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C7B" w:rsidRDefault="003E5C7B" w:rsidP="005D04CA">
      <w:pPr>
        <w:shd w:val="clear" w:color="auto" w:fill="FFFFFF"/>
        <w:tabs>
          <w:tab w:val="left" w:pos="3321"/>
          <w:tab w:val="left" w:pos="4680"/>
        </w:tabs>
        <w:rPr>
          <w:rFonts w:ascii="Arial" w:hAnsi="Arial" w:cs="Arial"/>
          <w:b/>
        </w:rPr>
      </w:pPr>
      <w:r>
        <w:rPr>
          <w:rFonts w:ascii="Arial" w:hAnsi="Arial" w:cs="Arial"/>
          <w:b/>
          <w:noProof/>
          <w:lang w:bidi="bn-BD"/>
        </w:rPr>
        <w:drawing>
          <wp:anchor distT="0" distB="0" distL="114300" distR="114300" simplePos="0" relativeHeight="251654144" behindDoc="1" locked="0" layoutInCell="1" allowOverlap="1">
            <wp:simplePos x="0" y="0"/>
            <wp:positionH relativeFrom="column">
              <wp:posOffset>2381250</wp:posOffset>
            </wp:positionH>
            <wp:positionV relativeFrom="paragraph">
              <wp:posOffset>-470535</wp:posOffset>
            </wp:positionV>
            <wp:extent cx="971550" cy="733425"/>
            <wp:effectExtent l="19050" t="0" r="0" b="0"/>
            <wp:wrapTight wrapText="bothSides">
              <wp:wrapPolygon edited="0">
                <wp:start x="-424" y="0"/>
                <wp:lineTo x="-424" y="21319"/>
                <wp:lineTo x="21600" y="21319"/>
                <wp:lineTo x="21600" y="0"/>
                <wp:lineTo x="-424" y="0"/>
              </wp:wrapPolygon>
            </wp:wrapTight>
            <wp:docPr id="21"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cstate="email"/>
                    <a:srcRect/>
                    <a:stretch>
                      <a:fillRect/>
                    </a:stretch>
                  </pic:blipFill>
                  <pic:spPr bwMode="auto">
                    <a:xfrm>
                      <a:off x="0" y="0"/>
                      <a:ext cx="971550" cy="733425"/>
                    </a:xfrm>
                    <a:prstGeom prst="rect">
                      <a:avLst/>
                    </a:prstGeom>
                    <a:noFill/>
                    <a:ln w="9525">
                      <a:noFill/>
                      <a:miter lim="800000"/>
                      <a:headEnd/>
                      <a:tailEnd/>
                    </a:ln>
                  </pic:spPr>
                </pic:pic>
              </a:graphicData>
            </a:graphic>
          </wp:anchor>
        </w:drawing>
      </w:r>
    </w:p>
    <w:p w:rsidR="003E5C7B" w:rsidRDefault="003E5C7B" w:rsidP="00965378">
      <w:pPr>
        <w:shd w:val="clear" w:color="auto" w:fill="FFFFFF"/>
        <w:tabs>
          <w:tab w:val="left" w:pos="3321"/>
          <w:tab w:val="left" w:pos="4680"/>
        </w:tabs>
        <w:jc w:val="center"/>
        <w:rPr>
          <w:rFonts w:ascii="Arial" w:hAnsi="Arial" w:cs="Arial"/>
          <w:b/>
        </w:rPr>
      </w:pPr>
    </w:p>
    <w:p w:rsidR="00534CB7" w:rsidRPr="00E46DB8" w:rsidRDefault="00534CB7" w:rsidP="00965378">
      <w:pPr>
        <w:shd w:val="clear" w:color="auto" w:fill="FFFFFF"/>
        <w:tabs>
          <w:tab w:val="left" w:pos="3321"/>
          <w:tab w:val="left" w:pos="4680"/>
        </w:tabs>
        <w:jc w:val="center"/>
        <w:rPr>
          <w:rFonts w:ascii="Arial" w:hAnsi="Arial" w:cs="Arial"/>
          <w:b/>
          <w:color w:val="1F497D" w:themeColor="text2"/>
          <w:sz w:val="24"/>
        </w:rPr>
      </w:pPr>
      <w:r w:rsidRPr="00E46DB8">
        <w:rPr>
          <w:rFonts w:ascii="Arial" w:hAnsi="Arial" w:cs="Arial"/>
          <w:b/>
          <w:color w:val="1F497D" w:themeColor="text2"/>
          <w:sz w:val="24"/>
        </w:rPr>
        <w:t>Local Government Division</w:t>
      </w:r>
    </w:p>
    <w:p w:rsidR="00534CB7" w:rsidRPr="00E46DB8" w:rsidRDefault="00534CB7" w:rsidP="00534CB7">
      <w:pPr>
        <w:shd w:val="clear" w:color="auto" w:fill="FFFFFF"/>
        <w:tabs>
          <w:tab w:val="left" w:pos="3321"/>
        </w:tabs>
        <w:spacing w:line="276" w:lineRule="auto"/>
        <w:jc w:val="center"/>
        <w:rPr>
          <w:rFonts w:ascii="Arial" w:hAnsi="Arial" w:cs="Arial"/>
          <w:b/>
          <w:color w:val="1F497D" w:themeColor="text2"/>
          <w:sz w:val="24"/>
        </w:rPr>
      </w:pPr>
      <w:r w:rsidRPr="00E46DB8">
        <w:rPr>
          <w:rFonts w:ascii="Arial" w:hAnsi="Arial" w:cs="Arial"/>
          <w:b/>
          <w:color w:val="1F497D" w:themeColor="text2"/>
          <w:sz w:val="24"/>
        </w:rPr>
        <w:t>Local Government Engineering Department</w:t>
      </w:r>
    </w:p>
    <w:p w:rsidR="00534CB7" w:rsidRPr="00E46DB8" w:rsidRDefault="00534CB7" w:rsidP="009874C5">
      <w:pPr>
        <w:shd w:val="clear" w:color="auto" w:fill="FFFFFF"/>
        <w:tabs>
          <w:tab w:val="left" w:pos="3321"/>
        </w:tabs>
        <w:spacing w:line="276" w:lineRule="auto"/>
        <w:jc w:val="center"/>
        <w:rPr>
          <w:rFonts w:ascii="Arial" w:hAnsi="Arial" w:cs="Arial"/>
          <w:b/>
          <w:color w:val="1F497D" w:themeColor="text2"/>
          <w:sz w:val="24"/>
        </w:rPr>
      </w:pPr>
      <w:r w:rsidRPr="00E46DB8">
        <w:rPr>
          <w:rFonts w:ascii="Arial" w:hAnsi="Arial" w:cs="Arial"/>
          <w:b/>
          <w:color w:val="1F497D" w:themeColor="text2"/>
          <w:sz w:val="24"/>
        </w:rPr>
        <w:t>Municipal Governance and Services Project (MGSP)</w:t>
      </w:r>
    </w:p>
    <w:p w:rsidR="00534CB7" w:rsidRPr="00E46DB8" w:rsidRDefault="00534CB7" w:rsidP="00AE20C0">
      <w:pPr>
        <w:spacing w:line="276" w:lineRule="auto"/>
        <w:jc w:val="center"/>
        <w:rPr>
          <w:rFonts w:ascii="Arial" w:hAnsi="Arial" w:cs="Arial"/>
          <w:b/>
          <w:color w:val="1F497D" w:themeColor="text2"/>
          <w:sz w:val="24"/>
        </w:rPr>
      </w:pPr>
      <w:r w:rsidRPr="00E46DB8">
        <w:rPr>
          <w:rFonts w:ascii="Arial" w:hAnsi="Arial" w:cs="Arial"/>
          <w:b/>
          <w:color w:val="1F497D" w:themeColor="text2"/>
          <w:sz w:val="24"/>
        </w:rPr>
        <w:t>IDA Credit No: 5339-BD</w:t>
      </w:r>
    </w:p>
    <w:p w:rsidR="003A1D88" w:rsidRPr="00410488" w:rsidRDefault="003A1D88" w:rsidP="003A1D88">
      <w:pPr>
        <w:spacing w:line="276" w:lineRule="auto"/>
        <w:jc w:val="center"/>
        <w:rPr>
          <w:rFonts w:ascii="Arial" w:hAnsi="Arial" w:cs="Arial"/>
          <w:b/>
          <w:sz w:val="24"/>
          <w:u w:val="single"/>
        </w:rPr>
      </w:pPr>
      <w:r w:rsidRPr="00410488">
        <w:rPr>
          <w:rFonts w:ascii="Arial" w:hAnsi="Arial" w:cs="Arial"/>
          <w:b/>
          <w:sz w:val="24"/>
          <w:u w:val="single"/>
        </w:rPr>
        <w:t>Report on Social</w:t>
      </w:r>
      <w:r w:rsidR="00E46DB8">
        <w:rPr>
          <w:rFonts w:ascii="Arial" w:hAnsi="Arial" w:cs="Arial"/>
          <w:b/>
          <w:sz w:val="24"/>
          <w:u w:val="single"/>
        </w:rPr>
        <w:t xml:space="preserve"> </w:t>
      </w:r>
      <w:r w:rsidRPr="00410488">
        <w:rPr>
          <w:rFonts w:ascii="Arial" w:hAnsi="Arial" w:cs="Arial"/>
          <w:b/>
          <w:sz w:val="24"/>
          <w:u w:val="single"/>
        </w:rPr>
        <w:t xml:space="preserve"> Management Plan</w:t>
      </w:r>
    </w:p>
    <w:p w:rsidR="003A1D88" w:rsidRPr="0062022A" w:rsidRDefault="003A1D88" w:rsidP="003A1D88">
      <w:pPr>
        <w:widowControl w:val="0"/>
        <w:shd w:val="clear" w:color="auto" w:fill="FFFFFF"/>
        <w:tabs>
          <w:tab w:val="left" w:pos="7103"/>
        </w:tabs>
        <w:autoSpaceDE w:val="0"/>
        <w:autoSpaceDN w:val="0"/>
        <w:adjustRightInd w:val="0"/>
        <w:snapToGrid w:val="0"/>
        <w:spacing w:line="276" w:lineRule="auto"/>
        <w:ind w:right="373"/>
        <w:jc w:val="center"/>
        <w:rPr>
          <w:rFonts w:ascii="Arial" w:hAnsi="Arial" w:cs="Arial"/>
          <w:b/>
          <w:color w:val="00B050"/>
          <w:u w:val="single"/>
        </w:rPr>
      </w:pPr>
      <w:r w:rsidRPr="0062022A">
        <w:rPr>
          <w:rFonts w:ascii="Arial" w:hAnsi="Arial" w:cs="Arial"/>
          <w:b/>
          <w:color w:val="00B050"/>
          <w:u w:val="single"/>
        </w:rPr>
        <w:t xml:space="preserve">Package No: </w:t>
      </w:r>
      <w:r w:rsidR="00D4749F" w:rsidRPr="0062022A">
        <w:rPr>
          <w:b/>
          <w:color w:val="00B050"/>
          <w:u w:val="single"/>
        </w:rPr>
        <w:t>MGSP/RAN/2017</w:t>
      </w:r>
      <w:r w:rsidR="002E2090" w:rsidRPr="0062022A">
        <w:rPr>
          <w:b/>
          <w:color w:val="00B050"/>
          <w:u w:val="single"/>
        </w:rPr>
        <w:t>- 201</w:t>
      </w:r>
      <w:r w:rsidR="00D4749F" w:rsidRPr="0062022A">
        <w:rPr>
          <w:b/>
          <w:color w:val="00B050"/>
          <w:u w:val="single"/>
        </w:rPr>
        <w:t>8/ W-1</w:t>
      </w:r>
      <w:r w:rsidR="00B10656">
        <w:rPr>
          <w:b/>
          <w:color w:val="00B050"/>
          <w:u w:val="single"/>
        </w:rPr>
        <w:t>4</w:t>
      </w:r>
    </w:p>
    <w:p w:rsidR="002E2090" w:rsidRPr="00410488" w:rsidRDefault="002E2090" w:rsidP="002E2090">
      <w:pPr>
        <w:jc w:val="center"/>
        <w:rPr>
          <w:b/>
          <w:color w:val="0033CC"/>
          <w:sz w:val="46"/>
          <w:szCs w:val="32"/>
        </w:rPr>
      </w:pPr>
      <w:r w:rsidRPr="00410488">
        <w:rPr>
          <w:b/>
          <w:color w:val="0033CC"/>
          <w:sz w:val="46"/>
          <w:szCs w:val="32"/>
        </w:rPr>
        <w:t>Social Management Plan</w:t>
      </w:r>
    </w:p>
    <w:p w:rsidR="009F7B36" w:rsidRPr="008E1D3B" w:rsidRDefault="005A630D" w:rsidP="002E2090">
      <w:pPr>
        <w:jc w:val="center"/>
        <w:rPr>
          <w:rFonts w:ascii="Castellar" w:hAnsi="Castellar"/>
          <w:b/>
          <w:color w:val="7030A0"/>
          <w:u w:val="single"/>
        </w:rPr>
      </w:pPr>
      <w:r w:rsidRPr="008E1D3B">
        <w:rPr>
          <w:rFonts w:ascii="Castellar" w:hAnsi="Castellar" w:cs="Arial"/>
          <w:b/>
          <w:color w:val="7030A0"/>
          <w:sz w:val="24"/>
          <w:szCs w:val="24"/>
        </w:rPr>
        <w:t>Rangpur City Corporation</w:t>
      </w:r>
    </w:p>
    <w:p w:rsidR="004F6956" w:rsidRPr="001D6648" w:rsidRDefault="004F6956" w:rsidP="00352A5E">
      <w:pPr>
        <w:pStyle w:val="NoSpacing"/>
        <w:jc w:val="center"/>
        <w:rPr>
          <w:rFonts w:ascii="Castellar" w:hAnsi="Castellar" w:cs="Arial"/>
          <w:b/>
          <w:sz w:val="6"/>
        </w:rPr>
      </w:pPr>
    </w:p>
    <w:p w:rsidR="005A630D" w:rsidRPr="001D6648" w:rsidRDefault="005A630D" w:rsidP="00BA3638">
      <w:pPr>
        <w:rPr>
          <w:rFonts w:ascii="Castellar" w:hAnsi="Castellar" w:cs="Arial"/>
          <w:b/>
          <w:sz w:val="6"/>
        </w:rPr>
      </w:pPr>
    </w:p>
    <w:p w:rsidR="00B25579" w:rsidRDefault="002E2090" w:rsidP="00BA3638">
      <w:pPr>
        <w:rPr>
          <w:rFonts w:ascii="Arial" w:hAnsi="Arial" w:cs="Arial"/>
          <w:i/>
          <w:sz w:val="26"/>
        </w:rPr>
      </w:pPr>
      <w:r w:rsidRPr="005A630D">
        <w:rPr>
          <w:rFonts w:ascii="Arial" w:hAnsi="Arial" w:cs="Arial"/>
          <w:b/>
          <w:sz w:val="26"/>
        </w:rPr>
        <w:t>Name of Subproject</w:t>
      </w:r>
      <w:r w:rsidRPr="005A630D">
        <w:rPr>
          <w:rFonts w:ascii="Arial" w:hAnsi="Arial" w:cs="Arial"/>
          <w:i/>
          <w:sz w:val="26"/>
        </w:rPr>
        <w:t xml:space="preserve">: </w:t>
      </w:r>
    </w:p>
    <w:p w:rsidR="00B10656" w:rsidRPr="00B04C04" w:rsidRDefault="00DD2096" w:rsidP="00B10656">
      <w:pPr>
        <w:rPr>
          <w:rFonts w:ascii="Arial" w:hAnsi="Arial" w:cs="Arial"/>
          <w:bCs/>
        </w:rPr>
      </w:pPr>
      <w:r>
        <w:rPr>
          <w:rFonts w:ascii="Arial" w:hAnsi="Arial" w:cs="Arial"/>
          <w:sz w:val="24"/>
          <w:szCs w:val="24"/>
        </w:rPr>
        <w:t xml:space="preserve"> </w:t>
      </w:r>
      <w:r w:rsidR="00B10656" w:rsidRPr="009D20BA">
        <w:rPr>
          <w:rFonts w:ascii="Times New Roman" w:eastAsiaTheme="minorHAnsi" w:hAnsi="Times New Roman"/>
          <w:b/>
          <w:color w:val="000000"/>
        </w:rPr>
        <w:t>a</w:t>
      </w:r>
      <w:r w:rsidR="00B10656" w:rsidRPr="00B04C04">
        <w:rPr>
          <w:rFonts w:ascii="Times New Roman" w:eastAsiaTheme="minorHAnsi" w:hAnsi="Times New Roman"/>
          <w:bCs/>
          <w:color w:val="000000"/>
          <w:sz w:val="24"/>
          <w:szCs w:val="24"/>
        </w:rPr>
        <w:t xml:space="preserve">) </w:t>
      </w:r>
      <w:r w:rsidR="00B10656" w:rsidRPr="00B04C04">
        <w:rPr>
          <w:rFonts w:ascii="Arial" w:eastAsiaTheme="minorHAnsi" w:hAnsi="Arial" w:cs="Arial"/>
          <w:bCs/>
          <w:color w:val="000000"/>
        </w:rPr>
        <w:t>Rehabilitation and widening of BC  Road  from</w:t>
      </w:r>
      <w:r w:rsidR="00B10656">
        <w:rPr>
          <w:rFonts w:ascii="Arial" w:eastAsiaTheme="minorHAnsi" w:hAnsi="Arial" w:cs="Arial"/>
          <w:bCs/>
          <w:color w:val="000000"/>
        </w:rPr>
        <w:t xml:space="preserve"> Ho</w:t>
      </w:r>
      <w:r w:rsidR="00B10656" w:rsidRPr="00B04C04">
        <w:rPr>
          <w:rFonts w:ascii="Arial" w:eastAsiaTheme="minorHAnsi" w:hAnsi="Arial" w:cs="Arial"/>
          <w:bCs/>
          <w:color w:val="000000"/>
        </w:rPr>
        <w:t>unumantala to Bangladesh Bank moar Ch.00-1050 m(Total len</w:t>
      </w:r>
      <w:r w:rsidR="00B10656">
        <w:rPr>
          <w:rFonts w:ascii="Arial" w:eastAsiaTheme="minorHAnsi" w:hAnsi="Arial" w:cs="Arial"/>
          <w:bCs/>
          <w:color w:val="000000"/>
        </w:rPr>
        <w:t>gth 1050 m) under Rangpur City C</w:t>
      </w:r>
      <w:r w:rsidR="00B10656" w:rsidRPr="00B04C04">
        <w:rPr>
          <w:rFonts w:ascii="Arial" w:eastAsiaTheme="minorHAnsi" w:hAnsi="Arial" w:cs="Arial"/>
          <w:bCs/>
          <w:color w:val="000000"/>
        </w:rPr>
        <w:t>orporation.</w:t>
      </w:r>
    </w:p>
    <w:p w:rsidR="00B10656" w:rsidRPr="000C34A2" w:rsidRDefault="00B10656" w:rsidP="00B10656">
      <w:pPr>
        <w:rPr>
          <w:rFonts w:ascii="Arial" w:hAnsi="Arial" w:cs="Arial"/>
          <w:bCs/>
          <w:sz w:val="16"/>
          <w:szCs w:val="16"/>
        </w:rPr>
      </w:pPr>
    </w:p>
    <w:p w:rsidR="00B10656" w:rsidRPr="00B04C04" w:rsidRDefault="00B10656" w:rsidP="00B10656">
      <w:pPr>
        <w:rPr>
          <w:rFonts w:ascii="Arial" w:hAnsi="Arial" w:cs="Arial"/>
          <w:bCs/>
        </w:rPr>
      </w:pPr>
      <w:r w:rsidRPr="00B04C04">
        <w:rPr>
          <w:rFonts w:ascii="Arial" w:hAnsi="Arial" w:cs="Arial"/>
          <w:bCs/>
        </w:rPr>
        <w:t>b) Rehabilitation of station road starting from Shapla</w:t>
      </w:r>
      <w:r>
        <w:rPr>
          <w:rFonts w:ascii="Arial" w:hAnsi="Arial" w:cs="Arial"/>
          <w:bCs/>
        </w:rPr>
        <w:t xml:space="preserve"> </w:t>
      </w:r>
      <w:r w:rsidRPr="00B04C04">
        <w:rPr>
          <w:rFonts w:ascii="Arial" w:hAnsi="Arial" w:cs="Arial"/>
          <w:bCs/>
        </w:rPr>
        <w:t xml:space="preserve">chattarmoar to tajhat R.K road Police fari via Rail gate by bituminous carpeting (part-2) </w:t>
      </w:r>
      <w:r>
        <w:rPr>
          <w:rFonts w:ascii="Arial" w:hAnsi="Arial" w:cs="Arial"/>
          <w:bCs/>
        </w:rPr>
        <w:t xml:space="preserve"> (</w:t>
      </w:r>
      <w:r w:rsidRPr="00B04C04">
        <w:rPr>
          <w:rFonts w:ascii="Arial" w:hAnsi="Arial" w:cs="Arial"/>
          <w:bCs/>
        </w:rPr>
        <w:t xml:space="preserve">Ch 2960-4460 m) </w:t>
      </w:r>
      <w:r>
        <w:rPr>
          <w:rFonts w:ascii="Arial" w:hAnsi="Arial" w:cs="Arial"/>
          <w:bCs/>
        </w:rPr>
        <w:t>under</w:t>
      </w:r>
      <w:r w:rsidRPr="00B04C04">
        <w:rPr>
          <w:rFonts w:ascii="Arial" w:hAnsi="Arial" w:cs="Arial"/>
          <w:bCs/>
        </w:rPr>
        <w:t xml:space="preserve"> Rangpur  City Corporation</w:t>
      </w:r>
    </w:p>
    <w:p w:rsidR="00B10656" w:rsidRPr="000C34A2" w:rsidRDefault="00B10656" w:rsidP="00B10656">
      <w:pPr>
        <w:rPr>
          <w:rFonts w:ascii="Arial" w:hAnsi="Arial" w:cs="Arial"/>
          <w:bCs/>
          <w:sz w:val="16"/>
          <w:szCs w:val="16"/>
        </w:rPr>
      </w:pPr>
    </w:p>
    <w:p w:rsidR="00B10656" w:rsidRPr="008F06FD" w:rsidRDefault="00B10656" w:rsidP="00B10656">
      <w:pPr>
        <w:rPr>
          <w:rFonts w:ascii="Arial" w:hAnsi="Arial" w:cs="Arial"/>
          <w:bCs/>
        </w:rPr>
      </w:pPr>
      <w:r w:rsidRPr="00B04C04">
        <w:rPr>
          <w:rFonts w:ascii="Arial" w:hAnsi="Arial" w:cs="Arial"/>
          <w:bCs/>
        </w:rPr>
        <w:t>c) Construction of</w:t>
      </w:r>
      <w:r>
        <w:rPr>
          <w:rFonts w:ascii="Arial" w:hAnsi="Arial" w:cs="Arial"/>
          <w:bCs/>
        </w:rPr>
        <w:t xml:space="preserve"> RCC drain from Hounumantala to B</w:t>
      </w:r>
      <w:r w:rsidRPr="00B04C04">
        <w:rPr>
          <w:rFonts w:ascii="Arial" w:hAnsi="Arial" w:cs="Arial"/>
          <w:bCs/>
        </w:rPr>
        <w:t>angladesh Bank moar Ch.00-1050 m link -1,ch.00-350 m,</w:t>
      </w:r>
      <w:r>
        <w:rPr>
          <w:rFonts w:ascii="Arial" w:hAnsi="Arial" w:cs="Arial"/>
          <w:bCs/>
        </w:rPr>
        <w:t xml:space="preserve"> link-2 Ch .00-150 m and link-3 C</w:t>
      </w:r>
      <w:r w:rsidRPr="00B04C04">
        <w:rPr>
          <w:rFonts w:ascii="Arial" w:hAnsi="Arial" w:cs="Arial"/>
          <w:bCs/>
        </w:rPr>
        <w:t>h.00-400 m (Total length 1950 m) under Rangpur City Corporation</w:t>
      </w:r>
    </w:p>
    <w:p w:rsidR="00B10656" w:rsidRPr="00CB7E6F" w:rsidRDefault="00CB7E6F" w:rsidP="00CB7E6F">
      <w:pPr>
        <w:spacing w:line="276" w:lineRule="auto"/>
        <w:rPr>
          <w:rFonts w:ascii="Arial" w:hAnsi="Arial" w:cs="Arial"/>
          <w:sz w:val="24"/>
          <w:szCs w:val="24"/>
        </w:rPr>
      </w:pPr>
      <w:r>
        <w:rPr>
          <w:rFonts w:ascii="Arial" w:hAnsi="Arial" w:cs="Arial"/>
          <w:noProof/>
          <w:sz w:val="24"/>
          <w:szCs w:val="24"/>
          <w:lang w:bidi="bn-BD"/>
        </w:rPr>
        <w:drawing>
          <wp:anchor distT="0" distB="0" distL="114300" distR="114300" simplePos="0" relativeHeight="251659264" behindDoc="1" locked="0" layoutInCell="1" allowOverlap="1">
            <wp:simplePos x="0" y="0"/>
            <wp:positionH relativeFrom="column">
              <wp:posOffset>66675</wp:posOffset>
            </wp:positionH>
            <wp:positionV relativeFrom="paragraph">
              <wp:posOffset>94615</wp:posOffset>
            </wp:positionV>
            <wp:extent cx="2771775" cy="2305050"/>
            <wp:effectExtent l="19050" t="0" r="9525" b="0"/>
            <wp:wrapTight wrapText="bothSides">
              <wp:wrapPolygon edited="0">
                <wp:start x="-148" y="0"/>
                <wp:lineTo x="-148" y="21421"/>
                <wp:lineTo x="21674" y="21421"/>
                <wp:lineTo x="21674" y="0"/>
                <wp:lineTo x="-148" y="0"/>
              </wp:wrapPolygon>
            </wp:wrapTight>
            <wp:docPr id="6" name="Picture 1" descr="E:\Picture gallery\RCC picture\IMG_20170516_16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gallery\RCC picture\IMG_20170516_162140.jpg"/>
                    <pic:cNvPicPr>
                      <a:picLocks noChangeAspect="1" noChangeArrowheads="1"/>
                    </pic:cNvPicPr>
                  </pic:nvPicPr>
                  <pic:blipFill>
                    <a:blip r:embed="rId9" cstate="print"/>
                    <a:srcRect/>
                    <a:stretch>
                      <a:fillRect/>
                    </a:stretch>
                  </pic:blipFill>
                  <pic:spPr bwMode="auto">
                    <a:xfrm>
                      <a:off x="0" y="0"/>
                      <a:ext cx="2771775" cy="2305050"/>
                    </a:xfrm>
                    <a:prstGeom prst="rect">
                      <a:avLst/>
                    </a:prstGeom>
                    <a:noFill/>
                    <a:ln w="9525">
                      <a:noFill/>
                      <a:miter lim="800000"/>
                      <a:headEnd/>
                      <a:tailEnd/>
                    </a:ln>
                  </pic:spPr>
                </pic:pic>
              </a:graphicData>
            </a:graphic>
          </wp:anchor>
        </w:drawing>
      </w:r>
      <w:r>
        <w:rPr>
          <w:rFonts w:ascii="Arial" w:hAnsi="Arial" w:cs="Arial"/>
          <w:noProof/>
          <w:sz w:val="24"/>
          <w:szCs w:val="24"/>
          <w:lang w:bidi="bn-BD"/>
        </w:rPr>
        <w:drawing>
          <wp:anchor distT="0" distB="0" distL="114300" distR="114300" simplePos="0" relativeHeight="251660288" behindDoc="1" locked="0" layoutInCell="1" allowOverlap="1">
            <wp:simplePos x="0" y="0"/>
            <wp:positionH relativeFrom="column">
              <wp:posOffset>2838450</wp:posOffset>
            </wp:positionH>
            <wp:positionV relativeFrom="paragraph">
              <wp:posOffset>94615</wp:posOffset>
            </wp:positionV>
            <wp:extent cx="3067050" cy="2305050"/>
            <wp:effectExtent l="19050" t="0" r="0" b="0"/>
            <wp:wrapTight wrapText="bothSides">
              <wp:wrapPolygon edited="0">
                <wp:start x="-134" y="0"/>
                <wp:lineTo x="-134" y="21421"/>
                <wp:lineTo x="21600" y="21421"/>
                <wp:lineTo x="21600" y="0"/>
                <wp:lineTo x="-134" y="0"/>
              </wp:wrapPolygon>
            </wp:wrapTight>
            <wp:docPr id="4" name="Picture 1" descr="C:\Users\HP\Desktop\RCC+SAD pict\DSC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CC+SAD pict\DSC00049.JPG"/>
                    <pic:cNvPicPr>
                      <a:picLocks noChangeAspect="1" noChangeArrowheads="1"/>
                    </pic:cNvPicPr>
                  </pic:nvPicPr>
                  <pic:blipFill>
                    <a:blip r:embed="rId10" cstate="print"/>
                    <a:srcRect/>
                    <a:stretch>
                      <a:fillRect/>
                    </a:stretch>
                  </pic:blipFill>
                  <pic:spPr bwMode="auto">
                    <a:xfrm>
                      <a:off x="0" y="0"/>
                      <a:ext cx="3067050" cy="2305050"/>
                    </a:xfrm>
                    <a:prstGeom prst="rect">
                      <a:avLst/>
                    </a:prstGeom>
                    <a:noFill/>
                    <a:ln w="9525">
                      <a:noFill/>
                      <a:miter lim="800000"/>
                      <a:headEnd/>
                      <a:tailEnd/>
                    </a:ln>
                  </pic:spPr>
                </pic:pic>
              </a:graphicData>
            </a:graphic>
          </wp:anchor>
        </w:drawing>
      </w:r>
    </w:p>
    <w:p w:rsidR="002E2090" w:rsidRPr="008E1D3B" w:rsidRDefault="009F7F13" w:rsidP="008E1D3B">
      <w:pPr>
        <w:jc w:val="both"/>
        <w:rPr>
          <w:rFonts w:ascii="Arial" w:hAnsi="Arial" w:cs="Arial"/>
          <w:sz w:val="24"/>
          <w:szCs w:val="24"/>
        </w:rPr>
      </w:pPr>
      <w:r>
        <w:rPr>
          <w:rFonts w:ascii="Arial" w:hAnsi="Arial" w:cs="Arial"/>
          <w:noProof/>
          <w:sz w:val="24"/>
          <w:szCs w:val="24"/>
          <w:lang w:bidi="bn-BD"/>
        </w:rPr>
        <w:drawing>
          <wp:anchor distT="0" distB="0" distL="114300" distR="114300" simplePos="0" relativeHeight="251656192" behindDoc="1" locked="0" layoutInCell="1" allowOverlap="1">
            <wp:simplePos x="0" y="0"/>
            <wp:positionH relativeFrom="column">
              <wp:posOffset>4514850</wp:posOffset>
            </wp:positionH>
            <wp:positionV relativeFrom="paragraph">
              <wp:posOffset>117475</wp:posOffset>
            </wp:positionV>
            <wp:extent cx="428625" cy="314325"/>
            <wp:effectExtent l="19050" t="0" r="9525"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28625" cy="314325"/>
                    </a:xfrm>
                    <a:prstGeom prst="rect">
                      <a:avLst/>
                    </a:prstGeom>
                    <a:noFill/>
                  </pic:spPr>
                </pic:pic>
              </a:graphicData>
            </a:graphic>
          </wp:anchor>
        </w:drawing>
      </w:r>
      <w:r w:rsidR="002E2090" w:rsidRPr="007B4DB2">
        <w:rPr>
          <w:rFonts w:ascii="Arial" w:hAnsi="Arial" w:cs="Arial"/>
          <w:b/>
          <w:bCs/>
          <w:color w:val="002060"/>
        </w:rPr>
        <w:t>Design, Supervision, and Management (DSM) Consultancy Services</w:t>
      </w:r>
    </w:p>
    <w:p w:rsidR="002E2090" w:rsidRPr="007B4DB2" w:rsidRDefault="002E2090" w:rsidP="002E2090">
      <w:pPr>
        <w:pStyle w:val="NoSpacing"/>
        <w:rPr>
          <w:rFonts w:ascii="Arial" w:hAnsi="Arial" w:cs="Arial"/>
          <w:b/>
          <w:bCs/>
          <w:color w:val="002060"/>
          <w:sz w:val="6"/>
        </w:rPr>
      </w:pPr>
    </w:p>
    <w:p w:rsidR="002E2090" w:rsidRPr="007B4DB2" w:rsidRDefault="002E2090" w:rsidP="002E2090">
      <w:pPr>
        <w:pStyle w:val="NoSpacing"/>
        <w:rPr>
          <w:rFonts w:ascii="Arial" w:hAnsi="Arial" w:cs="Arial"/>
          <w:b/>
          <w:bCs/>
          <w:i/>
          <w:color w:val="002060"/>
        </w:rPr>
      </w:pPr>
      <w:r w:rsidRPr="007B4DB2">
        <w:rPr>
          <w:rFonts w:ascii="Arial" w:hAnsi="Arial" w:cs="Arial"/>
          <w:b/>
          <w:bCs/>
          <w:color w:val="002060"/>
        </w:rPr>
        <w:t xml:space="preserve">Joint Venture of </w:t>
      </w:r>
      <w:r w:rsidRPr="007B4DB2">
        <w:rPr>
          <w:rFonts w:ascii="Arial" w:hAnsi="Arial" w:cs="Arial"/>
          <w:b/>
          <w:bCs/>
          <w:i/>
          <w:color w:val="002060"/>
        </w:rPr>
        <w:t>Hifab International AB, Sweden and</w:t>
      </w:r>
    </w:p>
    <w:p w:rsidR="00D4749F" w:rsidRPr="007B4DB2" w:rsidRDefault="00D4749F" w:rsidP="002E2090">
      <w:pPr>
        <w:pStyle w:val="NoSpacing"/>
        <w:rPr>
          <w:rFonts w:ascii="Arial" w:hAnsi="Arial" w:cs="Arial"/>
          <w:b/>
          <w:bCs/>
          <w:i/>
          <w:color w:val="002060"/>
        </w:rPr>
      </w:pPr>
    </w:p>
    <w:p w:rsidR="002E2090" w:rsidRPr="007B4DB2" w:rsidRDefault="00B52214" w:rsidP="002E2090">
      <w:pPr>
        <w:pStyle w:val="NoSpacing"/>
        <w:rPr>
          <w:rFonts w:ascii="Arial" w:hAnsi="Arial" w:cs="Arial"/>
          <w:b/>
          <w:bCs/>
          <w:i/>
          <w:color w:val="002060"/>
        </w:rPr>
      </w:pPr>
      <w:r w:rsidRPr="007B4DB2">
        <w:rPr>
          <w:rFonts w:ascii="Arial" w:hAnsi="Arial" w:cs="Arial"/>
          <w:b/>
          <w:bCs/>
          <w:i/>
          <w:noProof/>
          <w:color w:val="002060"/>
          <w:lang w:bidi="bn-BD"/>
        </w:rPr>
        <w:drawing>
          <wp:anchor distT="0" distB="0" distL="114300" distR="114300" simplePos="0" relativeHeight="251655168" behindDoc="1" locked="0" layoutInCell="1" allowOverlap="1">
            <wp:simplePos x="0" y="0"/>
            <wp:positionH relativeFrom="column">
              <wp:posOffset>4514850</wp:posOffset>
            </wp:positionH>
            <wp:positionV relativeFrom="paragraph">
              <wp:posOffset>39370</wp:posOffset>
            </wp:positionV>
            <wp:extent cx="428625" cy="390525"/>
            <wp:effectExtent l="19050" t="0" r="9525" b="0"/>
            <wp:wrapNone/>
            <wp:docPr id="1"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cstate="email"/>
                    <a:srcRect/>
                    <a:stretch>
                      <a:fillRect/>
                    </a:stretch>
                  </pic:blipFill>
                  <pic:spPr bwMode="auto">
                    <a:xfrm>
                      <a:off x="0" y="0"/>
                      <a:ext cx="428625" cy="390525"/>
                    </a:xfrm>
                    <a:prstGeom prst="rect">
                      <a:avLst/>
                    </a:prstGeom>
                    <a:noFill/>
                  </pic:spPr>
                </pic:pic>
              </a:graphicData>
            </a:graphic>
          </wp:anchor>
        </w:drawing>
      </w:r>
      <w:r w:rsidR="002E2090" w:rsidRPr="007B4DB2">
        <w:rPr>
          <w:rFonts w:ascii="Arial" w:hAnsi="Arial" w:cs="Arial"/>
          <w:b/>
          <w:bCs/>
          <w:i/>
          <w:color w:val="002060"/>
        </w:rPr>
        <w:t>AQUA Consultant &amp; Associates Ltd., Bangladesh</w:t>
      </w:r>
    </w:p>
    <w:p w:rsidR="00D4749F" w:rsidRDefault="00D4749F" w:rsidP="00D4749F">
      <w:pPr>
        <w:rPr>
          <w:rFonts w:ascii="Arial" w:hAnsi="Arial" w:cs="Arial"/>
          <w:b/>
          <w:sz w:val="24"/>
          <w:szCs w:val="24"/>
        </w:rPr>
      </w:pPr>
    </w:p>
    <w:p w:rsidR="00B52214" w:rsidRDefault="00B52214" w:rsidP="00D4749F">
      <w:pPr>
        <w:rPr>
          <w:rFonts w:ascii="Arial" w:hAnsi="Arial" w:cs="Arial"/>
          <w:b/>
          <w:sz w:val="24"/>
          <w:szCs w:val="24"/>
        </w:rPr>
      </w:pPr>
    </w:p>
    <w:p w:rsidR="002E2090" w:rsidRPr="009F7F13" w:rsidRDefault="009B5468" w:rsidP="00DD2096">
      <w:pPr>
        <w:jc w:val="center"/>
        <w:rPr>
          <w:rFonts w:ascii="Castellar" w:hAnsi="Castellar" w:cs="Arial"/>
          <w:b/>
          <w:i/>
          <w:color w:val="0070C0"/>
          <w:sz w:val="28"/>
          <w:szCs w:val="28"/>
        </w:rPr>
      </w:pPr>
      <w:r w:rsidRPr="009F7F13">
        <w:rPr>
          <w:rFonts w:ascii="Castellar" w:hAnsi="Castellar" w:cs="Arial"/>
          <w:b/>
          <w:i/>
          <w:color w:val="0070C0"/>
          <w:sz w:val="28"/>
          <w:szCs w:val="28"/>
        </w:rPr>
        <w:t>APRIL 2018</w:t>
      </w:r>
    </w:p>
    <w:p w:rsidR="00DD2096" w:rsidRPr="009F7F13" w:rsidRDefault="00DD2096" w:rsidP="00DD2096">
      <w:pPr>
        <w:jc w:val="center"/>
        <w:rPr>
          <w:rFonts w:ascii="Castellar" w:hAnsi="Castellar" w:cs="Arial"/>
          <w:b/>
          <w:color w:val="0070C0"/>
          <w:sz w:val="28"/>
          <w:szCs w:val="28"/>
        </w:rPr>
      </w:pPr>
      <w:r w:rsidRPr="009F7F13">
        <w:rPr>
          <w:rFonts w:ascii="Castellar" w:hAnsi="Castellar" w:cs="Arial"/>
          <w:b/>
          <w:color w:val="0070C0"/>
          <w:sz w:val="28"/>
          <w:szCs w:val="28"/>
        </w:rPr>
        <w:t>Rangpur City Corporation</w:t>
      </w:r>
    </w:p>
    <w:p w:rsidR="009F7B36" w:rsidRPr="009F7F13" w:rsidRDefault="00DD2096" w:rsidP="00DD2096">
      <w:pPr>
        <w:jc w:val="center"/>
        <w:rPr>
          <w:rFonts w:ascii="Castellar" w:hAnsi="Castellar"/>
          <w:b/>
          <w:color w:val="0070C0"/>
          <w:sz w:val="28"/>
          <w:szCs w:val="28"/>
          <w:u w:val="single"/>
        </w:rPr>
      </w:pPr>
      <w:r w:rsidRPr="009F7F13">
        <w:rPr>
          <w:rFonts w:ascii="Castellar" w:hAnsi="Castellar" w:cs="Arial"/>
          <w:b/>
          <w:i/>
          <w:color w:val="0070C0"/>
          <w:sz w:val="28"/>
          <w:szCs w:val="28"/>
        </w:rPr>
        <w:t>RaNGPUR.</w:t>
      </w:r>
    </w:p>
    <w:p w:rsidR="0094080C" w:rsidRDefault="0094080C" w:rsidP="00542F8A">
      <w:pPr>
        <w:rPr>
          <w:rFonts w:ascii="Arial" w:hAnsi="Arial" w:cs="Arial"/>
          <w:b/>
          <w:bCs/>
          <w:color w:val="000000"/>
          <w:spacing w:val="-1"/>
          <w:position w:val="-1"/>
          <w:sz w:val="24"/>
          <w:szCs w:val="24"/>
        </w:rPr>
      </w:pPr>
    </w:p>
    <w:p w:rsidR="009874C5" w:rsidRDefault="009874C5" w:rsidP="00AB6DF5">
      <w:pPr>
        <w:rPr>
          <w:rFonts w:ascii="Arial" w:hAnsi="Arial" w:cs="Arial"/>
          <w:b/>
          <w:bCs/>
          <w:color w:val="000000"/>
          <w:spacing w:val="-1"/>
          <w:position w:val="-1"/>
          <w:sz w:val="24"/>
          <w:szCs w:val="24"/>
        </w:rPr>
      </w:pPr>
    </w:p>
    <w:p w:rsidR="00241D06" w:rsidRPr="00E24384" w:rsidRDefault="00352A5E" w:rsidP="00A5288C">
      <w:pPr>
        <w:jc w:val="center"/>
        <w:rPr>
          <w:rFonts w:ascii="Arial" w:hAnsi="Arial" w:cs="Arial"/>
          <w:color w:val="000000"/>
          <w:sz w:val="24"/>
          <w:szCs w:val="24"/>
        </w:rPr>
      </w:pPr>
      <w:r>
        <w:rPr>
          <w:rFonts w:ascii="Arial" w:hAnsi="Arial" w:cs="Arial"/>
          <w:b/>
          <w:bCs/>
          <w:color w:val="000000"/>
          <w:spacing w:val="-1"/>
          <w:position w:val="-1"/>
          <w:sz w:val="24"/>
          <w:szCs w:val="24"/>
        </w:rPr>
        <w:lastRenderedPageBreak/>
        <w:t xml:space="preserve">Table of Content </w:t>
      </w:r>
    </w:p>
    <w:tbl>
      <w:tblPr>
        <w:tblStyle w:val="TableGrid"/>
        <w:tblW w:w="0" w:type="auto"/>
        <w:tblInd w:w="108" w:type="dxa"/>
        <w:tblLook w:val="04A0"/>
      </w:tblPr>
      <w:tblGrid>
        <w:gridCol w:w="1130"/>
        <w:gridCol w:w="6328"/>
        <w:gridCol w:w="1902"/>
      </w:tblGrid>
      <w:tr w:rsidR="00EB70EA" w:rsidRPr="00B20782" w:rsidTr="004D7B43">
        <w:tc>
          <w:tcPr>
            <w:tcW w:w="1130" w:type="dxa"/>
          </w:tcPr>
          <w:p w:rsidR="00EB70EA" w:rsidRPr="00B20782" w:rsidRDefault="001B0100" w:rsidP="00E24384">
            <w:pPr>
              <w:spacing w:line="276" w:lineRule="auto"/>
              <w:jc w:val="center"/>
              <w:rPr>
                <w:rFonts w:ascii="Arial" w:hAnsi="Arial" w:cs="Arial"/>
                <w:b/>
                <w:position w:val="-1"/>
                <w:sz w:val="20"/>
                <w:szCs w:val="20"/>
              </w:rPr>
            </w:pPr>
            <w:r w:rsidRPr="00B20782">
              <w:rPr>
                <w:rFonts w:ascii="Arial" w:hAnsi="Arial" w:cs="Arial"/>
                <w:b/>
                <w:sz w:val="20"/>
                <w:szCs w:val="20"/>
              </w:rPr>
              <w:t>No</w:t>
            </w:r>
          </w:p>
        </w:tc>
        <w:tc>
          <w:tcPr>
            <w:tcW w:w="6328" w:type="dxa"/>
          </w:tcPr>
          <w:p w:rsidR="00EB70EA" w:rsidRPr="00B20782" w:rsidRDefault="001B0100" w:rsidP="00E24384">
            <w:pPr>
              <w:spacing w:line="276" w:lineRule="auto"/>
              <w:rPr>
                <w:rFonts w:ascii="Arial" w:hAnsi="Arial" w:cs="Arial"/>
                <w:b/>
                <w:position w:val="-1"/>
                <w:sz w:val="20"/>
                <w:szCs w:val="20"/>
              </w:rPr>
            </w:pPr>
            <w:r w:rsidRPr="00B20782">
              <w:rPr>
                <w:rFonts w:ascii="Arial" w:hAnsi="Arial" w:cs="Arial"/>
                <w:b/>
                <w:sz w:val="20"/>
                <w:szCs w:val="20"/>
              </w:rPr>
              <w:t>Con</w:t>
            </w:r>
            <w:r w:rsidRPr="00B20782">
              <w:rPr>
                <w:rFonts w:ascii="Arial" w:hAnsi="Arial" w:cs="Arial"/>
                <w:b/>
                <w:spacing w:val="1"/>
                <w:sz w:val="20"/>
                <w:szCs w:val="20"/>
              </w:rPr>
              <w:t>t</w:t>
            </w:r>
            <w:r w:rsidRPr="00B20782">
              <w:rPr>
                <w:rFonts w:ascii="Arial" w:hAnsi="Arial" w:cs="Arial"/>
                <w:b/>
                <w:sz w:val="20"/>
                <w:szCs w:val="20"/>
              </w:rPr>
              <w:t>en</w:t>
            </w:r>
            <w:r w:rsidRPr="00B20782">
              <w:rPr>
                <w:rFonts w:ascii="Arial" w:hAnsi="Arial" w:cs="Arial"/>
                <w:b/>
                <w:spacing w:val="1"/>
                <w:sz w:val="20"/>
                <w:szCs w:val="20"/>
              </w:rPr>
              <w:t>t</w:t>
            </w:r>
            <w:r w:rsidRPr="00B20782">
              <w:rPr>
                <w:rFonts w:ascii="Arial" w:hAnsi="Arial" w:cs="Arial"/>
                <w:b/>
                <w:sz w:val="20"/>
                <w:szCs w:val="20"/>
              </w:rPr>
              <w:t>s</w:t>
            </w:r>
          </w:p>
        </w:tc>
        <w:tc>
          <w:tcPr>
            <w:tcW w:w="1902" w:type="dxa"/>
          </w:tcPr>
          <w:p w:rsidR="00EB70EA" w:rsidRPr="00B20782" w:rsidRDefault="001B0100" w:rsidP="00E24384">
            <w:pPr>
              <w:jc w:val="center"/>
              <w:rPr>
                <w:rFonts w:ascii="Arial" w:hAnsi="Arial" w:cs="Arial"/>
                <w:b/>
                <w:position w:val="-1"/>
                <w:sz w:val="20"/>
                <w:szCs w:val="20"/>
              </w:rPr>
            </w:pPr>
            <w:r w:rsidRPr="00B20782">
              <w:rPr>
                <w:rFonts w:ascii="Arial" w:hAnsi="Arial" w:cs="Arial"/>
                <w:b/>
                <w:position w:val="-1"/>
                <w:sz w:val="20"/>
                <w:szCs w:val="20"/>
              </w:rPr>
              <w:t>Page. No</w:t>
            </w:r>
          </w:p>
        </w:tc>
      </w:tr>
      <w:tr w:rsidR="001B0100" w:rsidRPr="00B20782" w:rsidTr="004D7B43">
        <w:tc>
          <w:tcPr>
            <w:tcW w:w="1130"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1.</w:t>
            </w:r>
          </w:p>
        </w:tc>
        <w:tc>
          <w:tcPr>
            <w:tcW w:w="6328" w:type="dxa"/>
          </w:tcPr>
          <w:p w:rsidR="001B0100" w:rsidRPr="00B20782" w:rsidRDefault="00A34C37" w:rsidP="00E24384">
            <w:pPr>
              <w:spacing w:line="276" w:lineRule="auto"/>
              <w:rPr>
                <w:rFonts w:ascii="Arial" w:hAnsi="Arial" w:cs="Arial"/>
                <w:sz w:val="20"/>
                <w:szCs w:val="20"/>
              </w:rPr>
            </w:pPr>
            <w:r>
              <w:rPr>
                <w:rFonts w:ascii="Arial" w:hAnsi="Arial" w:cs="Arial"/>
                <w:sz w:val="20"/>
                <w:szCs w:val="20"/>
              </w:rPr>
              <w:t>Executive Summary</w:t>
            </w:r>
          </w:p>
        </w:tc>
        <w:tc>
          <w:tcPr>
            <w:tcW w:w="1902" w:type="dxa"/>
          </w:tcPr>
          <w:p w:rsidR="001B0100" w:rsidRPr="00B20782" w:rsidRDefault="00050EAF" w:rsidP="00E24384">
            <w:pPr>
              <w:jc w:val="center"/>
              <w:rPr>
                <w:rFonts w:ascii="Arial" w:hAnsi="Arial" w:cs="Arial"/>
                <w:position w:val="-1"/>
                <w:sz w:val="20"/>
                <w:szCs w:val="20"/>
              </w:rPr>
            </w:pPr>
            <w:r>
              <w:rPr>
                <w:rFonts w:ascii="Arial" w:hAnsi="Arial" w:cs="Arial"/>
                <w:position w:val="-1"/>
                <w:sz w:val="20"/>
                <w:szCs w:val="20"/>
              </w:rPr>
              <w:t>1</w:t>
            </w:r>
          </w:p>
        </w:tc>
      </w:tr>
      <w:tr w:rsidR="00773A0E" w:rsidRPr="00B20782" w:rsidTr="004D7B43">
        <w:tc>
          <w:tcPr>
            <w:tcW w:w="1130" w:type="dxa"/>
          </w:tcPr>
          <w:p w:rsidR="00773A0E" w:rsidRPr="00B20782" w:rsidRDefault="00773A0E" w:rsidP="00E24384">
            <w:pPr>
              <w:spacing w:line="276" w:lineRule="auto"/>
              <w:rPr>
                <w:rFonts w:ascii="Arial" w:hAnsi="Arial" w:cs="Arial"/>
                <w:sz w:val="20"/>
                <w:szCs w:val="20"/>
              </w:rPr>
            </w:pPr>
            <w:r>
              <w:rPr>
                <w:rFonts w:ascii="Arial" w:hAnsi="Arial" w:cs="Arial"/>
                <w:sz w:val="20"/>
                <w:szCs w:val="20"/>
              </w:rPr>
              <w:t>1</w:t>
            </w:r>
          </w:p>
        </w:tc>
        <w:tc>
          <w:tcPr>
            <w:tcW w:w="6328" w:type="dxa"/>
          </w:tcPr>
          <w:p w:rsidR="00773A0E" w:rsidRDefault="00773A0E" w:rsidP="00E24384">
            <w:pPr>
              <w:spacing w:line="276" w:lineRule="auto"/>
              <w:rPr>
                <w:rFonts w:ascii="Arial" w:hAnsi="Arial" w:cs="Arial"/>
                <w:sz w:val="20"/>
                <w:szCs w:val="20"/>
              </w:rPr>
            </w:pPr>
            <w:r>
              <w:rPr>
                <w:rFonts w:ascii="Arial" w:hAnsi="Arial" w:cs="Arial"/>
                <w:sz w:val="20"/>
                <w:szCs w:val="20"/>
              </w:rPr>
              <w:t>Introduction</w:t>
            </w:r>
          </w:p>
        </w:tc>
        <w:tc>
          <w:tcPr>
            <w:tcW w:w="1902" w:type="dxa"/>
          </w:tcPr>
          <w:p w:rsidR="00773A0E" w:rsidRDefault="006844E4" w:rsidP="00E24384">
            <w:pPr>
              <w:jc w:val="center"/>
              <w:rPr>
                <w:rFonts w:ascii="Arial" w:hAnsi="Arial" w:cs="Arial"/>
                <w:position w:val="-1"/>
                <w:sz w:val="20"/>
                <w:szCs w:val="20"/>
              </w:rPr>
            </w:pPr>
            <w:r>
              <w:rPr>
                <w:rFonts w:ascii="Arial" w:hAnsi="Arial" w:cs="Arial"/>
                <w:position w:val="-1"/>
                <w:sz w:val="20"/>
                <w:szCs w:val="20"/>
              </w:rPr>
              <w:t>2</w:t>
            </w:r>
          </w:p>
        </w:tc>
      </w:tr>
      <w:tr w:rsidR="001B0100" w:rsidRPr="00B20782" w:rsidTr="004D7B43">
        <w:tc>
          <w:tcPr>
            <w:tcW w:w="1130"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1.1</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pacing w:val="8"/>
                <w:sz w:val="20"/>
                <w:szCs w:val="20"/>
              </w:rPr>
              <w:t>Project Background</w:t>
            </w:r>
          </w:p>
        </w:tc>
        <w:tc>
          <w:tcPr>
            <w:tcW w:w="1902" w:type="dxa"/>
          </w:tcPr>
          <w:p w:rsidR="001B0100" w:rsidRPr="00B20782" w:rsidRDefault="006844E4" w:rsidP="00E24384">
            <w:pPr>
              <w:jc w:val="center"/>
              <w:rPr>
                <w:rFonts w:ascii="Arial" w:hAnsi="Arial" w:cs="Arial"/>
                <w:position w:val="-1"/>
                <w:sz w:val="20"/>
                <w:szCs w:val="20"/>
              </w:rPr>
            </w:pPr>
            <w:r>
              <w:rPr>
                <w:rFonts w:ascii="Arial" w:hAnsi="Arial" w:cs="Arial"/>
                <w:position w:val="-1"/>
                <w:sz w:val="20"/>
                <w:szCs w:val="20"/>
              </w:rPr>
              <w:t>2</w:t>
            </w:r>
          </w:p>
        </w:tc>
      </w:tr>
      <w:tr w:rsidR="001B0100" w:rsidRPr="00B20782" w:rsidTr="004D7B43">
        <w:trPr>
          <w:trHeight w:val="242"/>
        </w:trPr>
        <w:tc>
          <w:tcPr>
            <w:tcW w:w="1130"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1.2</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Legal and Policy Framework</w:t>
            </w:r>
          </w:p>
        </w:tc>
        <w:tc>
          <w:tcPr>
            <w:tcW w:w="1902" w:type="dxa"/>
          </w:tcPr>
          <w:p w:rsidR="001B0100" w:rsidRPr="00B20782" w:rsidRDefault="006844E4" w:rsidP="00E24384">
            <w:pPr>
              <w:jc w:val="center"/>
              <w:rPr>
                <w:rFonts w:ascii="Arial" w:hAnsi="Arial" w:cs="Arial"/>
                <w:position w:val="-1"/>
                <w:sz w:val="20"/>
                <w:szCs w:val="20"/>
              </w:rPr>
            </w:pPr>
            <w:r>
              <w:rPr>
                <w:rFonts w:ascii="Arial" w:hAnsi="Arial" w:cs="Arial"/>
                <w:position w:val="-1"/>
                <w:sz w:val="20"/>
                <w:szCs w:val="20"/>
              </w:rPr>
              <w:t>2</w:t>
            </w:r>
          </w:p>
        </w:tc>
      </w:tr>
      <w:tr w:rsidR="001B0100" w:rsidRPr="00B20782" w:rsidTr="004D7B43">
        <w:tc>
          <w:tcPr>
            <w:tcW w:w="1130"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1.3</w:t>
            </w:r>
          </w:p>
        </w:tc>
        <w:tc>
          <w:tcPr>
            <w:tcW w:w="6328" w:type="dxa"/>
          </w:tcPr>
          <w:p w:rsidR="001B0100" w:rsidRPr="00B20782" w:rsidRDefault="00C975E4" w:rsidP="00E24384">
            <w:pPr>
              <w:spacing w:line="276" w:lineRule="auto"/>
              <w:rPr>
                <w:rFonts w:ascii="Arial" w:hAnsi="Arial" w:cs="Arial"/>
                <w:sz w:val="20"/>
                <w:szCs w:val="20"/>
              </w:rPr>
            </w:pPr>
            <w:r w:rsidRPr="00B20782">
              <w:rPr>
                <w:rFonts w:ascii="Arial" w:hAnsi="Arial" w:cs="Arial"/>
                <w:sz w:val="20"/>
                <w:szCs w:val="20"/>
              </w:rPr>
              <w:t>Brief Description of Subproject</w:t>
            </w:r>
          </w:p>
        </w:tc>
        <w:tc>
          <w:tcPr>
            <w:tcW w:w="1902" w:type="dxa"/>
          </w:tcPr>
          <w:p w:rsidR="001B0100" w:rsidRPr="00B20782" w:rsidRDefault="006844E4" w:rsidP="00E24384">
            <w:pPr>
              <w:jc w:val="center"/>
              <w:rPr>
                <w:rFonts w:ascii="Arial" w:hAnsi="Arial" w:cs="Arial"/>
                <w:position w:val="-1"/>
                <w:sz w:val="20"/>
                <w:szCs w:val="20"/>
              </w:rPr>
            </w:pPr>
            <w:r>
              <w:rPr>
                <w:rFonts w:ascii="Arial" w:hAnsi="Arial" w:cs="Arial"/>
                <w:position w:val="-1"/>
                <w:sz w:val="20"/>
                <w:szCs w:val="20"/>
              </w:rPr>
              <w:t>3</w:t>
            </w:r>
          </w:p>
        </w:tc>
      </w:tr>
      <w:tr w:rsidR="00C975E4" w:rsidRPr="00B20782" w:rsidTr="004D7B43">
        <w:tc>
          <w:tcPr>
            <w:tcW w:w="1130" w:type="dxa"/>
          </w:tcPr>
          <w:p w:rsidR="00C975E4" w:rsidRPr="00B20782" w:rsidRDefault="00C975E4" w:rsidP="00E24384">
            <w:pPr>
              <w:spacing w:line="276" w:lineRule="auto"/>
              <w:rPr>
                <w:rFonts w:ascii="Arial" w:hAnsi="Arial" w:cs="Arial"/>
                <w:sz w:val="20"/>
                <w:szCs w:val="20"/>
              </w:rPr>
            </w:pPr>
            <w:r w:rsidRPr="00B20782">
              <w:rPr>
                <w:rFonts w:ascii="Arial" w:hAnsi="Arial" w:cs="Arial"/>
                <w:sz w:val="20"/>
                <w:szCs w:val="20"/>
              </w:rPr>
              <w:t>1.4</w:t>
            </w:r>
          </w:p>
        </w:tc>
        <w:tc>
          <w:tcPr>
            <w:tcW w:w="6328" w:type="dxa"/>
          </w:tcPr>
          <w:p w:rsidR="00C975E4" w:rsidRPr="00B20782" w:rsidRDefault="00C975E4" w:rsidP="00E24384">
            <w:pPr>
              <w:spacing w:line="276" w:lineRule="auto"/>
              <w:rPr>
                <w:rFonts w:ascii="Arial" w:hAnsi="Arial" w:cs="Arial"/>
                <w:sz w:val="20"/>
                <w:szCs w:val="20"/>
              </w:rPr>
            </w:pPr>
            <w:r w:rsidRPr="00B20782">
              <w:rPr>
                <w:rFonts w:ascii="Arial" w:hAnsi="Arial" w:cs="Arial"/>
                <w:sz w:val="20"/>
                <w:szCs w:val="20"/>
              </w:rPr>
              <w:t>Social Management Plan</w:t>
            </w:r>
          </w:p>
        </w:tc>
        <w:tc>
          <w:tcPr>
            <w:tcW w:w="1902" w:type="dxa"/>
          </w:tcPr>
          <w:p w:rsidR="00C975E4" w:rsidRPr="00B20782" w:rsidRDefault="00EB3EE3" w:rsidP="00E24384">
            <w:pPr>
              <w:jc w:val="center"/>
              <w:rPr>
                <w:rFonts w:ascii="Arial" w:hAnsi="Arial" w:cs="Arial"/>
                <w:position w:val="-1"/>
                <w:sz w:val="20"/>
                <w:szCs w:val="20"/>
              </w:rPr>
            </w:pPr>
            <w:r>
              <w:rPr>
                <w:rFonts w:ascii="Arial" w:hAnsi="Arial" w:cs="Arial"/>
                <w:position w:val="-1"/>
                <w:sz w:val="20"/>
                <w:szCs w:val="20"/>
              </w:rPr>
              <w:t>3</w:t>
            </w:r>
          </w:p>
        </w:tc>
      </w:tr>
      <w:tr w:rsidR="001B0100" w:rsidRPr="00B20782" w:rsidTr="004D7B43">
        <w:tc>
          <w:tcPr>
            <w:tcW w:w="1130"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Description of Subproject Area</w:t>
            </w:r>
          </w:p>
        </w:tc>
        <w:tc>
          <w:tcPr>
            <w:tcW w:w="1902" w:type="dxa"/>
          </w:tcPr>
          <w:p w:rsidR="001B0100" w:rsidRPr="00B20782" w:rsidRDefault="00EB3EE3" w:rsidP="00E24384">
            <w:pPr>
              <w:jc w:val="center"/>
              <w:rPr>
                <w:rFonts w:ascii="Arial" w:hAnsi="Arial" w:cs="Arial"/>
                <w:position w:val="-1"/>
                <w:sz w:val="20"/>
                <w:szCs w:val="20"/>
              </w:rPr>
            </w:pPr>
            <w:r>
              <w:rPr>
                <w:rFonts w:ascii="Arial" w:hAnsi="Arial" w:cs="Arial"/>
                <w:position w:val="-1"/>
                <w:sz w:val="20"/>
                <w:szCs w:val="20"/>
              </w:rPr>
              <w:t>4</w:t>
            </w:r>
          </w:p>
        </w:tc>
      </w:tr>
      <w:tr w:rsidR="001B0100" w:rsidRPr="00B20782" w:rsidTr="004D7B43">
        <w:trPr>
          <w:trHeight w:val="188"/>
        </w:trPr>
        <w:tc>
          <w:tcPr>
            <w:tcW w:w="1130"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2.1</w:t>
            </w:r>
          </w:p>
        </w:tc>
        <w:tc>
          <w:tcPr>
            <w:tcW w:w="6328" w:type="dxa"/>
          </w:tcPr>
          <w:p w:rsidR="001B0100" w:rsidRPr="00B20782" w:rsidRDefault="001B0100" w:rsidP="002E2090">
            <w:pPr>
              <w:spacing w:line="276" w:lineRule="auto"/>
              <w:rPr>
                <w:rFonts w:ascii="Arial" w:hAnsi="Arial" w:cs="Arial"/>
                <w:sz w:val="20"/>
                <w:szCs w:val="20"/>
              </w:rPr>
            </w:pPr>
            <w:r w:rsidRPr="00B20782">
              <w:rPr>
                <w:rFonts w:ascii="Arial" w:hAnsi="Arial" w:cs="Arial"/>
                <w:sz w:val="20"/>
                <w:szCs w:val="20"/>
              </w:rPr>
              <w:t xml:space="preserve">Brief Profile of </w:t>
            </w:r>
            <w:r w:rsidR="002E2090" w:rsidRPr="00B20782">
              <w:rPr>
                <w:rFonts w:ascii="Arial" w:hAnsi="Arial" w:cs="Arial"/>
                <w:sz w:val="20"/>
                <w:szCs w:val="20"/>
              </w:rPr>
              <w:t>Rangpur City Corporation</w:t>
            </w:r>
          </w:p>
        </w:tc>
        <w:tc>
          <w:tcPr>
            <w:tcW w:w="1902" w:type="dxa"/>
          </w:tcPr>
          <w:p w:rsidR="001B0100" w:rsidRPr="00B20782" w:rsidRDefault="00EB3EE3" w:rsidP="00E24384">
            <w:pPr>
              <w:jc w:val="center"/>
              <w:rPr>
                <w:rFonts w:ascii="Arial" w:hAnsi="Arial" w:cs="Arial"/>
                <w:position w:val="-1"/>
                <w:sz w:val="20"/>
                <w:szCs w:val="20"/>
              </w:rPr>
            </w:pPr>
            <w:r>
              <w:rPr>
                <w:rFonts w:ascii="Arial" w:hAnsi="Arial" w:cs="Arial"/>
                <w:position w:val="-1"/>
                <w:sz w:val="20"/>
                <w:szCs w:val="20"/>
              </w:rPr>
              <w:t>4</w:t>
            </w:r>
          </w:p>
        </w:tc>
      </w:tr>
      <w:tr w:rsidR="008A25B3" w:rsidRPr="00B20782" w:rsidTr="004D7B43">
        <w:tc>
          <w:tcPr>
            <w:tcW w:w="1130" w:type="dxa"/>
          </w:tcPr>
          <w:p w:rsidR="008A25B3" w:rsidRPr="00B20782" w:rsidRDefault="008A25B3" w:rsidP="00E24384">
            <w:pPr>
              <w:spacing w:line="276" w:lineRule="auto"/>
              <w:rPr>
                <w:rFonts w:ascii="Arial" w:hAnsi="Arial" w:cs="Arial"/>
                <w:sz w:val="20"/>
                <w:szCs w:val="20"/>
              </w:rPr>
            </w:pPr>
            <w:r w:rsidRPr="00B20782">
              <w:rPr>
                <w:rFonts w:ascii="Arial" w:hAnsi="Arial" w:cs="Arial"/>
                <w:sz w:val="20"/>
                <w:szCs w:val="20"/>
              </w:rPr>
              <w:t>2.2</w:t>
            </w:r>
          </w:p>
        </w:tc>
        <w:tc>
          <w:tcPr>
            <w:tcW w:w="6328" w:type="dxa"/>
          </w:tcPr>
          <w:p w:rsidR="008A25B3" w:rsidRPr="00B20782" w:rsidRDefault="006B239F" w:rsidP="00E24384">
            <w:pPr>
              <w:spacing w:line="276" w:lineRule="auto"/>
              <w:rPr>
                <w:rFonts w:ascii="Arial" w:hAnsi="Arial" w:cs="Arial"/>
                <w:kern w:val="36"/>
                <w:sz w:val="20"/>
                <w:szCs w:val="20"/>
              </w:rPr>
            </w:pPr>
            <w:r w:rsidRPr="00B20782">
              <w:rPr>
                <w:rFonts w:ascii="Arial" w:hAnsi="Arial" w:cs="Arial"/>
                <w:sz w:val="20"/>
                <w:szCs w:val="20"/>
              </w:rPr>
              <w:t>The Subproject Location and Area Profile</w:t>
            </w:r>
          </w:p>
        </w:tc>
        <w:tc>
          <w:tcPr>
            <w:tcW w:w="1902" w:type="dxa"/>
          </w:tcPr>
          <w:p w:rsidR="008A25B3" w:rsidRPr="00B20782" w:rsidRDefault="00EB3EE3" w:rsidP="00E24384">
            <w:pPr>
              <w:jc w:val="center"/>
              <w:rPr>
                <w:rFonts w:ascii="Arial" w:hAnsi="Arial" w:cs="Arial"/>
                <w:position w:val="-1"/>
                <w:sz w:val="20"/>
                <w:szCs w:val="20"/>
              </w:rPr>
            </w:pPr>
            <w:r>
              <w:rPr>
                <w:rFonts w:ascii="Arial" w:hAnsi="Arial" w:cs="Arial"/>
                <w:position w:val="-1"/>
                <w:sz w:val="20"/>
                <w:szCs w:val="20"/>
              </w:rPr>
              <w:t>9</w:t>
            </w:r>
          </w:p>
        </w:tc>
      </w:tr>
      <w:tr w:rsidR="001B0100" w:rsidRPr="00B20782" w:rsidTr="004D7B43">
        <w:tc>
          <w:tcPr>
            <w:tcW w:w="1130"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w:t>
            </w:r>
            <w:r w:rsidR="008A25B3" w:rsidRPr="00B20782">
              <w:rPr>
                <w:rFonts w:ascii="Arial" w:hAnsi="Arial" w:cs="Arial"/>
                <w:sz w:val="20"/>
                <w:szCs w:val="20"/>
              </w:rPr>
              <w:t>3</w:t>
            </w:r>
          </w:p>
        </w:tc>
        <w:tc>
          <w:tcPr>
            <w:tcW w:w="6328" w:type="dxa"/>
          </w:tcPr>
          <w:p w:rsidR="001B0100" w:rsidRPr="00B20782" w:rsidRDefault="006B239F" w:rsidP="00E24384">
            <w:pPr>
              <w:spacing w:line="276" w:lineRule="auto"/>
              <w:rPr>
                <w:rFonts w:ascii="Arial" w:hAnsi="Arial" w:cs="Arial"/>
                <w:sz w:val="20"/>
                <w:szCs w:val="20"/>
              </w:rPr>
            </w:pPr>
            <w:r w:rsidRPr="00B20782">
              <w:rPr>
                <w:rFonts w:ascii="Arial" w:hAnsi="Arial" w:cs="Arial"/>
                <w:sz w:val="20"/>
                <w:szCs w:val="20"/>
              </w:rPr>
              <w:t>Historical and Cultural Heritage Sites</w:t>
            </w:r>
          </w:p>
        </w:tc>
        <w:tc>
          <w:tcPr>
            <w:tcW w:w="1902" w:type="dxa"/>
          </w:tcPr>
          <w:p w:rsidR="001B0100" w:rsidRPr="00B20782" w:rsidRDefault="00EB3EE3" w:rsidP="00E24384">
            <w:pPr>
              <w:jc w:val="center"/>
              <w:rPr>
                <w:rFonts w:ascii="Arial" w:hAnsi="Arial" w:cs="Arial"/>
                <w:position w:val="-1"/>
                <w:sz w:val="20"/>
                <w:szCs w:val="20"/>
              </w:rPr>
            </w:pPr>
            <w:r>
              <w:rPr>
                <w:rFonts w:ascii="Arial" w:hAnsi="Arial" w:cs="Arial"/>
                <w:position w:val="-1"/>
                <w:sz w:val="20"/>
                <w:szCs w:val="20"/>
              </w:rPr>
              <w:t>9</w:t>
            </w:r>
          </w:p>
        </w:tc>
      </w:tr>
      <w:tr w:rsidR="001B0100" w:rsidRPr="00B20782" w:rsidTr="004D7B43">
        <w:tc>
          <w:tcPr>
            <w:tcW w:w="1130"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w:t>
            </w:r>
            <w:r w:rsidR="008A25B3" w:rsidRPr="00B20782">
              <w:rPr>
                <w:rFonts w:ascii="Arial" w:hAnsi="Arial" w:cs="Arial"/>
                <w:sz w:val="20"/>
                <w:szCs w:val="20"/>
              </w:rPr>
              <w:t>4</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Beneficiary Communities and Affected Persons</w:t>
            </w:r>
          </w:p>
        </w:tc>
        <w:tc>
          <w:tcPr>
            <w:tcW w:w="1902" w:type="dxa"/>
          </w:tcPr>
          <w:p w:rsidR="001B0100"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1</w:t>
            </w:r>
          </w:p>
        </w:tc>
      </w:tr>
      <w:tr w:rsidR="001B0100" w:rsidRPr="00B20782" w:rsidTr="004D7B43">
        <w:tc>
          <w:tcPr>
            <w:tcW w:w="1130"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w:t>
            </w:r>
            <w:r w:rsidR="008A25B3" w:rsidRPr="00B20782">
              <w:rPr>
                <w:rFonts w:ascii="Arial" w:hAnsi="Arial" w:cs="Arial"/>
                <w:sz w:val="20"/>
                <w:szCs w:val="20"/>
              </w:rPr>
              <w:t>5</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Gender and Vulnerability</w:t>
            </w:r>
          </w:p>
        </w:tc>
        <w:tc>
          <w:tcPr>
            <w:tcW w:w="1902" w:type="dxa"/>
          </w:tcPr>
          <w:p w:rsidR="001B0100"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1</w:t>
            </w:r>
          </w:p>
        </w:tc>
      </w:tr>
      <w:tr w:rsidR="001B0100" w:rsidRPr="00B20782" w:rsidTr="004D7B43">
        <w:tc>
          <w:tcPr>
            <w:tcW w:w="1130"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3.</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Social Impact Assessment</w:t>
            </w:r>
          </w:p>
        </w:tc>
        <w:tc>
          <w:tcPr>
            <w:tcW w:w="1902" w:type="dxa"/>
          </w:tcPr>
          <w:p w:rsidR="001B0100"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2</w:t>
            </w:r>
          </w:p>
        </w:tc>
      </w:tr>
      <w:tr w:rsidR="001B0100" w:rsidRPr="00B20782" w:rsidTr="004D7B43">
        <w:tc>
          <w:tcPr>
            <w:tcW w:w="1130"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3.1</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Benefits of the Subproject</w:t>
            </w:r>
          </w:p>
        </w:tc>
        <w:tc>
          <w:tcPr>
            <w:tcW w:w="1902" w:type="dxa"/>
          </w:tcPr>
          <w:p w:rsidR="001B0100"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2</w:t>
            </w:r>
          </w:p>
        </w:tc>
      </w:tr>
      <w:tr w:rsidR="001B0100" w:rsidRPr="00B20782" w:rsidTr="004D7B43">
        <w:tc>
          <w:tcPr>
            <w:tcW w:w="1130"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3.2</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Social Screening and Safeguard Compliance Issue</w:t>
            </w:r>
          </w:p>
        </w:tc>
        <w:tc>
          <w:tcPr>
            <w:tcW w:w="1902" w:type="dxa"/>
          </w:tcPr>
          <w:p w:rsidR="001B0100"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3</w:t>
            </w:r>
          </w:p>
        </w:tc>
      </w:tr>
      <w:tr w:rsidR="001B0100" w:rsidRPr="00B20782" w:rsidTr="004D7B43">
        <w:tc>
          <w:tcPr>
            <w:tcW w:w="1130"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4.</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Consultation and Community Participation</w:t>
            </w:r>
          </w:p>
        </w:tc>
        <w:tc>
          <w:tcPr>
            <w:tcW w:w="1902" w:type="dxa"/>
          </w:tcPr>
          <w:p w:rsidR="001B0100"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4</w:t>
            </w:r>
          </w:p>
        </w:tc>
      </w:tr>
      <w:tr w:rsidR="001B0100" w:rsidRPr="00B20782" w:rsidTr="004D7B43">
        <w:tc>
          <w:tcPr>
            <w:tcW w:w="1130"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4.1</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Stakeholder Analysis</w:t>
            </w:r>
          </w:p>
        </w:tc>
        <w:tc>
          <w:tcPr>
            <w:tcW w:w="1902" w:type="dxa"/>
          </w:tcPr>
          <w:p w:rsidR="001B0100"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4</w:t>
            </w:r>
          </w:p>
        </w:tc>
      </w:tr>
      <w:tr w:rsidR="001B0100" w:rsidRPr="00B20782" w:rsidTr="004D7B43">
        <w:tc>
          <w:tcPr>
            <w:tcW w:w="1130"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4.2</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Consultati</w:t>
            </w:r>
            <w:r w:rsidR="00A80365">
              <w:rPr>
                <w:rFonts w:ascii="Arial" w:hAnsi="Arial" w:cs="Arial"/>
                <w:sz w:val="20"/>
                <w:szCs w:val="20"/>
              </w:rPr>
              <w:t xml:space="preserve">on and Participation plan for subproject </w:t>
            </w:r>
          </w:p>
        </w:tc>
        <w:tc>
          <w:tcPr>
            <w:tcW w:w="1902" w:type="dxa"/>
          </w:tcPr>
          <w:p w:rsidR="001B0100"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4</w:t>
            </w:r>
          </w:p>
        </w:tc>
      </w:tr>
      <w:tr w:rsidR="001B0100" w:rsidRPr="00B20782" w:rsidTr="004D7B43">
        <w:tc>
          <w:tcPr>
            <w:tcW w:w="1130"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4.3</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Consultation Outcomes – Issues, Concerns and Recommendations</w:t>
            </w:r>
          </w:p>
        </w:tc>
        <w:tc>
          <w:tcPr>
            <w:tcW w:w="1902" w:type="dxa"/>
          </w:tcPr>
          <w:p w:rsidR="001B0100" w:rsidRPr="00B20782" w:rsidRDefault="00EB3EE3" w:rsidP="00E24384">
            <w:pPr>
              <w:jc w:val="center"/>
              <w:rPr>
                <w:rFonts w:ascii="Arial" w:hAnsi="Arial" w:cs="Arial"/>
                <w:position w:val="-1"/>
                <w:sz w:val="20"/>
                <w:szCs w:val="20"/>
              </w:rPr>
            </w:pPr>
            <w:r>
              <w:rPr>
                <w:rFonts w:ascii="Arial" w:hAnsi="Arial" w:cs="Arial"/>
                <w:position w:val="-1"/>
                <w:sz w:val="20"/>
                <w:szCs w:val="20"/>
              </w:rPr>
              <w:t>14</w:t>
            </w:r>
          </w:p>
        </w:tc>
      </w:tr>
      <w:tr w:rsidR="001B0100" w:rsidRPr="00B20782" w:rsidTr="004D7B43">
        <w:tc>
          <w:tcPr>
            <w:tcW w:w="1130"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5.0</w:t>
            </w:r>
          </w:p>
        </w:tc>
        <w:tc>
          <w:tcPr>
            <w:tcW w:w="6328" w:type="dxa"/>
          </w:tcPr>
          <w:p w:rsidR="001B0100" w:rsidRPr="00B20782" w:rsidRDefault="00241D06" w:rsidP="006B239F">
            <w:pPr>
              <w:spacing w:line="276" w:lineRule="auto"/>
              <w:rPr>
                <w:rFonts w:ascii="Arial" w:hAnsi="Arial" w:cs="Arial"/>
                <w:sz w:val="20"/>
                <w:szCs w:val="20"/>
              </w:rPr>
            </w:pPr>
            <w:r w:rsidRPr="00B20782">
              <w:rPr>
                <w:rFonts w:ascii="Arial" w:hAnsi="Arial" w:cs="Arial"/>
                <w:sz w:val="20"/>
                <w:szCs w:val="20"/>
              </w:rPr>
              <w:t xml:space="preserve">Social Management </w:t>
            </w:r>
            <w:r w:rsidR="00A80365">
              <w:rPr>
                <w:rFonts w:ascii="Arial" w:hAnsi="Arial" w:cs="Arial"/>
                <w:sz w:val="20"/>
                <w:szCs w:val="20"/>
              </w:rPr>
              <w:t xml:space="preserve">Plan for site selection and design </w:t>
            </w:r>
          </w:p>
        </w:tc>
        <w:tc>
          <w:tcPr>
            <w:tcW w:w="1902" w:type="dxa"/>
          </w:tcPr>
          <w:p w:rsidR="001B0100"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4</w:t>
            </w:r>
          </w:p>
        </w:tc>
      </w:tr>
      <w:tr w:rsidR="005E2796" w:rsidRPr="00B20782" w:rsidTr="004D7B43">
        <w:tc>
          <w:tcPr>
            <w:tcW w:w="1130" w:type="dxa"/>
          </w:tcPr>
          <w:p w:rsidR="005E2796" w:rsidRPr="00B20782" w:rsidRDefault="005E2796" w:rsidP="00E24384">
            <w:pPr>
              <w:spacing w:line="276" w:lineRule="auto"/>
              <w:rPr>
                <w:rFonts w:ascii="Arial" w:hAnsi="Arial" w:cs="Arial"/>
                <w:sz w:val="20"/>
                <w:szCs w:val="20"/>
              </w:rPr>
            </w:pPr>
            <w:r w:rsidRPr="00B20782">
              <w:rPr>
                <w:rFonts w:ascii="Arial" w:hAnsi="Arial" w:cs="Arial"/>
                <w:sz w:val="20"/>
                <w:szCs w:val="20"/>
              </w:rPr>
              <w:t>5.1</w:t>
            </w:r>
          </w:p>
        </w:tc>
        <w:tc>
          <w:tcPr>
            <w:tcW w:w="6328" w:type="dxa"/>
          </w:tcPr>
          <w:p w:rsidR="005E2796" w:rsidRPr="00B20782" w:rsidRDefault="00241D06" w:rsidP="00E24384">
            <w:pPr>
              <w:spacing w:line="276" w:lineRule="auto"/>
              <w:rPr>
                <w:rFonts w:ascii="Arial" w:hAnsi="Arial" w:cs="Arial"/>
                <w:sz w:val="20"/>
                <w:szCs w:val="20"/>
              </w:rPr>
            </w:pPr>
            <w:r w:rsidRPr="00B20782">
              <w:rPr>
                <w:rFonts w:ascii="Arial" w:hAnsi="Arial" w:cs="Arial"/>
                <w:sz w:val="20"/>
                <w:szCs w:val="20"/>
              </w:rPr>
              <w:t>Subproject Selection Process”.</w:t>
            </w:r>
          </w:p>
        </w:tc>
        <w:tc>
          <w:tcPr>
            <w:tcW w:w="1902" w:type="dxa"/>
          </w:tcPr>
          <w:p w:rsidR="005E2796"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4</w:t>
            </w:r>
          </w:p>
        </w:tc>
      </w:tr>
      <w:tr w:rsidR="005E2796" w:rsidRPr="00B20782" w:rsidTr="004D7B43">
        <w:tc>
          <w:tcPr>
            <w:tcW w:w="1130" w:type="dxa"/>
          </w:tcPr>
          <w:p w:rsidR="005E2796" w:rsidRPr="00B20782" w:rsidRDefault="00241D06" w:rsidP="00E24384">
            <w:pPr>
              <w:spacing w:line="276" w:lineRule="auto"/>
              <w:rPr>
                <w:rFonts w:ascii="Arial" w:hAnsi="Arial" w:cs="Arial"/>
                <w:sz w:val="20"/>
                <w:szCs w:val="20"/>
              </w:rPr>
            </w:pPr>
            <w:r w:rsidRPr="00B20782">
              <w:rPr>
                <w:rFonts w:ascii="Arial" w:hAnsi="Arial" w:cs="Arial"/>
                <w:sz w:val="20"/>
                <w:szCs w:val="20"/>
              </w:rPr>
              <w:t>5.2</w:t>
            </w:r>
          </w:p>
        </w:tc>
        <w:tc>
          <w:tcPr>
            <w:tcW w:w="6328" w:type="dxa"/>
          </w:tcPr>
          <w:p w:rsidR="005E2796" w:rsidRPr="00B20782" w:rsidRDefault="00241D06" w:rsidP="00E24384">
            <w:pPr>
              <w:spacing w:line="276" w:lineRule="auto"/>
              <w:rPr>
                <w:rFonts w:ascii="Arial" w:hAnsi="Arial" w:cs="Arial"/>
                <w:sz w:val="20"/>
                <w:szCs w:val="20"/>
              </w:rPr>
            </w:pPr>
            <w:r w:rsidRPr="00B20782">
              <w:rPr>
                <w:rFonts w:ascii="Arial" w:hAnsi="Arial" w:cs="Arial"/>
                <w:sz w:val="20"/>
                <w:szCs w:val="20"/>
              </w:rPr>
              <w:t>Subproject Design Process</w:t>
            </w:r>
          </w:p>
        </w:tc>
        <w:tc>
          <w:tcPr>
            <w:tcW w:w="1902" w:type="dxa"/>
          </w:tcPr>
          <w:p w:rsidR="005E2796"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5</w:t>
            </w:r>
          </w:p>
        </w:tc>
      </w:tr>
      <w:tr w:rsidR="006B239F" w:rsidRPr="00B20782" w:rsidTr="004D7B43">
        <w:tc>
          <w:tcPr>
            <w:tcW w:w="1130" w:type="dxa"/>
          </w:tcPr>
          <w:p w:rsidR="006B239F" w:rsidRPr="00B20782" w:rsidRDefault="00A80365" w:rsidP="00E24384">
            <w:pPr>
              <w:spacing w:line="276" w:lineRule="auto"/>
              <w:rPr>
                <w:rFonts w:ascii="Arial" w:hAnsi="Arial" w:cs="Arial"/>
                <w:sz w:val="20"/>
                <w:szCs w:val="20"/>
              </w:rPr>
            </w:pPr>
            <w:r>
              <w:rPr>
                <w:rFonts w:ascii="Arial" w:hAnsi="Arial" w:cs="Arial"/>
                <w:sz w:val="20"/>
                <w:szCs w:val="20"/>
              </w:rPr>
              <w:t>5.3.</w:t>
            </w:r>
          </w:p>
        </w:tc>
        <w:tc>
          <w:tcPr>
            <w:tcW w:w="6328" w:type="dxa"/>
          </w:tcPr>
          <w:p w:rsidR="006B239F" w:rsidRPr="00B20782" w:rsidRDefault="006B239F" w:rsidP="00E24384">
            <w:pPr>
              <w:spacing w:line="276" w:lineRule="auto"/>
              <w:rPr>
                <w:rFonts w:ascii="Arial" w:hAnsi="Arial" w:cs="Arial"/>
                <w:sz w:val="20"/>
                <w:szCs w:val="20"/>
              </w:rPr>
            </w:pPr>
            <w:r w:rsidRPr="00B20782">
              <w:rPr>
                <w:rFonts w:ascii="Arial" w:hAnsi="Arial" w:cs="Arial"/>
                <w:sz w:val="20"/>
                <w:szCs w:val="20"/>
              </w:rPr>
              <w:t>Grievance Redress Mechanism (GRM)</w:t>
            </w:r>
          </w:p>
        </w:tc>
        <w:tc>
          <w:tcPr>
            <w:tcW w:w="1902" w:type="dxa"/>
          </w:tcPr>
          <w:p w:rsidR="006B239F" w:rsidRPr="00B20782" w:rsidRDefault="0016057F"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5</w:t>
            </w:r>
          </w:p>
        </w:tc>
      </w:tr>
      <w:tr w:rsidR="00A80365" w:rsidRPr="00B20782" w:rsidTr="004D7B43">
        <w:tc>
          <w:tcPr>
            <w:tcW w:w="1130" w:type="dxa"/>
          </w:tcPr>
          <w:p w:rsidR="00A80365" w:rsidRDefault="00A80365" w:rsidP="00E24384">
            <w:pPr>
              <w:spacing w:line="276" w:lineRule="auto"/>
              <w:rPr>
                <w:rFonts w:ascii="Arial" w:hAnsi="Arial" w:cs="Arial"/>
                <w:sz w:val="20"/>
                <w:szCs w:val="20"/>
              </w:rPr>
            </w:pPr>
            <w:r>
              <w:rPr>
                <w:rFonts w:ascii="Arial" w:hAnsi="Arial" w:cs="Arial"/>
                <w:sz w:val="20"/>
                <w:szCs w:val="20"/>
              </w:rPr>
              <w:t>5.4</w:t>
            </w:r>
          </w:p>
        </w:tc>
        <w:tc>
          <w:tcPr>
            <w:tcW w:w="6328" w:type="dxa"/>
          </w:tcPr>
          <w:p w:rsidR="00A80365" w:rsidRPr="00B20782" w:rsidRDefault="00A80365" w:rsidP="00E24384">
            <w:pPr>
              <w:spacing w:line="276" w:lineRule="auto"/>
              <w:rPr>
                <w:rFonts w:ascii="Arial" w:hAnsi="Arial" w:cs="Arial"/>
                <w:sz w:val="20"/>
                <w:szCs w:val="20"/>
              </w:rPr>
            </w:pPr>
            <w:r>
              <w:rPr>
                <w:rFonts w:ascii="Arial" w:hAnsi="Arial" w:cs="Arial"/>
                <w:sz w:val="20"/>
                <w:szCs w:val="20"/>
              </w:rPr>
              <w:t xml:space="preserve">Implementation Arrangement </w:t>
            </w:r>
          </w:p>
        </w:tc>
        <w:tc>
          <w:tcPr>
            <w:tcW w:w="1902" w:type="dxa"/>
          </w:tcPr>
          <w:p w:rsidR="00A80365" w:rsidRDefault="004636F9"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5</w:t>
            </w:r>
          </w:p>
        </w:tc>
      </w:tr>
      <w:tr w:rsidR="001B0100" w:rsidRPr="00B20782" w:rsidTr="004D7B43">
        <w:trPr>
          <w:trHeight w:val="287"/>
        </w:trPr>
        <w:tc>
          <w:tcPr>
            <w:tcW w:w="1130" w:type="dxa"/>
          </w:tcPr>
          <w:p w:rsidR="001B0100" w:rsidRPr="00B20782" w:rsidRDefault="00A80365" w:rsidP="00E24384">
            <w:pPr>
              <w:spacing w:line="276" w:lineRule="auto"/>
              <w:rPr>
                <w:rFonts w:ascii="Arial" w:hAnsi="Arial" w:cs="Arial"/>
                <w:sz w:val="20"/>
                <w:szCs w:val="20"/>
              </w:rPr>
            </w:pPr>
            <w:r>
              <w:rPr>
                <w:rFonts w:ascii="Arial" w:hAnsi="Arial" w:cs="Arial"/>
                <w:sz w:val="20"/>
                <w:szCs w:val="20"/>
              </w:rPr>
              <w:t>6</w:t>
            </w:r>
          </w:p>
        </w:tc>
        <w:tc>
          <w:tcPr>
            <w:tcW w:w="6328" w:type="dxa"/>
          </w:tcPr>
          <w:p w:rsidR="001B0100" w:rsidRPr="00B20782" w:rsidRDefault="00596077" w:rsidP="00596077">
            <w:pPr>
              <w:rPr>
                <w:rFonts w:ascii="Arial" w:hAnsi="Arial" w:cs="Arial"/>
                <w:sz w:val="20"/>
                <w:szCs w:val="20"/>
              </w:rPr>
            </w:pPr>
            <w:r w:rsidRPr="00B20782">
              <w:rPr>
                <w:rFonts w:ascii="Arial" w:hAnsi="Arial" w:cs="Arial"/>
                <w:sz w:val="20"/>
                <w:szCs w:val="20"/>
              </w:rPr>
              <w:t>Conclusions on Social Management Plan (SMP)</w:t>
            </w:r>
          </w:p>
        </w:tc>
        <w:tc>
          <w:tcPr>
            <w:tcW w:w="1902" w:type="dxa"/>
          </w:tcPr>
          <w:p w:rsidR="001B0100" w:rsidRPr="00B20782" w:rsidRDefault="004636F9" w:rsidP="00E24384">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5</w:t>
            </w:r>
          </w:p>
        </w:tc>
      </w:tr>
      <w:tr w:rsidR="00241D06" w:rsidRPr="00B20782" w:rsidTr="004D7B43">
        <w:tc>
          <w:tcPr>
            <w:tcW w:w="7458" w:type="dxa"/>
            <w:gridSpan w:val="2"/>
          </w:tcPr>
          <w:p w:rsidR="00241D06" w:rsidRPr="00B20782" w:rsidRDefault="00994407" w:rsidP="00E24384">
            <w:pPr>
              <w:spacing w:line="276" w:lineRule="auto"/>
              <w:rPr>
                <w:rFonts w:ascii="Arial" w:hAnsi="Arial" w:cs="Arial"/>
                <w:b/>
                <w:sz w:val="20"/>
                <w:szCs w:val="20"/>
              </w:rPr>
            </w:pPr>
            <w:r>
              <w:rPr>
                <w:rFonts w:ascii="Arial" w:hAnsi="Arial" w:cs="Arial"/>
                <w:b/>
                <w:sz w:val="20"/>
                <w:szCs w:val="20"/>
              </w:rPr>
              <w:t>Photograph</w:t>
            </w:r>
            <w:r w:rsidR="003B1B87">
              <w:rPr>
                <w:rFonts w:ascii="Arial" w:hAnsi="Arial" w:cs="Arial"/>
                <w:b/>
                <w:sz w:val="20"/>
                <w:szCs w:val="20"/>
              </w:rPr>
              <w:t xml:space="preserve">/Figure </w:t>
            </w:r>
          </w:p>
        </w:tc>
        <w:tc>
          <w:tcPr>
            <w:tcW w:w="1902" w:type="dxa"/>
          </w:tcPr>
          <w:p w:rsidR="00241D06" w:rsidRPr="00B20782" w:rsidRDefault="00241D06" w:rsidP="00E24384">
            <w:pPr>
              <w:jc w:val="center"/>
              <w:rPr>
                <w:rFonts w:ascii="Arial" w:hAnsi="Arial" w:cs="Arial"/>
                <w:position w:val="-1"/>
                <w:sz w:val="20"/>
                <w:szCs w:val="20"/>
              </w:rPr>
            </w:pPr>
          </w:p>
        </w:tc>
      </w:tr>
      <w:tr w:rsidR="007D2A26" w:rsidRPr="00B20782" w:rsidTr="004D7B43">
        <w:tc>
          <w:tcPr>
            <w:tcW w:w="1130" w:type="dxa"/>
          </w:tcPr>
          <w:p w:rsidR="007D2A26" w:rsidRPr="00B20782" w:rsidRDefault="007D2A26" w:rsidP="00E24384">
            <w:pPr>
              <w:spacing w:line="276" w:lineRule="auto"/>
              <w:rPr>
                <w:rFonts w:ascii="Arial" w:hAnsi="Arial" w:cs="Arial"/>
                <w:sz w:val="20"/>
                <w:szCs w:val="20"/>
              </w:rPr>
            </w:pPr>
            <w:r>
              <w:rPr>
                <w:rFonts w:ascii="Arial" w:hAnsi="Arial" w:cs="Arial"/>
                <w:sz w:val="20"/>
                <w:szCs w:val="20"/>
              </w:rPr>
              <w:t>1</w:t>
            </w:r>
          </w:p>
        </w:tc>
        <w:tc>
          <w:tcPr>
            <w:tcW w:w="6328" w:type="dxa"/>
          </w:tcPr>
          <w:p w:rsidR="007D2A26" w:rsidRPr="00B20782" w:rsidRDefault="007D2A26" w:rsidP="00963755">
            <w:pPr>
              <w:spacing w:line="276" w:lineRule="auto"/>
              <w:rPr>
                <w:rFonts w:ascii="Arial" w:hAnsi="Arial" w:cs="Arial"/>
                <w:spacing w:val="1"/>
                <w:sz w:val="20"/>
                <w:szCs w:val="20"/>
              </w:rPr>
            </w:pPr>
            <w:r>
              <w:rPr>
                <w:rFonts w:ascii="Arial" w:hAnsi="Arial" w:cs="Arial"/>
                <w:spacing w:val="1"/>
                <w:sz w:val="20"/>
                <w:szCs w:val="20"/>
              </w:rPr>
              <w:t xml:space="preserve">Subproject Estimated cost </w:t>
            </w:r>
          </w:p>
        </w:tc>
        <w:tc>
          <w:tcPr>
            <w:tcW w:w="1902" w:type="dxa"/>
          </w:tcPr>
          <w:p w:rsidR="007D2A26" w:rsidRDefault="00EB3EE3" w:rsidP="007A2F4F">
            <w:pPr>
              <w:jc w:val="center"/>
              <w:rPr>
                <w:rFonts w:ascii="Arial" w:hAnsi="Arial" w:cs="Arial"/>
                <w:position w:val="-1"/>
                <w:sz w:val="20"/>
                <w:szCs w:val="20"/>
              </w:rPr>
            </w:pPr>
            <w:r>
              <w:rPr>
                <w:rFonts w:ascii="Arial" w:hAnsi="Arial" w:cs="Arial"/>
                <w:position w:val="-1"/>
                <w:sz w:val="20"/>
                <w:szCs w:val="20"/>
              </w:rPr>
              <w:t>3</w:t>
            </w:r>
          </w:p>
        </w:tc>
      </w:tr>
      <w:tr w:rsidR="009B4010" w:rsidRPr="00B20782" w:rsidTr="004D7B43">
        <w:tc>
          <w:tcPr>
            <w:tcW w:w="1130" w:type="dxa"/>
          </w:tcPr>
          <w:p w:rsidR="009B4010" w:rsidRPr="00B20782" w:rsidRDefault="007A2F4F" w:rsidP="00E24384">
            <w:pPr>
              <w:spacing w:line="276" w:lineRule="auto"/>
              <w:rPr>
                <w:rFonts w:ascii="Arial" w:hAnsi="Arial" w:cs="Arial"/>
                <w:sz w:val="20"/>
                <w:szCs w:val="20"/>
              </w:rPr>
            </w:pPr>
            <w:r>
              <w:rPr>
                <w:rFonts w:ascii="Arial" w:hAnsi="Arial" w:cs="Arial"/>
                <w:sz w:val="20"/>
                <w:szCs w:val="20"/>
              </w:rPr>
              <w:t>2</w:t>
            </w:r>
          </w:p>
        </w:tc>
        <w:tc>
          <w:tcPr>
            <w:tcW w:w="6328" w:type="dxa"/>
          </w:tcPr>
          <w:p w:rsidR="009B4010" w:rsidRPr="00B20782" w:rsidRDefault="00EB3EE3" w:rsidP="00963755">
            <w:pPr>
              <w:spacing w:line="276" w:lineRule="auto"/>
              <w:rPr>
                <w:rFonts w:ascii="Arial" w:hAnsi="Arial" w:cs="Arial"/>
                <w:sz w:val="20"/>
                <w:szCs w:val="20"/>
              </w:rPr>
            </w:pPr>
            <w:r>
              <w:rPr>
                <w:rFonts w:ascii="Arial" w:hAnsi="Arial" w:cs="Arial"/>
                <w:spacing w:val="1"/>
                <w:sz w:val="20"/>
                <w:szCs w:val="20"/>
              </w:rPr>
              <w:t xml:space="preserve">At a glance of Rangpur City corporation </w:t>
            </w:r>
          </w:p>
        </w:tc>
        <w:tc>
          <w:tcPr>
            <w:tcW w:w="1902" w:type="dxa"/>
          </w:tcPr>
          <w:p w:rsidR="009B4010" w:rsidRPr="00B20782" w:rsidRDefault="00EB3EE3" w:rsidP="007A2F4F">
            <w:pPr>
              <w:jc w:val="center"/>
              <w:rPr>
                <w:rFonts w:ascii="Arial" w:hAnsi="Arial" w:cs="Arial"/>
                <w:position w:val="-1"/>
                <w:sz w:val="20"/>
                <w:szCs w:val="20"/>
              </w:rPr>
            </w:pPr>
            <w:r>
              <w:rPr>
                <w:rFonts w:ascii="Arial" w:hAnsi="Arial" w:cs="Arial"/>
                <w:position w:val="-1"/>
                <w:sz w:val="20"/>
                <w:szCs w:val="20"/>
              </w:rPr>
              <w:t>5</w:t>
            </w:r>
          </w:p>
        </w:tc>
      </w:tr>
      <w:tr w:rsidR="00B83C9C" w:rsidRPr="00B20782" w:rsidTr="004D7B43">
        <w:tc>
          <w:tcPr>
            <w:tcW w:w="1130" w:type="dxa"/>
          </w:tcPr>
          <w:p w:rsidR="00B83C9C" w:rsidRPr="00B20782" w:rsidRDefault="007A2F4F" w:rsidP="00E24384">
            <w:pPr>
              <w:spacing w:line="276" w:lineRule="auto"/>
              <w:rPr>
                <w:rFonts w:ascii="Arial" w:hAnsi="Arial" w:cs="Arial"/>
                <w:sz w:val="20"/>
                <w:szCs w:val="20"/>
              </w:rPr>
            </w:pPr>
            <w:r>
              <w:rPr>
                <w:rFonts w:ascii="Arial" w:hAnsi="Arial" w:cs="Arial"/>
                <w:sz w:val="20"/>
                <w:szCs w:val="20"/>
              </w:rPr>
              <w:t>3</w:t>
            </w:r>
          </w:p>
        </w:tc>
        <w:tc>
          <w:tcPr>
            <w:tcW w:w="6328" w:type="dxa"/>
          </w:tcPr>
          <w:p w:rsidR="00B83C9C" w:rsidRDefault="00EB3EE3" w:rsidP="00963755">
            <w:pPr>
              <w:spacing w:line="276" w:lineRule="auto"/>
              <w:rPr>
                <w:rFonts w:ascii="Arial" w:hAnsi="Arial" w:cs="Arial"/>
                <w:spacing w:val="1"/>
                <w:sz w:val="20"/>
                <w:szCs w:val="20"/>
              </w:rPr>
            </w:pPr>
            <w:r>
              <w:rPr>
                <w:rFonts w:ascii="Arial" w:hAnsi="Arial" w:cs="Arial"/>
                <w:spacing w:val="1"/>
                <w:sz w:val="20"/>
                <w:szCs w:val="20"/>
              </w:rPr>
              <w:t>Community consultation at contractor site office</w:t>
            </w:r>
          </w:p>
        </w:tc>
        <w:tc>
          <w:tcPr>
            <w:tcW w:w="1902" w:type="dxa"/>
          </w:tcPr>
          <w:p w:rsidR="00B83C9C" w:rsidRDefault="008E7A07" w:rsidP="007A2F4F">
            <w:pPr>
              <w:jc w:val="center"/>
              <w:rPr>
                <w:rFonts w:ascii="Arial" w:hAnsi="Arial" w:cs="Arial"/>
                <w:position w:val="-1"/>
                <w:sz w:val="20"/>
                <w:szCs w:val="20"/>
              </w:rPr>
            </w:pPr>
            <w:r>
              <w:rPr>
                <w:rFonts w:ascii="Arial" w:hAnsi="Arial" w:cs="Arial"/>
                <w:position w:val="-1"/>
                <w:sz w:val="20"/>
                <w:szCs w:val="20"/>
              </w:rPr>
              <w:t>1</w:t>
            </w:r>
            <w:r w:rsidR="00EB3EE3">
              <w:rPr>
                <w:rFonts w:ascii="Arial" w:hAnsi="Arial" w:cs="Arial"/>
                <w:position w:val="-1"/>
                <w:sz w:val="20"/>
                <w:szCs w:val="20"/>
              </w:rPr>
              <w:t>3</w:t>
            </w:r>
          </w:p>
        </w:tc>
      </w:tr>
      <w:tr w:rsidR="006844E4" w:rsidRPr="00B20782" w:rsidTr="004D7B43">
        <w:tc>
          <w:tcPr>
            <w:tcW w:w="1130" w:type="dxa"/>
          </w:tcPr>
          <w:p w:rsidR="006844E4" w:rsidRDefault="006844E4" w:rsidP="00E24384">
            <w:pPr>
              <w:spacing w:line="276" w:lineRule="auto"/>
              <w:rPr>
                <w:rFonts w:ascii="Arial" w:hAnsi="Arial" w:cs="Arial"/>
                <w:sz w:val="20"/>
                <w:szCs w:val="20"/>
              </w:rPr>
            </w:pPr>
            <w:r>
              <w:rPr>
                <w:rFonts w:ascii="Arial" w:hAnsi="Arial" w:cs="Arial"/>
                <w:sz w:val="20"/>
                <w:szCs w:val="20"/>
              </w:rPr>
              <w:t>4</w:t>
            </w:r>
          </w:p>
        </w:tc>
        <w:tc>
          <w:tcPr>
            <w:tcW w:w="6328" w:type="dxa"/>
          </w:tcPr>
          <w:p w:rsidR="006844E4" w:rsidRDefault="00EB3EE3" w:rsidP="002E2090">
            <w:pPr>
              <w:rPr>
                <w:rFonts w:ascii="Arial" w:hAnsi="Arial" w:cs="Arial"/>
                <w:spacing w:val="1"/>
                <w:sz w:val="20"/>
                <w:szCs w:val="20"/>
              </w:rPr>
            </w:pPr>
            <w:r>
              <w:rPr>
                <w:rFonts w:ascii="Arial" w:hAnsi="Arial" w:cs="Arial"/>
                <w:spacing w:val="1"/>
                <w:sz w:val="20"/>
                <w:szCs w:val="20"/>
              </w:rPr>
              <w:t>Sample Subproject( road &amp; drain ) layout plan</w:t>
            </w:r>
          </w:p>
        </w:tc>
        <w:tc>
          <w:tcPr>
            <w:tcW w:w="1902" w:type="dxa"/>
          </w:tcPr>
          <w:p w:rsidR="006844E4" w:rsidRDefault="00EB3EE3" w:rsidP="007A2F4F">
            <w:pPr>
              <w:jc w:val="center"/>
              <w:rPr>
                <w:rFonts w:ascii="Arial" w:hAnsi="Arial" w:cs="Arial"/>
                <w:position w:val="-1"/>
                <w:sz w:val="20"/>
                <w:szCs w:val="20"/>
              </w:rPr>
            </w:pPr>
            <w:r>
              <w:rPr>
                <w:rFonts w:ascii="Arial" w:hAnsi="Arial" w:cs="Arial"/>
                <w:position w:val="-1"/>
                <w:sz w:val="20"/>
                <w:szCs w:val="20"/>
              </w:rPr>
              <w:t>08</w:t>
            </w:r>
          </w:p>
        </w:tc>
      </w:tr>
      <w:tr w:rsidR="00B20782" w:rsidRPr="00B20782" w:rsidTr="004D7B43">
        <w:tc>
          <w:tcPr>
            <w:tcW w:w="7458" w:type="dxa"/>
            <w:gridSpan w:val="2"/>
          </w:tcPr>
          <w:p w:rsidR="00B20782" w:rsidRPr="00B20782" w:rsidRDefault="00B20782" w:rsidP="00E24384">
            <w:pPr>
              <w:spacing w:line="276" w:lineRule="auto"/>
              <w:rPr>
                <w:rFonts w:ascii="Arial" w:hAnsi="Arial" w:cs="Arial"/>
                <w:b/>
                <w:sz w:val="20"/>
                <w:szCs w:val="20"/>
              </w:rPr>
            </w:pPr>
            <w:r w:rsidRPr="00B20782">
              <w:rPr>
                <w:rFonts w:ascii="Arial" w:hAnsi="Arial" w:cs="Arial"/>
                <w:b/>
                <w:w w:val="102"/>
                <w:sz w:val="20"/>
                <w:szCs w:val="20"/>
              </w:rPr>
              <w:t>ANNEXURE</w:t>
            </w:r>
          </w:p>
        </w:tc>
        <w:tc>
          <w:tcPr>
            <w:tcW w:w="1902" w:type="dxa"/>
          </w:tcPr>
          <w:p w:rsidR="00B20782" w:rsidRPr="00B20782" w:rsidRDefault="00B20782" w:rsidP="00E24384">
            <w:pPr>
              <w:jc w:val="center"/>
              <w:rPr>
                <w:rFonts w:ascii="Arial" w:hAnsi="Arial" w:cs="Arial"/>
                <w:position w:val="-1"/>
                <w:sz w:val="20"/>
                <w:szCs w:val="20"/>
              </w:rPr>
            </w:pPr>
          </w:p>
        </w:tc>
      </w:tr>
      <w:tr w:rsidR="00B20782" w:rsidRPr="00B20782" w:rsidTr="004D7B43">
        <w:trPr>
          <w:trHeight w:val="305"/>
        </w:trPr>
        <w:tc>
          <w:tcPr>
            <w:tcW w:w="1130" w:type="dxa"/>
          </w:tcPr>
          <w:p w:rsidR="00B20782" w:rsidRPr="00B20782" w:rsidRDefault="00EB3EE3" w:rsidP="00E24384">
            <w:pPr>
              <w:spacing w:line="276" w:lineRule="auto"/>
              <w:rPr>
                <w:rFonts w:ascii="Arial" w:hAnsi="Arial" w:cs="Arial"/>
                <w:sz w:val="20"/>
                <w:szCs w:val="20"/>
              </w:rPr>
            </w:pPr>
            <w:r>
              <w:rPr>
                <w:rFonts w:ascii="Arial" w:hAnsi="Arial" w:cs="Arial"/>
                <w:sz w:val="20"/>
                <w:szCs w:val="20"/>
              </w:rPr>
              <w:t>01</w:t>
            </w:r>
          </w:p>
        </w:tc>
        <w:tc>
          <w:tcPr>
            <w:tcW w:w="6328" w:type="dxa"/>
          </w:tcPr>
          <w:p w:rsidR="00B20782" w:rsidRPr="005520BF" w:rsidRDefault="00994407" w:rsidP="00645873">
            <w:pPr>
              <w:spacing w:line="276" w:lineRule="auto"/>
              <w:rPr>
                <w:rFonts w:ascii="Arial" w:hAnsi="Arial" w:cs="Arial"/>
                <w:i/>
                <w:w w:val="102"/>
              </w:rPr>
            </w:pPr>
            <w:r w:rsidRPr="005520BF">
              <w:rPr>
                <w:rFonts w:ascii="Arial" w:hAnsi="Arial" w:cs="Arial"/>
                <w:i/>
                <w:w w:val="102"/>
              </w:rPr>
              <w:t xml:space="preserve">Social screening Report </w:t>
            </w:r>
          </w:p>
        </w:tc>
        <w:tc>
          <w:tcPr>
            <w:tcW w:w="1902" w:type="dxa"/>
          </w:tcPr>
          <w:p w:rsidR="00B20782" w:rsidRPr="00B20782" w:rsidRDefault="00B80F3B" w:rsidP="00A56AAE">
            <w:pPr>
              <w:jc w:val="center"/>
              <w:rPr>
                <w:rFonts w:ascii="Arial" w:hAnsi="Arial" w:cs="Arial"/>
                <w:position w:val="-1"/>
                <w:sz w:val="20"/>
                <w:szCs w:val="20"/>
              </w:rPr>
            </w:pPr>
            <w:r>
              <w:rPr>
                <w:rFonts w:ascii="Arial" w:hAnsi="Arial" w:cs="Arial"/>
                <w:position w:val="-1"/>
                <w:sz w:val="20"/>
                <w:szCs w:val="20"/>
              </w:rPr>
              <w:t>1-13 (pages)</w:t>
            </w:r>
          </w:p>
        </w:tc>
      </w:tr>
    </w:tbl>
    <w:p w:rsidR="005B05FE" w:rsidRPr="00B509E9" w:rsidRDefault="005B05FE" w:rsidP="005A27CA">
      <w:pPr>
        <w:pStyle w:val="NoSpacing"/>
        <w:jc w:val="center"/>
        <w:rPr>
          <w:rFonts w:ascii="Arial" w:hAnsi="Arial" w:cs="Arial"/>
          <w:b/>
          <w:sz w:val="20"/>
          <w:szCs w:val="20"/>
        </w:rPr>
      </w:pPr>
    </w:p>
    <w:p w:rsidR="00E24384" w:rsidRDefault="00E24384" w:rsidP="005A27CA">
      <w:pPr>
        <w:pStyle w:val="NoSpacing"/>
        <w:jc w:val="center"/>
        <w:rPr>
          <w:rFonts w:ascii="Arial" w:hAnsi="Arial" w:cs="Arial"/>
          <w:b/>
          <w:color w:val="000000" w:themeColor="text1"/>
          <w:sz w:val="20"/>
          <w:szCs w:val="20"/>
        </w:rPr>
      </w:pPr>
    </w:p>
    <w:p w:rsidR="00EF3025" w:rsidRDefault="00EF3025" w:rsidP="00DA1DA9">
      <w:pPr>
        <w:pStyle w:val="NoSpacing"/>
        <w:rPr>
          <w:rFonts w:ascii="Arial" w:hAnsi="Arial" w:cs="Arial"/>
          <w:b/>
          <w:color w:val="000000" w:themeColor="text1"/>
          <w:sz w:val="20"/>
          <w:szCs w:val="20"/>
        </w:rPr>
      </w:pPr>
    </w:p>
    <w:p w:rsidR="00DA1DA9" w:rsidRDefault="00DA1DA9" w:rsidP="00DA1DA9">
      <w:pPr>
        <w:pStyle w:val="NoSpacing"/>
        <w:rPr>
          <w:rFonts w:ascii="Arial" w:hAnsi="Arial" w:cs="Arial"/>
          <w:b/>
          <w:color w:val="000000" w:themeColor="text1"/>
          <w:sz w:val="20"/>
          <w:szCs w:val="20"/>
        </w:rPr>
      </w:pPr>
    </w:p>
    <w:p w:rsidR="00DA1DA9" w:rsidRDefault="00DA1DA9" w:rsidP="00DA1DA9">
      <w:pPr>
        <w:pStyle w:val="NoSpacing"/>
        <w:rPr>
          <w:rFonts w:ascii="Arial" w:hAnsi="Arial" w:cs="Arial"/>
          <w:b/>
          <w:color w:val="000000" w:themeColor="text1"/>
          <w:sz w:val="20"/>
          <w:szCs w:val="20"/>
        </w:rPr>
      </w:pPr>
    </w:p>
    <w:p w:rsidR="00DA1DA9" w:rsidRDefault="00DA1DA9" w:rsidP="00DA1DA9">
      <w:pPr>
        <w:pStyle w:val="NoSpacing"/>
        <w:rPr>
          <w:rFonts w:ascii="Arial" w:hAnsi="Arial" w:cs="Arial"/>
          <w:b/>
          <w:color w:val="000000" w:themeColor="text1"/>
          <w:sz w:val="20"/>
          <w:szCs w:val="20"/>
        </w:rPr>
      </w:pPr>
    </w:p>
    <w:p w:rsidR="00CB7E6F" w:rsidRDefault="00CB7E6F" w:rsidP="00DA1DA9">
      <w:pPr>
        <w:pStyle w:val="NoSpacing"/>
        <w:rPr>
          <w:rFonts w:ascii="Arial" w:hAnsi="Arial" w:cs="Arial"/>
          <w:b/>
          <w:color w:val="000000" w:themeColor="text1"/>
          <w:sz w:val="20"/>
          <w:szCs w:val="20"/>
        </w:rPr>
      </w:pPr>
    </w:p>
    <w:p w:rsidR="00CB7E6F" w:rsidRDefault="00CB7E6F" w:rsidP="00DA1DA9">
      <w:pPr>
        <w:pStyle w:val="NoSpacing"/>
        <w:rPr>
          <w:rFonts w:ascii="Arial" w:hAnsi="Arial" w:cs="Arial"/>
          <w:b/>
          <w:color w:val="000000" w:themeColor="text1"/>
          <w:sz w:val="20"/>
          <w:szCs w:val="20"/>
        </w:rPr>
      </w:pPr>
    </w:p>
    <w:p w:rsidR="00CB7E6F" w:rsidRDefault="00CB7E6F" w:rsidP="00DA1DA9">
      <w:pPr>
        <w:pStyle w:val="NoSpacing"/>
        <w:rPr>
          <w:rFonts w:ascii="Arial" w:hAnsi="Arial" w:cs="Arial"/>
          <w:b/>
          <w:color w:val="000000" w:themeColor="text1"/>
          <w:sz w:val="20"/>
          <w:szCs w:val="20"/>
        </w:rPr>
      </w:pPr>
    </w:p>
    <w:p w:rsidR="00CB7E6F" w:rsidRDefault="00CB7E6F" w:rsidP="00DA1DA9">
      <w:pPr>
        <w:pStyle w:val="NoSpacing"/>
        <w:rPr>
          <w:rFonts w:ascii="Arial" w:hAnsi="Arial" w:cs="Arial"/>
          <w:b/>
          <w:color w:val="000000" w:themeColor="text1"/>
          <w:sz w:val="20"/>
          <w:szCs w:val="20"/>
        </w:rPr>
      </w:pPr>
    </w:p>
    <w:p w:rsidR="00CB7E6F" w:rsidRDefault="00CB7E6F" w:rsidP="00DA1DA9">
      <w:pPr>
        <w:pStyle w:val="NoSpacing"/>
        <w:rPr>
          <w:rFonts w:ascii="Arial" w:hAnsi="Arial" w:cs="Arial"/>
          <w:b/>
          <w:color w:val="000000" w:themeColor="text1"/>
          <w:sz w:val="20"/>
          <w:szCs w:val="20"/>
        </w:rPr>
      </w:pPr>
    </w:p>
    <w:p w:rsidR="00B80F3B" w:rsidRDefault="00B80F3B" w:rsidP="00DA1DA9">
      <w:pPr>
        <w:pStyle w:val="NoSpacing"/>
        <w:rPr>
          <w:rFonts w:ascii="Arial" w:hAnsi="Arial" w:cs="Arial"/>
          <w:b/>
          <w:color w:val="000000" w:themeColor="text1"/>
          <w:sz w:val="20"/>
          <w:szCs w:val="20"/>
        </w:rPr>
      </w:pPr>
    </w:p>
    <w:p w:rsidR="00B80F3B" w:rsidRDefault="00B80F3B" w:rsidP="00DA1DA9">
      <w:pPr>
        <w:pStyle w:val="NoSpacing"/>
        <w:rPr>
          <w:rFonts w:ascii="Arial" w:hAnsi="Arial" w:cs="Arial"/>
          <w:b/>
          <w:color w:val="000000" w:themeColor="text1"/>
          <w:sz w:val="20"/>
          <w:szCs w:val="20"/>
        </w:rPr>
      </w:pPr>
    </w:p>
    <w:p w:rsidR="00B80F3B" w:rsidRDefault="00B80F3B" w:rsidP="00DA1DA9">
      <w:pPr>
        <w:pStyle w:val="NoSpacing"/>
        <w:rPr>
          <w:rFonts w:ascii="Arial" w:hAnsi="Arial" w:cs="Arial"/>
          <w:b/>
          <w:color w:val="000000" w:themeColor="text1"/>
          <w:sz w:val="20"/>
          <w:szCs w:val="20"/>
        </w:rPr>
      </w:pPr>
    </w:p>
    <w:p w:rsidR="00B80F3B" w:rsidRDefault="00B80F3B" w:rsidP="00DA1DA9">
      <w:pPr>
        <w:pStyle w:val="NoSpacing"/>
        <w:rPr>
          <w:rFonts w:ascii="Arial" w:hAnsi="Arial" w:cs="Arial"/>
          <w:b/>
          <w:color w:val="000000" w:themeColor="text1"/>
          <w:sz w:val="20"/>
          <w:szCs w:val="20"/>
        </w:rPr>
      </w:pPr>
    </w:p>
    <w:p w:rsidR="00CB7E6F" w:rsidRDefault="00CB7E6F" w:rsidP="00DA1DA9">
      <w:pPr>
        <w:pStyle w:val="NoSpacing"/>
        <w:rPr>
          <w:rFonts w:ascii="Arial" w:hAnsi="Arial" w:cs="Arial"/>
          <w:b/>
          <w:color w:val="000000" w:themeColor="text1"/>
          <w:sz w:val="20"/>
          <w:szCs w:val="20"/>
        </w:rPr>
      </w:pPr>
    </w:p>
    <w:p w:rsidR="00DA1DA9" w:rsidRDefault="00DA1DA9" w:rsidP="00753F0D">
      <w:pPr>
        <w:pStyle w:val="NoSpacing"/>
        <w:rPr>
          <w:rFonts w:ascii="Arial" w:hAnsi="Arial" w:cs="Arial"/>
          <w:b/>
          <w:color w:val="000000" w:themeColor="text1"/>
          <w:sz w:val="20"/>
          <w:szCs w:val="20"/>
        </w:rPr>
      </w:pPr>
    </w:p>
    <w:p w:rsidR="00810C5E" w:rsidRPr="004D7B43" w:rsidRDefault="005A27CA" w:rsidP="004D7B43">
      <w:pPr>
        <w:spacing w:after="200" w:line="276" w:lineRule="auto"/>
        <w:jc w:val="center"/>
        <w:rPr>
          <w:rFonts w:ascii="Arial" w:eastAsiaTheme="minorHAnsi" w:hAnsi="Arial" w:cs="Arial"/>
          <w:b/>
          <w:color w:val="000000" w:themeColor="text1"/>
          <w:sz w:val="20"/>
          <w:szCs w:val="20"/>
        </w:rPr>
      </w:pPr>
      <w:r w:rsidRPr="007E52DF">
        <w:rPr>
          <w:rFonts w:ascii="Arial" w:hAnsi="Arial" w:cs="Arial"/>
          <w:b/>
          <w:color w:val="000000" w:themeColor="text1"/>
          <w:sz w:val="28"/>
          <w:szCs w:val="28"/>
        </w:rPr>
        <w:lastRenderedPageBreak/>
        <w:t>Abbre</w:t>
      </w:r>
      <w:r w:rsidRPr="009818B3">
        <w:rPr>
          <w:rFonts w:ascii="Arial" w:hAnsi="Arial" w:cs="Arial"/>
          <w:b/>
          <w:color w:val="000000" w:themeColor="text1"/>
          <w:sz w:val="28"/>
          <w:szCs w:val="28"/>
        </w:rPr>
        <w:t>viation</w:t>
      </w:r>
      <w:r w:rsidR="005B05FE">
        <w:rPr>
          <w:rFonts w:ascii="Arial" w:hAnsi="Arial" w:cs="Arial"/>
          <w:b/>
          <w:color w:val="000000" w:themeColor="text1"/>
          <w:sz w:val="28"/>
          <w:szCs w:val="28"/>
        </w:rPr>
        <w:t>s</w:t>
      </w:r>
    </w:p>
    <w:tbl>
      <w:tblPr>
        <w:tblW w:w="9375" w:type="dxa"/>
        <w:tblInd w:w="93" w:type="dxa"/>
        <w:tblLook w:val="04A0"/>
      </w:tblPr>
      <w:tblGrid>
        <w:gridCol w:w="1815"/>
        <w:gridCol w:w="7560"/>
      </w:tblGrid>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ARP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Abbreviated Resettlement Plan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BMDF</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Bangladesh Municipal Development Fund</w:t>
            </w:r>
          </w:p>
        </w:tc>
      </w:tr>
      <w:tr w:rsidR="00E11FB6" w:rsidRPr="00E11FB6" w:rsidTr="004D7B43">
        <w:trPr>
          <w:trHeight w:val="288"/>
        </w:trPr>
        <w:tc>
          <w:tcPr>
            <w:tcW w:w="1815"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LAP</w:t>
            </w:r>
          </w:p>
        </w:tc>
        <w:tc>
          <w:tcPr>
            <w:tcW w:w="7560"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Land Acquisition Plan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CBO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Community Based Organization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Cement Concrete</w:t>
            </w:r>
          </w:p>
        </w:tc>
      </w:tr>
      <w:tr w:rsidR="00E11FB6" w:rsidRPr="0081476B" w:rsidTr="004D7B43">
        <w:trPr>
          <w:trHeight w:val="288"/>
        </w:trPr>
        <w:tc>
          <w:tcPr>
            <w:tcW w:w="1815" w:type="dxa"/>
            <w:shd w:val="clear" w:color="auto" w:fill="auto"/>
            <w:noWrap/>
            <w:vAlign w:val="center"/>
            <w:hideMark/>
          </w:tcPr>
          <w:p w:rsidR="00E11FB6" w:rsidRPr="00324F2C" w:rsidRDefault="00A5288C" w:rsidP="00E11FB6">
            <w:pPr>
              <w:rPr>
                <w:rFonts w:ascii="Arial" w:eastAsia="Times New Roman" w:hAnsi="Arial" w:cs="Arial"/>
              </w:rPr>
            </w:pPr>
            <w:r>
              <w:rPr>
                <w:rFonts w:ascii="Arial" w:eastAsia="Times New Roman" w:hAnsi="Arial" w:cs="Arial"/>
              </w:rPr>
              <w:t>RCC</w:t>
            </w:r>
          </w:p>
        </w:tc>
        <w:tc>
          <w:tcPr>
            <w:tcW w:w="7560" w:type="dxa"/>
            <w:shd w:val="clear" w:color="auto" w:fill="auto"/>
            <w:noWrap/>
            <w:vAlign w:val="center"/>
            <w:hideMark/>
          </w:tcPr>
          <w:p w:rsidR="00E11FB6" w:rsidRPr="00324F2C" w:rsidRDefault="00A5288C" w:rsidP="00E11FB6">
            <w:pPr>
              <w:rPr>
                <w:rFonts w:ascii="Arial" w:eastAsia="Times New Roman" w:hAnsi="Arial" w:cs="Arial"/>
              </w:rPr>
            </w:pPr>
            <w:r>
              <w:rPr>
                <w:rFonts w:ascii="Arial" w:eastAsia="Times New Roman" w:hAnsi="Arial" w:cs="Arial"/>
              </w:rPr>
              <w:t>Rangpur City Corporation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CIP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Capital Investment Plan     </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CUL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Compensation-Under-Law</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Deputy Commissioner</w:t>
            </w:r>
          </w:p>
        </w:tc>
      </w:tr>
      <w:tr w:rsidR="00E11FB6" w:rsidRPr="00E11FB6" w:rsidTr="004D7B43">
        <w:trPr>
          <w:trHeight w:val="288"/>
        </w:trPr>
        <w:tc>
          <w:tcPr>
            <w:tcW w:w="1815" w:type="dxa"/>
            <w:shd w:val="clear" w:color="auto" w:fill="auto"/>
            <w:noWrap/>
            <w:vAlign w:val="center"/>
            <w:hideMark/>
          </w:tcPr>
          <w:p w:rsidR="00E11FB6" w:rsidRPr="00E11FB6" w:rsidRDefault="005D191A" w:rsidP="00E11FB6">
            <w:pPr>
              <w:rPr>
                <w:rFonts w:ascii="Arial" w:eastAsia="Times New Roman" w:hAnsi="Arial" w:cs="Arial"/>
                <w:color w:val="000000"/>
              </w:rPr>
            </w:pPr>
            <w:r w:rsidRPr="00E11FB6">
              <w:rPr>
                <w:rFonts w:ascii="Arial" w:eastAsia="Times New Roman" w:hAnsi="Arial" w:cs="Arial"/>
                <w:color w:val="000000"/>
              </w:rPr>
              <w:t>DALY</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District Land Acquisition Committee   </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DUTP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Dhaka Urban Transport Project</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GoB</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Government of Bangladesh</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GRC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Grievance Redress Committee</w:t>
            </w:r>
          </w:p>
        </w:tc>
      </w:tr>
      <w:tr w:rsidR="00E11FB6" w:rsidRPr="00E11FB6" w:rsidTr="004D7B43">
        <w:trPr>
          <w:trHeight w:val="288"/>
        </w:trPr>
        <w:tc>
          <w:tcPr>
            <w:tcW w:w="1815" w:type="dxa"/>
            <w:shd w:val="clear" w:color="auto" w:fill="auto"/>
            <w:noWrap/>
            <w:vAlign w:val="center"/>
            <w:hideMark/>
          </w:tcPr>
          <w:p w:rsidR="00E11FB6" w:rsidRPr="00E11FB6" w:rsidRDefault="00A34C37" w:rsidP="00E11FB6">
            <w:pPr>
              <w:rPr>
                <w:rFonts w:ascii="Arial" w:eastAsia="Times New Roman" w:hAnsi="Arial" w:cs="Arial"/>
                <w:color w:val="000000"/>
              </w:rPr>
            </w:pPr>
            <w:r w:rsidRPr="00E11FB6">
              <w:rPr>
                <w:rFonts w:ascii="Arial" w:eastAsia="Times New Roman" w:hAnsi="Arial" w:cs="Arial"/>
                <w:color w:val="000000"/>
              </w:rPr>
              <w:t>GRAM</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Grievance Redress Mechanism</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HCG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Construction Grant</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HTG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Transfer Grant</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IDA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International Development Association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Indigenous People</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IPP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Indigenous Peoples Plan </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KII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Key Informants Interviews</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FGD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Focus</w:t>
            </w:r>
            <w:r w:rsidR="00E11FB6" w:rsidRPr="00E11FB6">
              <w:rPr>
                <w:rFonts w:ascii="Arial" w:eastAsia="Times New Roman" w:hAnsi="Arial" w:cs="Arial"/>
                <w:color w:val="000000"/>
              </w:rPr>
              <w:t xml:space="preserve"> Group Discussion       </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LGD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Division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LGED</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Engineering Department</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M&amp; 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Management &amp;Supervision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MGSP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w:t>
            </w:r>
            <w:r w:rsidR="005D191A">
              <w:rPr>
                <w:rFonts w:ascii="Arial" w:eastAsia="Times New Roman" w:hAnsi="Arial" w:cs="Arial"/>
                <w:color w:val="000000"/>
              </w:rPr>
              <w:t xml:space="preserve"> Governa</w:t>
            </w:r>
            <w:r w:rsidRPr="00E11FB6">
              <w:rPr>
                <w:rFonts w:ascii="Arial" w:eastAsia="Times New Roman" w:hAnsi="Arial" w:cs="Arial"/>
                <w:color w:val="000000"/>
              </w:rPr>
              <w:t>nce</w:t>
            </w:r>
            <w:r w:rsidR="00C6655B">
              <w:rPr>
                <w:rFonts w:ascii="Arial" w:eastAsia="Times New Roman" w:hAnsi="Arial" w:cs="Arial"/>
                <w:color w:val="000000"/>
              </w:rPr>
              <w:t xml:space="preserve"> </w:t>
            </w:r>
            <w:r w:rsidRPr="00E11FB6">
              <w:rPr>
                <w:rFonts w:ascii="Arial" w:eastAsia="Times New Roman" w:hAnsi="Arial" w:cs="Arial"/>
                <w:color w:val="000000"/>
              </w:rPr>
              <w:t>and</w:t>
            </w:r>
            <w:r w:rsidR="00C6655B">
              <w:rPr>
                <w:rFonts w:ascii="Arial" w:eastAsia="Times New Roman" w:hAnsi="Arial" w:cs="Arial"/>
                <w:color w:val="000000"/>
              </w:rPr>
              <w:t xml:space="preserve"> </w:t>
            </w:r>
            <w:r w:rsidRPr="00E11FB6">
              <w:rPr>
                <w:rFonts w:ascii="Arial" w:eastAsia="Times New Roman" w:hAnsi="Arial" w:cs="Arial"/>
                <w:color w:val="000000"/>
              </w:rPr>
              <w:t>Services</w:t>
            </w:r>
            <w:r w:rsidR="00C6655B">
              <w:rPr>
                <w:rFonts w:ascii="Arial" w:eastAsia="Times New Roman" w:hAnsi="Arial" w:cs="Arial"/>
                <w:color w:val="000000"/>
              </w:rPr>
              <w:t xml:space="preserve"> </w:t>
            </w:r>
            <w:r w:rsidRPr="00E11FB6">
              <w:rPr>
                <w:rFonts w:ascii="Arial" w:eastAsia="Times New Roman" w:hAnsi="Arial" w:cs="Arial"/>
                <w:color w:val="000000"/>
              </w:rPr>
              <w:t>Project</w:t>
            </w:r>
          </w:p>
        </w:tc>
      </w:tr>
      <w:tr w:rsidR="00E11FB6" w:rsidRPr="00E11FB6" w:rsidTr="004D7B43">
        <w:trPr>
          <w:trHeight w:val="288"/>
        </w:trPr>
        <w:tc>
          <w:tcPr>
            <w:tcW w:w="1815" w:type="dxa"/>
            <w:shd w:val="clear" w:color="auto" w:fill="auto"/>
            <w:noWrap/>
            <w:vAlign w:val="center"/>
            <w:hideMark/>
          </w:tcPr>
          <w:p w:rsidR="00E11FB6" w:rsidRPr="00E11FB6" w:rsidRDefault="005D191A" w:rsidP="00E11FB6">
            <w:pPr>
              <w:rPr>
                <w:rFonts w:ascii="Arial" w:eastAsia="Times New Roman" w:hAnsi="Arial" w:cs="Arial"/>
                <w:color w:val="000000"/>
              </w:rPr>
            </w:pPr>
            <w:r>
              <w:rPr>
                <w:rFonts w:ascii="Arial" w:eastAsia="Times New Roman" w:hAnsi="Arial" w:cs="Arial"/>
                <w:color w:val="000000"/>
              </w:rPr>
              <w:t>MO</w:t>
            </w:r>
            <w:r w:rsidR="00E11FB6" w:rsidRPr="00E11FB6">
              <w:rPr>
                <w:rFonts w:ascii="Arial" w:eastAsia="Times New Roman" w:hAnsi="Arial" w:cs="Arial"/>
                <w:color w:val="000000"/>
              </w:rPr>
              <w:t>GRDC</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Ministry of Local Government, Rural Development &amp; Cooperatives</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 Services Project</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MSL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Mean sea Level</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NGO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Non-governmental Organization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PAH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Household</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Person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PMU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Project Management </w:t>
            </w:r>
            <w:r w:rsidR="00B032F8">
              <w:rPr>
                <w:rFonts w:ascii="Arial" w:eastAsia="Times New Roman" w:hAnsi="Arial" w:cs="Arial"/>
                <w:color w:val="000000"/>
              </w:rPr>
              <w:t>Unit</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Reinforced Concrete Cement</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Resettlement Pan</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SIA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Social Impact Assessment</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SMP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Management Plan </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SSS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Safeguards Specialist </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TLCC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Town Level Coordination Committee          </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ULB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Urban Local Body</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6"/>
              </w:rPr>
              <w:t xml:space="preserve">WB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World Bank</w:t>
            </w:r>
          </w:p>
        </w:tc>
      </w:tr>
      <w:tr w:rsidR="00E11FB6" w:rsidRPr="00E11FB6" w:rsidTr="004D7B43">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WC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Wa</w:t>
            </w:r>
            <w:r w:rsidR="00E11FB6" w:rsidRPr="00E11FB6">
              <w:rPr>
                <w:rFonts w:ascii="Arial" w:eastAsia="Times New Roman" w:hAnsi="Arial" w:cs="Arial"/>
                <w:color w:val="000000"/>
              </w:rPr>
              <w:t>rd Committee</w:t>
            </w:r>
          </w:p>
        </w:tc>
      </w:tr>
    </w:tbl>
    <w:p w:rsidR="0081552C" w:rsidRDefault="0094181F" w:rsidP="00E11FB6">
      <w:pPr>
        <w:widowControl w:val="0"/>
        <w:autoSpaceDE w:val="0"/>
        <w:autoSpaceDN w:val="0"/>
        <w:adjustRightInd w:val="0"/>
        <w:spacing w:line="276" w:lineRule="auto"/>
        <w:rPr>
          <w:rFonts w:ascii="Arial" w:hAnsi="Arial" w:cs="Arial"/>
          <w:color w:val="000000" w:themeColor="text1"/>
        </w:rPr>
        <w:sectPr w:rsidR="0081552C" w:rsidSect="00011DC9">
          <w:headerReference w:type="default" r:id="rId13"/>
          <w:footerReference w:type="default" r:id="rId14"/>
          <w:pgSz w:w="12240" w:h="15840"/>
          <w:pgMar w:top="720" w:right="1440" w:bottom="864" w:left="1440" w:header="720" w:footer="720" w:gutter="0"/>
          <w:pgNumType w:fmt="lowerRoman" w:start="1"/>
          <w:cols w:space="720"/>
          <w:docGrid w:linePitch="360"/>
        </w:sectPr>
      </w:pPr>
      <w:r>
        <w:rPr>
          <w:rFonts w:ascii="Arial" w:hAnsi="Arial" w:cs="Arial"/>
          <w:color w:val="000000" w:themeColor="text1"/>
        </w:rPr>
        <w:t>RAP</w:t>
      </w:r>
      <w:r>
        <w:rPr>
          <w:rFonts w:ascii="Arial" w:hAnsi="Arial" w:cs="Arial"/>
          <w:color w:val="000000" w:themeColor="text1"/>
        </w:rPr>
        <w:tab/>
      </w:r>
      <w:r>
        <w:rPr>
          <w:rFonts w:ascii="Arial" w:hAnsi="Arial" w:cs="Arial"/>
          <w:color w:val="000000" w:themeColor="text1"/>
        </w:rPr>
        <w:tab/>
      </w:r>
      <w:r w:rsidR="000734D2">
        <w:rPr>
          <w:rFonts w:ascii="Arial" w:hAnsi="Arial" w:cs="Arial"/>
          <w:color w:val="000000" w:themeColor="text1"/>
        </w:rPr>
        <w:t xml:space="preserve">      </w:t>
      </w:r>
      <w:r w:rsidR="001836E9">
        <w:rPr>
          <w:rFonts w:ascii="Arial" w:hAnsi="Arial" w:cs="Arial"/>
          <w:color w:val="000000" w:themeColor="text1"/>
        </w:rPr>
        <w:t>Resettlement Action Plan</w:t>
      </w:r>
    </w:p>
    <w:p w:rsidR="00183446" w:rsidRPr="002A3AD2" w:rsidRDefault="00183446" w:rsidP="00183446">
      <w:pPr>
        <w:rPr>
          <w:rFonts w:ascii="Arial Black" w:hAnsi="Arial Black"/>
          <w:b/>
          <w:color w:val="4BACC6" w:themeColor="accent5"/>
          <w:sz w:val="24"/>
          <w:szCs w:val="24"/>
          <w:u w:val="single"/>
        </w:rPr>
      </w:pPr>
      <w:r w:rsidRPr="002A3AD2">
        <w:rPr>
          <w:rFonts w:ascii="Arial Black" w:hAnsi="Arial Black"/>
          <w:b/>
          <w:color w:val="4BACC6" w:themeColor="accent5"/>
          <w:sz w:val="24"/>
          <w:szCs w:val="24"/>
          <w:u w:val="single"/>
        </w:rPr>
        <w:lastRenderedPageBreak/>
        <w:t>EXECUTIVE   SUMMARY</w:t>
      </w:r>
    </w:p>
    <w:p w:rsidR="00286F23" w:rsidRDefault="00286F23" w:rsidP="00443D25">
      <w:pPr>
        <w:tabs>
          <w:tab w:val="left" w:pos="4320"/>
          <w:tab w:val="left" w:pos="4680"/>
        </w:tabs>
        <w:spacing w:line="276" w:lineRule="auto"/>
        <w:jc w:val="both"/>
        <w:rPr>
          <w:rFonts w:ascii="Arial" w:hAnsi="Arial" w:cs="Arial"/>
        </w:rPr>
      </w:pPr>
    </w:p>
    <w:p w:rsidR="00443D25" w:rsidRDefault="009426C2" w:rsidP="00443D25">
      <w:pPr>
        <w:tabs>
          <w:tab w:val="left" w:pos="4320"/>
          <w:tab w:val="left" w:pos="4680"/>
        </w:tabs>
        <w:spacing w:line="276" w:lineRule="auto"/>
        <w:jc w:val="both"/>
        <w:rPr>
          <w:rFonts w:ascii="Arial" w:hAnsi="Arial" w:cs="Arial"/>
        </w:rPr>
      </w:pPr>
      <w:r w:rsidRPr="0033578E">
        <w:rPr>
          <w:rFonts w:ascii="Arial" w:hAnsi="Arial" w:cs="Arial"/>
        </w:rPr>
        <w:t>Rangpur City Corporation</w:t>
      </w:r>
      <w:r w:rsidR="004E71CC">
        <w:rPr>
          <w:rFonts w:ascii="Arial" w:hAnsi="Arial" w:cs="Arial"/>
        </w:rPr>
        <w:t xml:space="preserve"> is big Corporation</w:t>
      </w:r>
      <w:r>
        <w:rPr>
          <w:rFonts w:ascii="Arial" w:hAnsi="Arial" w:cs="Arial"/>
        </w:rPr>
        <w:t xml:space="preserve"> having </w:t>
      </w:r>
      <w:r w:rsidR="00DC6829">
        <w:rPr>
          <w:rFonts w:ascii="Arial" w:hAnsi="Arial" w:cs="Arial"/>
        </w:rPr>
        <w:t xml:space="preserve">an area of </w:t>
      </w:r>
      <w:r>
        <w:rPr>
          <w:rFonts w:ascii="Arial" w:hAnsi="Arial" w:cs="Arial"/>
        </w:rPr>
        <w:t>203.19</w:t>
      </w:r>
      <w:r w:rsidR="00443D25">
        <w:rPr>
          <w:rFonts w:ascii="Arial" w:hAnsi="Arial" w:cs="Arial"/>
        </w:rPr>
        <w:t xml:space="preserve"> sq</w:t>
      </w:r>
      <w:r w:rsidR="00DC6829">
        <w:rPr>
          <w:rFonts w:ascii="Arial" w:hAnsi="Arial" w:cs="Arial"/>
        </w:rPr>
        <w:t xml:space="preserve"> </w:t>
      </w:r>
      <w:r w:rsidR="003221B8">
        <w:rPr>
          <w:rFonts w:ascii="Arial" w:hAnsi="Arial" w:cs="Arial"/>
        </w:rPr>
        <w:t xml:space="preserve">km. </w:t>
      </w:r>
      <w:r w:rsidR="00443D25">
        <w:rPr>
          <w:rFonts w:ascii="Arial" w:hAnsi="Arial" w:cs="Arial"/>
        </w:rPr>
        <w:t xml:space="preserve">The ULB is densely populated </w:t>
      </w:r>
      <w:r w:rsidR="00EC34C6">
        <w:rPr>
          <w:rFonts w:ascii="Arial" w:hAnsi="Arial" w:cs="Arial"/>
        </w:rPr>
        <w:t>with</w:t>
      </w:r>
      <w:r w:rsidR="009103FB">
        <w:rPr>
          <w:rFonts w:ascii="Arial" w:hAnsi="Arial" w:cs="Arial"/>
        </w:rPr>
        <w:t xml:space="preserve"> </w:t>
      </w:r>
      <w:r w:rsidR="009103FB" w:rsidRPr="009103FB">
        <w:rPr>
          <w:rFonts w:ascii="Arial" w:hAnsi="Arial" w:cs="Arial"/>
        </w:rPr>
        <w:t xml:space="preserve">33 administrative wards </w:t>
      </w:r>
      <w:r w:rsidR="00443D25">
        <w:rPr>
          <w:rFonts w:ascii="Arial" w:hAnsi="Arial" w:cs="Arial"/>
        </w:rPr>
        <w:t xml:space="preserve">which </w:t>
      </w:r>
      <w:r w:rsidR="004E71CC">
        <w:rPr>
          <w:rFonts w:ascii="Arial" w:hAnsi="Arial" w:cs="Arial"/>
        </w:rPr>
        <w:t>are</w:t>
      </w:r>
      <w:r w:rsidR="00443D25">
        <w:rPr>
          <w:rFonts w:ascii="Arial" w:hAnsi="Arial" w:cs="Arial"/>
        </w:rPr>
        <w:t xml:space="preserve"> </w:t>
      </w:r>
      <w:r w:rsidR="009103FB">
        <w:rPr>
          <w:rFonts w:ascii="Arial" w:hAnsi="Arial" w:cs="Arial"/>
        </w:rPr>
        <w:t xml:space="preserve">also </w:t>
      </w:r>
      <w:r w:rsidR="00443D25">
        <w:rPr>
          <w:rFonts w:ascii="Arial" w:hAnsi="Arial" w:cs="Arial"/>
        </w:rPr>
        <w:t xml:space="preserve">underserved in all </w:t>
      </w:r>
      <w:r w:rsidR="009103FB">
        <w:rPr>
          <w:rFonts w:ascii="Arial" w:hAnsi="Arial" w:cs="Arial"/>
        </w:rPr>
        <w:t xml:space="preserve">development </w:t>
      </w:r>
      <w:r w:rsidR="00443D25">
        <w:rPr>
          <w:rFonts w:ascii="Arial" w:hAnsi="Arial" w:cs="Arial"/>
        </w:rPr>
        <w:t>considerations. The subproject has been selected considering the needs of the locality</w:t>
      </w:r>
      <w:r w:rsidR="00286F23">
        <w:rPr>
          <w:rFonts w:ascii="Arial" w:hAnsi="Arial" w:cs="Arial"/>
        </w:rPr>
        <w:t xml:space="preserve"> which is priority as </w:t>
      </w:r>
      <w:r w:rsidR="00854E8C">
        <w:rPr>
          <w:rFonts w:ascii="Arial" w:hAnsi="Arial" w:cs="Arial"/>
        </w:rPr>
        <w:t xml:space="preserve">per </w:t>
      </w:r>
      <w:r w:rsidR="00286F23">
        <w:rPr>
          <w:rFonts w:ascii="Arial" w:hAnsi="Arial" w:cs="Arial"/>
        </w:rPr>
        <w:t>CIP of R</w:t>
      </w:r>
      <w:r w:rsidR="004E71CC">
        <w:rPr>
          <w:rFonts w:ascii="Arial" w:hAnsi="Arial" w:cs="Arial"/>
        </w:rPr>
        <w:t xml:space="preserve">angpur </w:t>
      </w:r>
      <w:r w:rsidR="00286F23">
        <w:rPr>
          <w:rFonts w:ascii="Arial" w:hAnsi="Arial" w:cs="Arial"/>
        </w:rPr>
        <w:t>C</w:t>
      </w:r>
      <w:r w:rsidR="004E71CC">
        <w:rPr>
          <w:rFonts w:ascii="Arial" w:hAnsi="Arial" w:cs="Arial"/>
        </w:rPr>
        <w:t xml:space="preserve">ity </w:t>
      </w:r>
      <w:r w:rsidR="00286F23">
        <w:rPr>
          <w:rFonts w:ascii="Arial" w:hAnsi="Arial" w:cs="Arial"/>
        </w:rPr>
        <w:t>C</w:t>
      </w:r>
      <w:r w:rsidR="004E71CC">
        <w:rPr>
          <w:rFonts w:ascii="Arial" w:hAnsi="Arial" w:cs="Arial"/>
        </w:rPr>
        <w:t>orporation (RCC)</w:t>
      </w:r>
      <w:r w:rsidR="00286F23">
        <w:rPr>
          <w:rFonts w:ascii="Arial" w:hAnsi="Arial" w:cs="Arial"/>
        </w:rPr>
        <w:t>.</w:t>
      </w:r>
    </w:p>
    <w:p w:rsidR="00443D25" w:rsidRPr="00460B59" w:rsidRDefault="00443D25" w:rsidP="00443D25">
      <w:pPr>
        <w:tabs>
          <w:tab w:val="left" w:pos="4320"/>
          <w:tab w:val="left" w:pos="4680"/>
        </w:tabs>
        <w:spacing w:line="276" w:lineRule="auto"/>
        <w:jc w:val="both"/>
        <w:rPr>
          <w:rFonts w:ascii="Arial" w:hAnsi="Arial" w:cs="Arial"/>
          <w:sz w:val="6"/>
        </w:rPr>
      </w:pPr>
    </w:p>
    <w:p w:rsidR="00EC34C6" w:rsidRDefault="00EC34C6" w:rsidP="00EC34C6">
      <w:pPr>
        <w:pStyle w:val="NoSpacing"/>
        <w:spacing w:line="276" w:lineRule="auto"/>
        <w:jc w:val="both"/>
        <w:rPr>
          <w:rFonts w:ascii="Arial" w:hAnsi="Arial" w:cs="Arial"/>
        </w:rPr>
      </w:pPr>
      <w:r w:rsidRPr="00F86FE0">
        <w:rPr>
          <w:rFonts w:ascii="Arial" w:hAnsi="Arial" w:cs="Arial"/>
        </w:rPr>
        <w:t>The Social M</w:t>
      </w:r>
      <w:r w:rsidR="00443D25" w:rsidRPr="00F86FE0">
        <w:rPr>
          <w:rFonts w:ascii="Arial" w:hAnsi="Arial" w:cs="Arial"/>
        </w:rPr>
        <w:t>anagement Plan (SMP) of the Sub</w:t>
      </w:r>
      <w:r w:rsidR="0033578E" w:rsidRPr="00F86FE0">
        <w:rPr>
          <w:rFonts w:ascii="Arial" w:hAnsi="Arial" w:cs="Arial"/>
        </w:rPr>
        <w:t>project under Rangpur City Corporation</w:t>
      </w:r>
      <w:r w:rsidR="00443D25" w:rsidRPr="00F86FE0">
        <w:rPr>
          <w:rFonts w:ascii="Arial" w:hAnsi="Arial" w:cs="Arial"/>
        </w:rPr>
        <w:t xml:space="preserve"> was developed through inclusive participation of all level stakeholders an</w:t>
      </w:r>
      <w:r w:rsidR="0033578E" w:rsidRPr="00F86FE0">
        <w:rPr>
          <w:rFonts w:ascii="Arial" w:hAnsi="Arial" w:cs="Arial"/>
        </w:rPr>
        <w:t xml:space="preserve">d using participatory </w:t>
      </w:r>
      <w:r w:rsidR="00042D02" w:rsidRPr="00F86FE0">
        <w:rPr>
          <w:rFonts w:ascii="Arial" w:hAnsi="Arial" w:cs="Arial"/>
        </w:rPr>
        <w:t xml:space="preserve">approach. </w:t>
      </w:r>
      <w:r w:rsidR="00AB0020" w:rsidRPr="00F86FE0">
        <w:rPr>
          <w:rFonts w:ascii="Arial" w:hAnsi="Arial" w:cs="Arial"/>
        </w:rPr>
        <w:t xml:space="preserve">The subproject area is located in one segment hence one </w:t>
      </w:r>
      <w:r w:rsidR="00286F23" w:rsidRPr="00F86FE0">
        <w:rPr>
          <w:rFonts w:ascii="Arial" w:hAnsi="Arial" w:cs="Arial"/>
        </w:rPr>
        <w:t xml:space="preserve">social screening </w:t>
      </w:r>
      <w:r w:rsidR="00AB0020" w:rsidRPr="00F86FE0">
        <w:rPr>
          <w:rFonts w:ascii="Arial" w:hAnsi="Arial" w:cs="Arial"/>
        </w:rPr>
        <w:t>report has been prepared.</w:t>
      </w:r>
      <w:r w:rsidR="009411CC" w:rsidRPr="00F86FE0">
        <w:rPr>
          <w:rFonts w:ascii="Arial" w:hAnsi="Arial" w:cs="Arial"/>
        </w:rPr>
        <w:t xml:space="preserve">. </w:t>
      </w:r>
      <w:r w:rsidR="00042D02" w:rsidRPr="00F86FE0">
        <w:rPr>
          <w:rFonts w:ascii="Arial" w:hAnsi="Arial" w:cs="Arial"/>
        </w:rPr>
        <w:t>The</w:t>
      </w:r>
      <w:r w:rsidR="00443D25" w:rsidRPr="00F86FE0">
        <w:rPr>
          <w:rFonts w:ascii="Arial" w:hAnsi="Arial" w:cs="Arial"/>
        </w:rPr>
        <w:t xml:space="preserve"> subproject comprises int</w:t>
      </w:r>
      <w:r w:rsidR="004E71CC">
        <w:rPr>
          <w:rFonts w:ascii="Arial" w:hAnsi="Arial" w:cs="Arial"/>
        </w:rPr>
        <w:t>erventions proposed as per CIP-B-1)</w:t>
      </w:r>
      <w:r w:rsidR="00801FF5" w:rsidRPr="00F86FE0">
        <w:rPr>
          <w:rFonts w:ascii="Arial" w:hAnsi="Arial" w:cs="Arial"/>
        </w:rPr>
        <w:t xml:space="preserve"> of the Rangpur City Corporation</w:t>
      </w:r>
      <w:r w:rsidR="0033578E" w:rsidRPr="00F86FE0">
        <w:rPr>
          <w:rFonts w:ascii="Arial" w:hAnsi="Arial" w:cs="Arial"/>
        </w:rPr>
        <w:t xml:space="preserve">. </w:t>
      </w:r>
      <w:r w:rsidR="009411CC" w:rsidRPr="00F86FE0">
        <w:rPr>
          <w:rFonts w:ascii="Arial" w:hAnsi="Arial" w:cs="Arial"/>
        </w:rPr>
        <w:t>Th</w:t>
      </w:r>
      <w:r w:rsidR="004E71CC">
        <w:rPr>
          <w:rFonts w:ascii="Arial" w:hAnsi="Arial" w:cs="Arial"/>
        </w:rPr>
        <w:t xml:space="preserve">e sub project will benefit three </w:t>
      </w:r>
      <w:r w:rsidR="004E71CC" w:rsidRPr="00F86FE0">
        <w:rPr>
          <w:rFonts w:ascii="Arial" w:hAnsi="Arial" w:cs="Arial"/>
        </w:rPr>
        <w:t>of</w:t>
      </w:r>
      <w:r w:rsidR="009411CC" w:rsidRPr="00F86FE0">
        <w:rPr>
          <w:rFonts w:ascii="Arial" w:hAnsi="Arial" w:cs="Arial"/>
        </w:rPr>
        <w:t xml:space="preserve"> the 33 </w:t>
      </w:r>
      <w:r w:rsidR="00443D25" w:rsidRPr="00F86FE0">
        <w:rPr>
          <w:rFonts w:ascii="Arial" w:hAnsi="Arial" w:cs="Arial"/>
        </w:rPr>
        <w:t>administrative</w:t>
      </w:r>
      <w:r w:rsidR="00443D25">
        <w:rPr>
          <w:rFonts w:ascii="Arial" w:hAnsi="Arial" w:cs="Arial"/>
        </w:rPr>
        <w:t xml:space="preserve"> wards </w:t>
      </w:r>
      <w:r w:rsidR="009411CC">
        <w:rPr>
          <w:rFonts w:ascii="Arial" w:hAnsi="Arial" w:cs="Arial"/>
        </w:rPr>
        <w:t>of the RCC (Wards</w:t>
      </w:r>
      <w:r w:rsidR="00854E8C">
        <w:rPr>
          <w:rFonts w:ascii="Arial" w:hAnsi="Arial" w:cs="Arial"/>
        </w:rPr>
        <w:t xml:space="preserve"> 23, &amp; 19 </w:t>
      </w:r>
      <w:r w:rsidR="009411CC">
        <w:rPr>
          <w:rFonts w:ascii="Arial" w:hAnsi="Arial" w:cs="Arial"/>
        </w:rPr>
        <w:t>)</w:t>
      </w:r>
      <w:r w:rsidR="00443D25">
        <w:rPr>
          <w:rFonts w:ascii="Arial" w:hAnsi="Arial" w:cs="Arial"/>
        </w:rPr>
        <w:t>. According to engineering design, implementation of this subproject will be carried out within the existing right-of-way</w:t>
      </w:r>
      <w:r w:rsidR="009411CC">
        <w:rPr>
          <w:rFonts w:ascii="Arial" w:hAnsi="Arial" w:cs="Arial"/>
        </w:rPr>
        <w:t xml:space="preserve"> hence no LA is involved and no RAP is required</w:t>
      </w:r>
      <w:r w:rsidR="00443D25">
        <w:rPr>
          <w:rFonts w:ascii="Arial" w:hAnsi="Arial" w:cs="Arial"/>
        </w:rPr>
        <w:t xml:space="preserve">. </w:t>
      </w:r>
      <w:r>
        <w:rPr>
          <w:rFonts w:ascii="Arial" w:hAnsi="Arial" w:cs="Arial"/>
        </w:rPr>
        <w:t>Present</w:t>
      </w:r>
      <w:r w:rsidR="004E71CC">
        <w:rPr>
          <w:rFonts w:ascii="Arial" w:hAnsi="Arial" w:cs="Arial"/>
        </w:rPr>
        <w:t xml:space="preserve"> condition of the road &amp; </w:t>
      </w:r>
      <w:r w:rsidR="00854E8C">
        <w:rPr>
          <w:rFonts w:ascii="Arial" w:hAnsi="Arial" w:cs="Arial"/>
        </w:rPr>
        <w:t xml:space="preserve">drain is badly </w:t>
      </w:r>
      <w:r w:rsidR="00522746">
        <w:rPr>
          <w:rFonts w:ascii="Arial" w:hAnsi="Arial" w:cs="Arial"/>
        </w:rPr>
        <w:t xml:space="preserve">damaged. </w:t>
      </w:r>
      <w:r w:rsidR="004E71CC">
        <w:rPr>
          <w:rFonts w:ascii="Arial" w:hAnsi="Arial" w:cs="Arial"/>
        </w:rPr>
        <w:t xml:space="preserve">The BC </w:t>
      </w:r>
      <w:r w:rsidR="009660A0">
        <w:rPr>
          <w:rFonts w:ascii="Arial" w:hAnsi="Arial" w:cs="Arial"/>
        </w:rPr>
        <w:t>road is</w:t>
      </w:r>
      <w:r>
        <w:rPr>
          <w:rFonts w:ascii="Arial" w:hAnsi="Arial" w:cs="Arial"/>
        </w:rPr>
        <w:t xml:space="preserve"> old, damaged and narrow with undulation, worn-out and has</w:t>
      </w:r>
      <w:r w:rsidRPr="00401EE5">
        <w:rPr>
          <w:rFonts w:ascii="Arial" w:hAnsi="Arial" w:cs="Arial"/>
        </w:rPr>
        <w:t xml:space="preserve"> many</w:t>
      </w:r>
      <w:r>
        <w:rPr>
          <w:rFonts w:ascii="Arial" w:hAnsi="Arial" w:cs="Arial"/>
        </w:rPr>
        <w:t xml:space="preserve"> pot</w:t>
      </w:r>
      <w:r w:rsidRPr="00401EE5">
        <w:rPr>
          <w:rFonts w:ascii="Arial" w:hAnsi="Arial" w:cs="Arial"/>
        </w:rPr>
        <w:t xml:space="preserve">holes on </w:t>
      </w:r>
      <w:r w:rsidR="004E71CC">
        <w:rPr>
          <w:rFonts w:ascii="Arial" w:hAnsi="Arial" w:cs="Arial"/>
        </w:rPr>
        <w:t>the surface. Due to the absent of drain stayed water</w:t>
      </w:r>
      <w:r>
        <w:rPr>
          <w:rFonts w:ascii="Arial" w:hAnsi="Arial" w:cs="Arial"/>
        </w:rPr>
        <w:t xml:space="preserve">-logged during the rainy season. </w:t>
      </w:r>
    </w:p>
    <w:p w:rsidR="00443D25" w:rsidRDefault="00443D25" w:rsidP="00443D25">
      <w:pPr>
        <w:tabs>
          <w:tab w:val="left" w:pos="4320"/>
          <w:tab w:val="left" w:pos="4680"/>
        </w:tabs>
        <w:spacing w:line="276" w:lineRule="auto"/>
        <w:jc w:val="both"/>
        <w:rPr>
          <w:rFonts w:ascii="Arial" w:hAnsi="Arial" w:cs="Arial"/>
        </w:rPr>
      </w:pPr>
    </w:p>
    <w:p w:rsidR="00443D25" w:rsidRPr="00460B59" w:rsidRDefault="00443D25" w:rsidP="00443D25">
      <w:pPr>
        <w:tabs>
          <w:tab w:val="left" w:pos="4320"/>
          <w:tab w:val="left" w:pos="4680"/>
        </w:tabs>
        <w:spacing w:line="276" w:lineRule="auto"/>
        <w:rPr>
          <w:rFonts w:ascii="Arial" w:hAnsi="Arial" w:cs="Arial"/>
          <w:sz w:val="12"/>
          <w:u w:val="single"/>
        </w:rPr>
      </w:pPr>
    </w:p>
    <w:p w:rsidR="00C6655B" w:rsidRDefault="00443D25" w:rsidP="00C6655B">
      <w:pPr>
        <w:tabs>
          <w:tab w:val="left" w:pos="4320"/>
          <w:tab w:val="left" w:pos="4680"/>
        </w:tabs>
        <w:spacing w:line="276" w:lineRule="auto"/>
        <w:rPr>
          <w:rFonts w:ascii="Arial" w:hAnsi="Arial" w:cs="Arial"/>
          <w:b/>
          <w:sz w:val="20"/>
          <w:szCs w:val="20"/>
        </w:rPr>
      </w:pPr>
      <w:r>
        <w:rPr>
          <w:rFonts w:ascii="Arial" w:hAnsi="Arial" w:cs="Arial"/>
          <w:b/>
          <w:i/>
        </w:rPr>
        <w:t>Tota</w:t>
      </w:r>
      <w:r w:rsidR="0033578E">
        <w:rPr>
          <w:rFonts w:ascii="Arial" w:hAnsi="Arial" w:cs="Arial"/>
          <w:b/>
          <w:i/>
        </w:rPr>
        <w:t xml:space="preserve">l cost of the subproject is </w:t>
      </w:r>
      <w:r w:rsidR="00485E92">
        <w:rPr>
          <w:rFonts w:ascii="Arial" w:hAnsi="Arial" w:cs="Arial"/>
          <w:b/>
          <w:i/>
        </w:rPr>
        <w:t>Taka</w:t>
      </w:r>
      <w:r w:rsidR="002524F1">
        <w:rPr>
          <w:rFonts w:ascii="Arial" w:hAnsi="Arial" w:cs="Arial"/>
          <w:b/>
          <w:sz w:val="20"/>
          <w:szCs w:val="20"/>
        </w:rPr>
        <w:t xml:space="preserve">: </w:t>
      </w:r>
      <w:r w:rsidR="00854E8C">
        <w:rPr>
          <w:rFonts w:ascii="Arial" w:hAnsi="Arial" w:cs="Arial"/>
          <w:b/>
          <w:sz w:val="20"/>
          <w:szCs w:val="20"/>
        </w:rPr>
        <w:t>78,095.266.52</w:t>
      </w:r>
    </w:p>
    <w:p w:rsidR="00C6655B" w:rsidRDefault="00C6655B" w:rsidP="00C6655B">
      <w:pPr>
        <w:tabs>
          <w:tab w:val="left" w:pos="4320"/>
          <w:tab w:val="left" w:pos="4680"/>
        </w:tabs>
        <w:spacing w:line="276" w:lineRule="auto"/>
        <w:rPr>
          <w:rFonts w:ascii="Arial" w:hAnsi="Arial" w:cs="Arial"/>
          <w:b/>
          <w:sz w:val="20"/>
          <w:szCs w:val="20"/>
        </w:rPr>
      </w:pPr>
    </w:p>
    <w:p w:rsidR="00443D25" w:rsidRDefault="00443D25" w:rsidP="00C6655B">
      <w:pPr>
        <w:tabs>
          <w:tab w:val="left" w:pos="4320"/>
          <w:tab w:val="left" w:pos="4680"/>
        </w:tabs>
        <w:spacing w:line="276" w:lineRule="auto"/>
        <w:rPr>
          <w:rFonts w:ascii="Arial" w:hAnsi="Arial" w:cs="Arial"/>
          <w:b/>
          <w:i/>
        </w:rPr>
      </w:pPr>
      <w:r>
        <w:rPr>
          <w:rFonts w:ascii="Arial" w:hAnsi="Arial" w:cs="Arial"/>
          <w:b/>
          <w:i/>
        </w:rPr>
        <w:t xml:space="preserve">Purpose of the subproject </w:t>
      </w:r>
    </w:p>
    <w:p w:rsidR="00443D25" w:rsidRPr="00460B59" w:rsidRDefault="00443D25" w:rsidP="00443D25">
      <w:pPr>
        <w:pStyle w:val="NoSpacing"/>
        <w:spacing w:line="276" w:lineRule="auto"/>
        <w:jc w:val="both"/>
        <w:rPr>
          <w:rFonts w:ascii="Arial" w:hAnsi="Arial" w:cs="Arial"/>
          <w:b/>
          <w:sz w:val="8"/>
        </w:rPr>
      </w:pPr>
    </w:p>
    <w:p w:rsidR="00EC34C6" w:rsidRDefault="00094B17" w:rsidP="00443D25">
      <w:pPr>
        <w:pStyle w:val="NoSpacing"/>
        <w:spacing w:line="276" w:lineRule="auto"/>
        <w:jc w:val="both"/>
        <w:rPr>
          <w:rFonts w:ascii="Arial" w:hAnsi="Arial" w:cs="Arial"/>
        </w:rPr>
      </w:pPr>
      <w:r>
        <w:rPr>
          <w:rFonts w:ascii="Arial" w:hAnsi="Arial" w:cs="Arial"/>
        </w:rPr>
        <w:t>To improve overall R</w:t>
      </w:r>
      <w:r w:rsidR="002524F1">
        <w:rPr>
          <w:rFonts w:ascii="Arial" w:hAnsi="Arial" w:cs="Arial"/>
        </w:rPr>
        <w:t>angpur City Corporation road</w:t>
      </w:r>
      <w:r>
        <w:rPr>
          <w:rFonts w:ascii="Arial" w:hAnsi="Arial" w:cs="Arial"/>
        </w:rPr>
        <w:t xml:space="preserve"> networks </w:t>
      </w:r>
      <w:r w:rsidR="00AB0020">
        <w:rPr>
          <w:rFonts w:ascii="Arial" w:hAnsi="Arial" w:cs="Arial"/>
        </w:rPr>
        <w:t xml:space="preserve">through </w:t>
      </w:r>
      <w:r w:rsidR="002524F1">
        <w:rPr>
          <w:rFonts w:ascii="Arial" w:hAnsi="Arial" w:cs="Arial"/>
        </w:rPr>
        <w:t xml:space="preserve">construction </w:t>
      </w:r>
      <w:r w:rsidR="00AB0020">
        <w:rPr>
          <w:rFonts w:ascii="Arial" w:hAnsi="Arial" w:cs="Arial"/>
        </w:rPr>
        <w:t xml:space="preserve">of </w:t>
      </w:r>
      <w:r w:rsidR="00F64733">
        <w:rPr>
          <w:rFonts w:ascii="Arial" w:hAnsi="Arial" w:cs="Arial"/>
        </w:rPr>
        <w:t>228</w:t>
      </w:r>
      <w:r w:rsidR="009660A0">
        <w:rPr>
          <w:rFonts w:ascii="Arial" w:hAnsi="Arial" w:cs="Arial"/>
        </w:rPr>
        <w:t>0</w:t>
      </w:r>
      <w:r w:rsidR="004E71CC">
        <w:rPr>
          <w:rFonts w:ascii="Arial" w:hAnsi="Arial" w:cs="Arial"/>
        </w:rPr>
        <w:t xml:space="preserve"> </w:t>
      </w:r>
      <w:r w:rsidR="002524F1">
        <w:rPr>
          <w:rFonts w:ascii="Arial" w:hAnsi="Arial" w:cs="Arial"/>
        </w:rPr>
        <w:t xml:space="preserve"> m  road</w:t>
      </w:r>
      <w:r w:rsidR="00F64733">
        <w:rPr>
          <w:rFonts w:ascii="Arial" w:hAnsi="Arial" w:cs="Arial"/>
        </w:rPr>
        <w:t xml:space="preserve"> and 1950</w:t>
      </w:r>
      <w:r w:rsidR="004E71CC">
        <w:rPr>
          <w:rFonts w:ascii="Arial" w:hAnsi="Arial" w:cs="Arial"/>
        </w:rPr>
        <w:t xml:space="preserve"> m long drain</w:t>
      </w:r>
      <w:r w:rsidR="00C6655B">
        <w:rPr>
          <w:rFonts w:ascii="Arial" w:hAnsi="Arial" w:cs="Arial"/>
        </w:rPr>
        <w:t xml:space="preserve"> </w:t>
      </w:r>
      <w:r w:rsidR="00A85485">
        <w:rPr>
          <w:rFonts w:ascii="Arial" w:hAnsi="Arial" w:cs="Arial"/>
        </w:rPr>
        <w:t xml:space="preserve">with cover slabs </w:t>
      </w:r>
      <w:r w:rsidR="00CE129A">
        <w:rPr>
          <w:rFonts w:ascii="Arial" w:hAnsi="Arial" w:cs="Arial"/>
        </w:rPr>
        <w:t>cover</w:t>
      </w:r>
      <w:r w:rsidR="00AB0020">
        <w:rPr>
          <w:rFonts w:ascii="Arial" w:hAnsi="Arial" w:cs="Arial"/>
        </w:rPr>
        <w:t xml:space="preserve">ing </w:t>
      </w:r>
      <w:r w:rsidR="00F64733">
        <w:rPr>
          <w:rFonts w:ascii="Arial" w:hAnsi="Arial" w:cs="Arial"/>
        </w:rPr>
        <w:t xml:space="preserve"> two wards</w:t>
      </w:r>
      <w:r w:rsidR="004E71CC">
        <w:rPr>
          <w:rFonts w:ascii="Arial" w:hAnsi="Arial" w:cs="Arial"/>
        </w:rPr>
        <w:t xml:space="preserve"> </w:t>
      </w:r>
      <w:r w:rsidR="00641A92">
        <w:rPr>
          <w:rFonts w:ascii="Arial" w:hAnsi="Arial" w:cs="Arial"/>
        </w:rPr>
        <w:t xml:space="preserve"> </w:t>
      </w:r>
      <w:r w:rsidR="00854E8C">
        <w:rPr>
          <w:rFonts w:ascii="Arial" w:hAnsi="Arial" w:cs="Arial"/>
        </w:rPr>
        <w:t>of the 19  and 23</w:t>
      </w:r>
      <w:r w:rsidR="00665377">
        <w:rPr>
          <w:rFonts w:ascii="Arial" w:hAnsi="Arial" w:cs="Arial"/>
        </w:rPr>
        <w:t xml:space="preserve"> municipal </w:t>
      </w:r>
      <w:r w:rsidR="00641A92">
        <w:rPr>
          <w:rFonts w:ascii="Arial" w:hAnsi="Arial" w:cs="Arial"/>
        </w:rPr>
        <w:t>wards</w:t>
      </w:r>
      <w:r w:rsidR="00665377">
        <w:rPr>
          <w:rFonts w:ascii="Arial" w:hAnsi="Arial" w:cs="Arial"/>
        </w:rPr>
        <w:t xml:space="preserve"> of the Rangpur City Corporation</w:t>
      </w:r>
      <w:r w:rsidR="00302F51">
        <w:rPr>
          <w:rFonts w:ascii="Arial" w:hAnsi="Arial" w:cs="Arial"/>
        </w:rPr>
        <w:t xml:space="preserve">. </w:t>
      </w:r>
    </w:p>
    <w:p w:rsidR="00EC34C6" w:rsidRDefault="00EC34C6" w:rsidP="00443D25">
      <w:pPr>
        <w:pStyle w:val="NoSpacing"/>
        <w:spacing w:line="276" w:lineRule="auto"/>
        <w:jc w:val="both"/>
        <w:rPr>
          <w:rFonts w:ascii="Arial" w:hAnsi="Arial" w:cs="Arial"/>
        </w:rPr>
      </w:pPr>
    </w:p>
    <w:p w:rsidR="00443D25" w:rsidRPr="00460B59" w:rsidRDefault="00443D25" w:rsidP="00443D25">
      <w:pPr>
        <w:pStyle w:val="NoSpacing"/>
        <w:spacing w:line="276" w:lineRule="auto"/>
        <w:jc w:val="both"/>
        <w:rPr>
          <w:rFonts w:ascii="Arial" w:hAnsi="Arial" w:cs="Arial"/>
          <w:b/>
          <w:sz w:val="6"/>
        </w:rPr>
      </w:pPr>
    </w:p>
    <w:p w:rsidR="00443D25" w:rsidRDefault="00443D25" w:rsidP="00443D25">
      <w:pPr>
        <w:pStyle w:val="NoSpacing"/>
        <w:spacing w:line="276" w:lineRule="auto"/>
        <w:jc w:val="both"/>
        <w:rPr>
          <w:rFonts w:ascii="Arial" w:hAnsi="Arial" w:cs="Arial"/>
          <w:b/>
        </w:rPr>
      </w:pPr>
      <w:r>
        <w:rPr>
          <w:rFonts w:ascii="Arial" w:hAnsi="Arial" w:cs="Arial"/>
          <w:b/>
        </w:rPr>
        <w:t xml:space="preserve">Anticipated Impacts:  </w:t>
      </w:r>
    </w:p>
    <w:p w:rsidR="00302F51" w:rsidRDefault="00302F51" w:rsidP="00443D25">
      <w:pPr>
        <w:pStyle w:val="NoSpacing"/>
        <w:spacing w:line="276" w:lineRule="auto"/>
        <w:jc w:val="both"/>
        <w:rPr>
          <w:rFonts w:ascii="Arial" w:hAnsi="Arial" w:cs="Arial"/>
        </w:rPr>
      </w:pPr>
      <w:r>
        <w:rPr>
          <w:rFonts w:ascii="Arial" w:hAnsi="Arial" w:cs="Arial"/>
        </w:rPr>
        <w:t>T</w:t>
      </w:r>
      <w:r w:rsidR="004C45A6">
        <w:rPr>
          <w:rFonts w:ascii="Arial" w:hAnsi="Arial" w:cs="Arial"/>
        </w:rPr>
        <w:t xml:space="preserve">he subproject will benefit </w:t>
      </w:r>
      <w:r w:rsidR="00665377">
        <w:rPr>
          <w:rFonts w:ascii="Arial" w:hAnsi="Arial" w:cs="Arial"/>
        </w:rPr>
        <w:t xml:space="preserve">directly </w:t>
      </w:r>
      <w:r w:rsidR="004C0E31">
        <w:rPr>
          <w:rFonts w:ascii="Arial" w:hAnsi="Arial" w:cs="Arial"/>
        </w:rPr>
        <w:t>benefiting about</w:t>
      </w:r>
      <w:r w:rsidR="00665377">
        <w:rPr>
          <w:rFonts w:ascii="Arial" w:hAnsi="Arial" w:cs="Arial"/>
        </w:rPr>
        <w:t xml:space="preserve"> </w:t>
      </w:r>
      <w:r w:rsidR="00C46400">
        <w:rPr>
          <w:rFonts w:ascii="Arial" w:hAnsi="Arial" w:cs="Arial"/>
        </w:rPr>
        <w:t>6</w:t>
      </w:r>
      <w:r w:rsidR="00F64733">
        <w:rPr>
          <w:rFonts w:ascii="Arial" w:hAnsi="Arial" w:cs="Arial"/>
        </w:rPr>
        <w:t>0</w:t>
      </w:r>
      <w:r w:rsidR="004C45A6">
        <w:rPr>
          <w:rFonts w:ascii="Arial" w:hAnsi="Arial" w:cs="Arial"/>
        </w:rPr>
        <w:t>,000 people of the two</w:t>
      </w:r>
      <w:r>
        <w:rPr>
          <w:rFonts w:ascii="Arial" w:hAnsi="Arial" w:cs="Arial"/>
        </w:rPr>
        <w:t xml:space="preserve"> </w:t>
      </w:r>
      <w:r w:rsidR="00F64733">
        <w:rPr>
          <w:rFonts w:ascii="Arial" w:hAnsi="Arial" w:cs="Arial"/>
        </w:rPr>
        <w:t>wards (19 &amp; 2</w:t>
      </w:r>
      <w:r w:rsidR="000734D2">
        <w:rPr>
          <w:rFonts w:ascii="Arial" w:hAnsi="Arial" w:cs="Arial"/>
        </w:rPr>
        <w:t xml:space="preserve">3) </w:t>
      </w:r>
      <w:r w:rsidR="00654A11">
        <w:rPr>
          <w:rFonts w:ascii="Arial" w:hAnsi="Arial" w:cs="Arial"/>
        </w:rPr>
        <w:t>by</w:t>
      </w:r>
      <w:r w:rsidR="004C45A6">
        <w:rPr>
          <w:rFonts w:ascii="Arial" w:hAnsi="Arial" w:cs="Arial"/>
        </w:rPr>
        <w:t xml:space="preserve"> rehabilitation of </w:t>
      </w:r>
      <w:r w:rsidR="00C6655B">
        <w:rPr>
          <w:rFonts w:ascii="Arial" w:hAnsi="Arial" w:cs="Arial"/>
        </w:rPr>
        <w:t xml:space="preserve">the </w:t>
      </w:r>
      <w:r w:rsidR="004C45A6">
        <w:rPr>
          <w:rFonts w:ascii="Arial" w:hAnsi="Arial" w:cs="Arial"/>
        </w:rPr>
        <w:t>road</w:t>
      </w:r>
      <w:r w:rsidR="00AB0020">
        <w:rPr>
          <w:rFonts w:ascii="Arial" w:hAnsi="Arial" w:cs="Arial"/>
        </w:rPr>
        <w:t xml:space="preserve"> and </w:t>
      </w:r>
      <w:r w:rsidR="00665377">
        <w:rPr>
          <w:rFonts w:ascii="Arial" w:hAnsi="Arial" w:cs="Arial"/>
        </w:rPr>
        <w:t>re</w:t>
      </w:r>
      <w:r w:rsidR="00AB0020">
        <w:rPr>
          <w:rFonts w:ascii="Arial" w:hAnsi="Arial" w:cs="Arial"/>
        </w:rPr>
        <w:t xml:space="preserve">construction of </w:t>
      </w:r>
      <w:r w:rsidR="00BD768A">
        <w:rPr>
          <w:rFonts w:ascii="Arial" w:hAnsi="Arial" w:cs="Arial"/>
        </w:rPr>
        <w:t xml:space="preserve">seven </w:t>
      </w:r>
      <w:r w:rsidR="00AB0020">
        <w:rPr>
          <w:rFonts w:ascii="Arial" w:hAnsi="Arial" w:cs="Arial"/>
        </w:rPr>
        <w:t>culverts.</w:t>
      </w:r>
      <w:r w:rsidR="004C45A6">
        <w:rPr>
          <w:rFonts w:ascii="Arial" w:hAnsi="Arial" w:cs="Arial"/>
        </w:rPr>
        <w:t xml:space="preserve"> </w:t>
      </w:r>
    </w:p>
    <w:p w:rsidR="00302F51" w:rsidRDefault="00302F51" w:rsidP="00443D25">
      <w:pPr>
        <w:pStyle w:val="NoSpacing"/>
        <w:spacing w:line="276" w:lineRule="auto"/>
        <w:jc w:val="both"/>
        <w:rPr>
          <w:rFonts w:ascii="Arial" w:hAnsi="Arial" w:cs="Arial"/>
        </w:rPr>
      </w:pPr>
    </w:p>
    <w:p w:rsidR="00773A0E" w:rsidRDefault="00D759DB" w:rsidP="00443D25">
      <w:pPr>
        <w:pStyle w:val="NoSpacing"/>
        <w:spacing w:line="276" w:lineRule="auto"/>
        <w:jc w:val="both"/>
        <w:rPr>
          <w:rFonts w:ascii="Arial" w:hAnsi="Arial" w:cs="Arial"/>
        </w:rPr>
      </w:pPr>
      <w:r>
        <w:rPr>
          <w:rFonts w:ascii="Arial" w:hAnsi="Arial" w:cs="Arial"/>
        </w:rPr>
        <w:t xml:space="preserve">There are no obstacles in the sub project areas in addition; the subproject will need </w:t>
      </w:r>
      <w:r w:rsidR="00522746">
        <w:rPr>
          <w:rFonts w:ascii="Arial" w:hAnsi="Arial" w:cs="Arial"/>
        </w:rPr>
        <w:t>relocating of</w:t>
      </w:r>
      <w:r w:rsidR="00C46400">
        <w:rPr>
          <w:rFonts w:ascii="Arial" w:hAnsi="Arial" w:cs="Arial"/>
        </w:rPr>
        <w:t xml:space="preserve"> 05 electric poles</w:t>
      </w:r>
      <w:r>
        <w:rPr>
          <w:rFonts w:ascii="Arial" w:hAnsi="Arial" w:cs="Arial"/>
        </w:rPr>
        <w:t>.</w:t>
      </w:r>
    </w:p>
    <w:p w:rsidR="00ED2B97" w:rsidRDefault="00ED2B97" w:rsidP="00443D25">
      <w:pPr>
        <w:pStyle w:val="NoSpacing"/>
        <w:spacing w:line="276" w:lineRule="auto"/>
        <w:jc w:val="both"/>
        <w:rPr>
          <w:rFonts w:ascii="Arial" w:hAnsi="Arial" w:cs="Arial"/>
        </w:rPr>
      </w:pPr>
      <w:r>
        <w:rPr>
          <w:rFonts w:ascii="Arial" w:hAnsi="Arial" w:cs="Arial"/>
        </w:rPr>
        <w:t xml:space="preserve">The City Corporation and the local communities are positive of its implementation. It is therefore recommended to implement the project as a subproject of the MGSP. </w:t>
      </w:r>
    </w:p>
    <w:p w:rsidR="00ED2B97" w:rsidRDefault="00ED2B97">
      <w:pPr>
        <w:spacing w:after="200" w:line="276" w:lineRule="auto"/>
        <w:rPr>
          <w:rFonts w:ascii="Arial" w:eastAsiaTheme="minorHAnsi" w:hAnsi="Arial" w:cs="Arial"/>
        </w:rPr>
      </w:pPr>
      <w:r>
        <w:rPr>
          <w:rFonts w:ascii="Arial" w:hAnsi="Arial" w:cs="Arial"/>
        </w:rPr>
        <w:br w:type="page"/>
      </w:r>
    </w:p>
    <w:p w:rsidR="00ED2B97" w:rsidRDefault="00ED2B97" w:rsidP="00443D25">
      <w:pPr>
        <w:pStyle w:val="NoSpacing"/>
        <w:spacing w:line="276" w:lineRule="auto"/>
        <w:jc w:val="both"/>
        <w:rPr>
          <w:rFonts w:ascii="Arial" w:hAnsi="Arial" w:cs="Arial"/>
        </w:rPr>
      </w:pPr>
    </w:p>
    <w:p w:rsidR="00A5539F" w:rsidRPr="00922BC1" w:rsidRDefault="00922BC1" w:rsidP="00922BC1">
      <w:pPr>
        <w:rPr>
          <w:rFonts w:ascii="Arial" w:hAnsi="Arial" w:cs="Arial"/>
          <w:b/>
          <w:spacing w:val="8"/>
        </w:rPr>
      </w:pPr>
      <w:r>
        <w:rPr>
          <w:rFonts w:ascii="Arial" w:hAnsi="Arial" w:cs="Arial"/>
          <w:b/>
          <w:sz w:val="24"/>
          <w:szCs w:val="24"/>
        </w:rPr>
        <w:t xml:space="preserve">1. </w:t>
      </w:r>
      <w:r w:rsidR="00CF20D9" w:rsidRPr="00922BC1">
        <w:rPr>
          <w:rFonts w:ascii="Arial" w:hAnsi="Arial" w:cs="Arial"/>
          <w:b/>
          <w:sz w:val="24"/>
          <w:szCs w:val="24"/>
        </w:rPr>
        <w:t>INTRODUCTION</w:t>
      </w:r>
    </w:p>
    <w:p w:rsidR="007E6FE9" w:rsidRPr="00265B79" w:rsidRDefault="00CF20D9" w:rsidP="00B80DE5">
      <w:pPr>
        <w:rPr>
          <w:rFonts w:ascii="Arial" w:hAnsi="Arial" w:cs="Arial"/>
          <w:b/>
          <w:sz w:val="24"/>
          <w:szCs w:val="24"/>
        </w:rPr>
      </w:pPr>
      <w:r>
        <w:rPr>
          <w:rFonts w:ascii="Arial" w:hAnsi="Arial" w:cs="Arial"/>
          <w:b/>
          <w:spacing w:val="8"/>
          <w:sz w:val="24"/>
          <w:szCs w:val="24"/>
        </w:rPr>
        <w:t>1.</w:t>
      </w:r>
      <w:r w:rsidR="004B1402" w:rsidRPr="00265B79">
        <w:rPr>
          <w:rFonts w:ascii="Arial" w:hAnsi="Arial" w:cs="Arial"/>
          <w:b/>
          <w:spacing w:val="8"/>
          <w:sz w:val="24"/>
          <w:szCs w:val="24"/>
        </w:rPr>
        <w:t>1</w:t>
      </w:r>
      <w:r w:rsidR="000166C6" w:rsidRPr="00265B79">
        <w:rPr>
          <w:rFonts w:ascii="Arial" w:hAnsi="Arial" w:cs="Arial"/>
          <w:b/>
          <w:spacing w:val="8"/>
          <w:sz w:val="24"/>
          <w:szCs w:val="24"/>
        </w:rPr>
        <w:t xml:space="preserve">. </w:t>
      </w:r>
      <w:r w:rsidR="00AE0FF5" w:rsidRPr="00265B79">
        <w:rPr>
          <w:rFonts w:ascii="Arial" w:hAnsi="Arial" w:cs="Arial"/>
          <w:b/>
          <w:spacing w:val="8"/>
          <w:sz w:val="24"/>
          <w:szCs w:val="24"/>
        </w:rPr>
        <w:t>Project Background</w:t>
      </w:r>
    </w:p>
    <w:p w:rsidR="007E6FE9" w:rsidRDefault="007E6FE9" w:rsidP="001E742A">
      <w:pPr>
        <w:spacing w:before="120" w:line="276" w:lineRule="auto"/>
        <w:jc w:val="both"/>
        <w:rPr>
          <w:rFonts w:ascii="Arial" w:hAnsi="Arial" w:cs="Arial"/>
        </w:rPr>
      </w:pPr>
      <w:r w:rsidRPr="00350EF6">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w:t>
      </w:r>
      <w:r w:rsidR="00413F94">
        <w:rPr>
          <w:rFonts w:ascii="Arial" w:hAnsi="Arial" w:cs="Arial"/>
        </w:rPr>
        <w:t>an local bodies (ULBs) comprising 22</w:t>
      </w:r>
      <w:r w:rsidRPr="00350EF6">
        <w:rPr>
          <w:rFonts w:ascii="Arial" w:hAnsi="Arial" w:cs="Arial"/>
        </w:rPr>
        <w:t xml:space="preserve"> municipalities and </w:t>
      </w:r>
      <w:r w:rsidR="00413F94">
        <w:rPr>
          <w:rFonts w:ascii="Arial" w:hAnsi="Arial" w:cs="Arial"/>
        </w:rPr>
        <w:t xml:space="preserve">four </w:t>
      </w:r>
      <w:r w:rsidRPr="00350EF6">
        <w:rPr>
          <w:rFonts w:ascii="Arial" w:hAnsi="Arial" w:cs="Arial"/>
        </w:rPr>
        <w:t>city corporations, and demand-based sub-credits to eligible ULBs for basic urban services improvement investment costs</w:t>
      </w:r>
      <w:r w:rsidR="00413F94">
        <w:rPr>
          <w:rFonts w:ascii="Arial" w:hAnsi="Arial" w:cs="Arial"/>
        </w:rPr>
        <w:t xml:space="preserve"> (component 2)</w:t>
      </w:r>
      <w:r>
        <w:rPr>
          <w:rFonts w:ascii="Arial" w:hAnsi="Arial" w:cs="Arial"/>
        </w:rPr>
        <w:t xml:space="preserve">. Total project cost </w:t>
      </w:r>
      <w:r w:rsidRPr="007E02C6">
        <w:rPr>
          <w:rFonts w:ascii="Arial" w:hAnsi="Arial" w:cs="Arial"/>
          <w:b/>
        </w:rPr>
        <w:t>is BDT 2, 470, 93.92 lakh to be</w:t>
      </w:r>
      <w:r>
        <w:rPr>
          <w:rFonts w:ascii="Arial" w:hAnsi="Arial" w:cs="Arial"/>
        </w:rPr>
        <w:t xml:space="preserve"> financed at </w:t>
      </w:r>
      <w:r w:rsidRPr="00350EF6">
        <w:rPr>
          <w:rFonts w:ascii="Arial" w:hAnsi="Arial" w:cs="Arial"/>
        </w:rPr>
        <w:t>80:20</w:t>
      </w:r>
      <w:r>
        <w:rPr>
          <w:rFonts w:ascii="Arial" w:hAnsi="Arial" w:cs="Arial"/>
        </w:rPr>
        <w:t xml:space="preserve"> IDA loan to GOB contribution.</w:t>
      </w:r>
      <w:r w:rsidRPr="00350EF6">
        <w:rPr>
          <w:rFonts w:ascii="Arial" w:hAnsi="Arial" w:cs="Arial"/>
        </w:rPr>
        <w:t xml:space="preserve"> LGED is implementing the Component 1 while BMDF is implementing component 2 of the project. </w:t>
      </w:r>
    </w:p>
    <w:p w:rsidR="007E6FE9" w:rsidRPr="00A35485" w:rsidRDefault="007E6FE9" w:rsidP="001E742A">
      <w:pPr>
        <w:spacing w:before="120" w:line="276" w:lineRule="auto"/>
        <w:jc w:val="both"/>
        <w:rPr>
          <w:rFonts w:ascii="Arial" w:hAnsi="Arial" w:cs="Arial"/>
          <w:sz w:val="16"/>
          <w:szCs w:val="16"/>
        </w:rPr>
      </w:pPr>
    </w:p>
    <w:p w:rsidR="007E6FE9" w:rsidRDefault="007E6FE9" w:rsidP="001E742A">
      <w:pPr>
        <w:spacing w:line="276" w:lineRule="auto"/>
        <w:jc w:val="both"/>
        <w:rPr>
          <w:rFonts w:ascii="Arial" w:hAnsi="Arial" w:cs="Arial"/>
        </w:rPr>
      </w:pPr>
      <w:r w:rsidRPr="00350EF6">
        <w:rPr>
          <w:rFonts w:ascii="Arial" w:hAnsi="Arial" w:cs="Arial"/>
        </w:rPr>
        <w:t xml:space="preserve">LGED is supporting the 26 pre-selected ULBs for investments in development and rehabilitation of </w:t>
      </w:r>
      <w:r>
        <w:rPr>
          <w:rFonts w:ascii="Arial" w:hAnsi="Arial" w:cs="Arial"/>
        </w:rPr>
        <w:t>Road</w:t>
      </w:r>
      <w:r w:rsidRPr="001C2574">
        <w:rPr>
          <w:rFonts w:ascii="Arial" w:hAnsi="Arial" w:cs="Arial"/>
        </w:rPr>
        <w:t>,</w:t>
      </w:r>
      <w:r w:rsidR="00413F94">
        <w:rPr>
          <w:rFonts w:ascii="Arial" w:hAnsi="Arial" w:cs="Arial"/>
        </w:rPr>
        <w:t xml:space="preserve"> Bridge, Box-culvert, p</w:t>
      </w:r>
      <w:r>
        <w:rPr>
          <w:rFonts w:ascii="Arial" w:hAnsi="Arial" w:cs="Arial"/>
        </w:rPr>
        <w:t>edestrians bridg</w:t>
      </w:r>
      <w:r w:rsidR="00413F94">
        <w:rPr>
          <w:rFonts w:ascii="Arial" w:hAnsi="Arial" w:cs="Arial"/>
        </w:rPr>
        <w:t>e, street light, Road Safety</w:t>
      </w:r>
      <w:r>
        <w:rPr>
          <w:rFonts w:ascii="Arial" w:hAnsi="Arial" w:cs="Arial"/>
        </w:rPr>
        <w:t>, Bus terminal, Truck terminal, Boat landing Jetty, Drain, Retaining wall, Kitchen market, Cattle market, slaughter house, Public toilet, Solid waste management, Sweeper colony, Park, Community Centre and Whole sale market.</w:t>
      </w:r>
      <w:r w:rsidRPr="00350EF6">
        <w:rPr>
          <w:rFonts w:ascii="Arial" w:hAnsi="Arial" w:cs="Arial"/>
        </w:rPr>
        <w:t xml:space="preserve"> LGED is financing through (i) base allocation based on population category of ULBs; (ii) performance-based allocation and (iii) operations and maintenance support on a declining basis over the project period. </w:t>
      </w:r>
    </w:p>
    <w:p w:rsidR="007E6FE9" w:rsidRPr="000275EE" w:rsidRDefault="007E6FE9" w:rsidP="001E742A">
      <w:pPr>
        <w:spacing w:line="276" w:lineRule="auto"/>
        <w:jc w:val="both"/>
        <w:rPr>
          <w:rFonts w:ascii="Arial" w:hAnsi="Arial" w:cs="Arial"/>
          <w:sz w:val="16"/>
          <w:szCs w:val="16"/>
        </w:rPr>
      </w:pPr>
    </w:p>
    <w:p w:rsidR="007E6FE9" w:rsidRPr="00350EF6" w:rsidRDefault="007E6FE9" w:rsidP="001E742A">
      <w:pPr>
        <w:spacing w:line="276" w:lineRule="auto"/>
        <w:jc w:val="both"/>
        <w:rPr>
          <w:rFonts w:ascii="Arial" w:hAnsi="Arial" w:cs="Arial"/>
        </w:rPr>
      </w:pPr>
      <w:r w:rsidRPr="00350EF6">
        <w:rPr>
          <w:rFonts w:ascii="Arial" w:hAnsi="Arial" w:cs="Arial"/>
        </w:rPr>
        <w:t>The component interventions have largely been developed for construction and rehabilitation within existing available land owned by the ULBs</w:t>
      </w:r>
      <w:r>
        <w:rPr>
          <w:rFonts w:ascii="Arial" w:hAnsi="Arial" w:cs="Arial"/>
        </w:rPr>
        <w:t xml:space="preserve"> and </w:t>
      </w:r>
      <w:r w:rsidRPr="00350EF6">
        <w:rPr>
          <w:rFonts w:ascii="Arial" w:hAnsi="Arial" w:cs="Arial"/>
        </w:rPr>
        <w:t xml:space="preserve">acquisition of land </w:t>
      </w:r>
      <w:r>
        <w:rPr>
          <w:rFonts w:ascii="Arial" w:hAnsi="Arial" w:cs="Arial"/>
        </w:rPr>
        <w:t xml:space="preserve">has been avoided in the screening process. Removal of some obstruction </w:t>
      </w:r>
      <w:r w:rsidRPr="00350EF6">
        <w:rPr>
          <w:rFonts w:ascii="Arial" w:hAnsi="Arial" w:cs="Arial"/>
        </w:rPr>
        <w:t xml:space="preserve">and </w:t>
      </w:r>
      <w:r>
        <w:rPr>
          <w:rFonts w:ascii="Arial" w:hAnsi="Arial" w:cs="Arial"/>
        </w:rPr>
        <w:t xml:space="preserve">relocation of some businesses were </w:t>
      </w:r>
      <w:r w:rsidRPr="00350EF6">
        <w:rPr>
          <w:rFonts w:ascii="Arial" w:hAnsi="Arial" w:cs="Arial"/>
        </w:rPr>
        <w:t xml:space="preserve">involved </w:t>
      </w:r>
      <w:r>
        <w:rPr>
          <w:rFonts w:ascii="Arial" w:hAnsi="Arial" w:cs="Arial"/>
        </w:rPr>
        <w:t>in case of some sub projects for unavoidable circumstances</w:t>
      </w:r>
      <w:r w:rsidRPr="00350EF6">
        <w:rPr>
          <w:rFonts w:ascii="Arial" w:hAnsi="Arial" w:cs="Arial"/>
        </w:rPr>
        <w:t xml:space="preserve">. </w:t>
      </w:r>
      <w:r>
        <w:rPr>
          <w:rFonts w:ascii="Arial" w:hAnsi="Arial" w:cs="Arial"/>
        </w:rPr>
        <w:t xml:space="preserve">The MGSP did not avoid taking-up of sub </w:t>
      </w:r>
      <w:r w:rsidRPr="00350EF6">
        <w:rPr>
          <w:rFonts w:ascii="Arial" w:hAnsi="Arial" w:cs="Arial"/>
        </w:rPr>
        <w:t>projects in areas inhabited by tribal peoples</w:t>
      </w:r>
      <w:r>
        <w:rPr>
          <w:rFonts w:ascii="Arial" w:hAnsi="Arial" w:cs="Arial"/>
        </w:rPr>
        <w:t xml:space="preserve"> and instead ensured their inclusion and participation where applicable. The ULBs</w:t>
      </w:r>
      <w:r w:rsidRPr="00350EF6">
        <w:rPr>
          <w:rFonts w:ascii="Arial" w:hAnsi="Arial" w:cs="Arial"/>
        </w:rPr>
        <w:t xml:space="preserve"> address</w:t>
      </w:r>
      <w:r>
        <w:rPr>
          <w:rFonts w:ascii="Arial" w:hAnsi="Arial" w:cs="Arial"/>
        </w:rPr>
        <w:t>ed</w:t>
      </w:r>
      <w:r w:rsidRPr="00350EF6">
        <w:rPr>
          <w:rFonts w:ascii="Arial" w:hAnsi="Arial" w:cs="Arial"/>
        </w:rPr>
        <w:t xml:space="preserve"> the </w:t>
      </w:r>
      <w:r>
        <w:rPr>
          <w:rFonts w:ascii="Arial" w:hAnsi="Arial" w:cs="Arial"/>
        </w:rPr>
        <w:t xml:space="preserve">removal of obstructions and in most cases the </w:t>
      </w:r>
      <w:r w:rsidRPr="00350EF6">
        <w:rPr>
          <w:rFonts w:ascii="Arial" w:hAnsi="Arial" w:cs="Arial"/>
        </w:rPr>
        <w:t xml:space="preserve">land </w:t>
      </w:r>
      <w:r>
        <w:rPr>
          <w:rFonts w:ascii="Arial" w:hAnsi="Arial" w:cs="Arial"/>
        </w:rPr>
        <w:t>entirely belongs to the ULB. In some instances, land of other GOB agencies like the BWDB, R&amp;H</w:t>
      </w:r>
      <w:r w:rsidR="00413F94">
        <w:rPr>
          <w:rFonts w:ascii="Arial" w:hAnsi="Arial" w:cs="Arial"/>
        </w:rPr>
        <w:t>, Railway</w:t>
      </w:r>
      <w:r>
        <w:rPr>
          <w:rFonts w:ascii="Arial" w:hAnsi="Arial" w:cs="Arial"/>
        </w:rPr>
        <w:t xml:space="preserve"> or other local government like adjoining UP is needed and in such cases the ULB ensured getting such land by mutual understanding and proper documentation</w:t>
      </w:r>
      <w:r w:rsidR="00413F94">
        <w:rPr>
          <w:rFonts w:ascii="Arial" w:hAnsi="Arial" w:cs="Arial"/>
        </w:rPr>
        <w:t xml:space="preserve"> of such understanding</w:t>
      </w:r>
      <w:r>
        <w:rPr>
          <w:rFonts w:ascii="Arial" w:hAnsi="Arial" w:cs="Arial"/>
        </w:rPr>
        <w:t xml:space="preserve">. Relocation of business and removal of obstructions were resolved by consultation and agreement with the concerned PAPs and these are properly documented. Thus land </w:t>
      </w:r>
      <w:r w:rsidRPr="00350EF6">
        <w:rPr>
          <w:rFonts w:ascii="Arial" w:hAnsi="Arial" w:cs="Arial"/>
        </w:rPr>
        <w:t xml:space="preserve">acquisition, population displacement and tribal people’s issues </w:t>
      </w:r>
      <w:r>
        <w:rPr>
          <w:rFonts w:ascii="Arial" w:hAnsi="Arial" w:cs="Arial"/>
        </w:rPr>
        <w:t xml:space="preserve">have been addressed </w:t>
      </w:r>
      <w:r w:rsidRPr="00350EF6">
        <w:rPr>
          <w:rFonts w:ascii="Arial" w:hAnsi="Arial" w:cs="Arial"/>
        </w:rPr>
        <w:t>following the country’s legal framework and the World Bank policy on social safeguards.</w:t>
      </w:r>
    </w:p>
    <w:p w:rsidR="007E6FE9" w:rsidRPr="000275EE" w:rsidRDefault="007E6FE9" w:rsidP="007E6FE9">
      <w:pPr>
        <w:widowControl w:val="0"/>
        <w:autoSpaceDE w:val="0"/>
        <w:autoSpaceDN w:val="0"/>
        <w:adjustRightInd w:val="0"/>
        <w:spacing w:before="40"/>
        <w:ind w:right="5798"/>
        <w:jc w:val="both"/>
        <w:rPr>
          <w:rFonts w:ascii="Arial" w:hAnsi="Arial" w:cs="Arial"/>
          <w:b/>
          <w:sz w:val="16"/>
          <w:szCs w:val="16"/>
        </w:rPr>
      </w:pPr>
    </w:p>
    <w:p w:rsidR="00BA757A" w:rsidRPr="00F824C0" w:rsidRDefault="007E6FE9" w:rsidP="007E6FE9">
      <w:pPr>
        <w:widowControl w:val="0"/>
        <w:autoSpaceDE w:val="0"/>
        <w:autoSpaceDN w:val="0"/>
        <w:adjustRightInd w:val="0"/>
        <w:rPr>
          <w:rFonts w:ascii="Arial" w:hAnsi="Arial" w:cs="Arial"/>
          <w:b/>
          <w:sz w:val="24"/>
          <w:szCs w:val="24"/>
        </w:rPr>
      </w:pPr>
      <w:r w:rsidRPr="00F824C0">
        <w:rPr>
          <w:rFonts w:ascii="Arial" w:hAnsi="Arial" w:cs="Arial"/>
          <w:b/>
          <w:sz w:val="24"/>
          <w:szCs w:val="24"/>
        </w:rPr>
        <w:t xml:space="preserve">1.2 Legal and Policy Framework </w:t>
      </w:r>
    </w:p>
    <w:p w:rsidR="00BA757A" w:rsidRPr="001645F2" w:rsidRDefault="00BA757A" w:rsidP="00BA757A">
      <w:pPr>
        <w:spacing w:before="120"/>
        <w:jc w:val="both"/>
        <w:rPr>
          <w:rFonts w:ascii="Arial" w:hAnsi="Arial" w:cs="Arial"/>
        </w:rPr>
      </w:pPr>
      <w:r w:rsidRPr="001645F2">
        <w:rPr>
          <w:rFonts w:ascii="Arial" w:hAnsi="Arial" w:cs="Arial"/>
        </w:rPr>
        <w:t>Given the approach of subproject preparation and implementation, the World Bank’s Operational Policy (OP) on Involuntary Resettlement (OP 4.12) and on Indigenous Peoples (O</w:t>
      </w:r>
      <w:r w:rsidR="00F063FE">
        <w:rPr>
          <w:rFonts w:ascii="Arial" w:hAnsi="Arial" w:cs="Arial"/>
        </w:rPr>
        <w:t>P</w:t>
      </w:r>
      <w:r w:rsidR="006554D0">
        <w:rPr>
          <w:rFonts w:ascii="Arial" w:hAnsi="Arial" w:cs="Arial"/>
        </w:rPr>
        <w:t>,</w:t>
      </w:r>
      <w:r w:rsidR="006554D0" w:rsidRPr="001645F2">
        <w:rPr>
          <w:rFonts w:ascii="Arial" w:hAnsi="Arial" w:cs="Arial"/>
        </w:rPr>
        <w:t xml:space="preserve"> 4.10</w:t>
      </w:r>
      <w:r w:rsidRPr="001645F2">
        <w:rPr>
          <w:rFonts w:ascii="Arial" w:hAnsi="Arial" w:cs="Arial"/>
        </w:rPr>
        <w:t xml:space="preserve">) triggered to the project. A Social Management Framework (SMF) has been adopted by LGED for the project that meets the requirements of the country’s legal frameworks in Bangladesh “The Acquisition and Requisition of Immovable Property, Ordinance, 1982” and the Bank requirements including OP 4.12 and OP 4.10. The SMF also requires that subprojects are prepared ensuring inclusion, participation, transparency, and social accountability. Subprojects are prepared by respective ULBs in a process complying </w:t>
      </w:r>
      <w:r w:rsidRPr="001645F2">
        <w:rPr>
          <w:rFonts w:ascii="Arial" w:hAnsi="Arial" w:cs="Arial"/>
        </w:rPr>
        <w:lastRenderedPageBreak/>
        <w:t>with the SMF requirements. LGED reviews the subproject proposals for technical, engineering, en</w:t>
      </w:r>
      <w:r w:rsidR="00401712">
        <w:rPr>
          <w:rFonts w:ascii="Arial" w:hAnsi="Arial" w:cs="Arial"/>
        </w:rPr>
        <w:t>vironmental, social development</w:t>
      </w:r>
      <w:r w:rsidRPr="001645F2">
        <w:rPr>
          <w:rFonts w:ascii="Arial" w:hAnsi="Arial" w:cs="Arial"/>
        </w:rPr>
        <w:t xml:space="preserve"> and safeguards compliance before allocation of the financing to the ULBs. </w:t>
      </w:r>
    </w:p>
    <w:p w:rsidR="008A611F" w:rsidRPr="007C0CFF" w:rsidRDefault="00BA757A" w:rsidP="00D8629F">
      <w:pPr>
        <w:spacing w:before="120" w:line="276" w:lineRule="auto"/>
        <w:jc w:val="both"/>
        <w:rPr>
          <w:rFonts w:ascii="Arial" w:hAnsi="Arial" w:cs="Arial"/>
        </w:rPr>
      </w:pPr>
      <w:r w:rsidRPr="001645F2">
        <w:rPr>
          <w:rFonts w:ascii="Arial" w:hAnsi="Arial" w:cs="Arial"/>
        </w:rPr>
        <w:t>Social Management Plans (SMP) will be prepared and implemented for subprojects with no land acquisition or involuntary displacement of people, while Resettlement Action Plans (RAP) and Tribal Peoples Plans (TPP) ) will be prepared for implementation for subprojects involving population displacement and tribal peoples’ issues.</w:t>
      </w:r>
    </w:p>
    <w:p w:rsidR="00AE20C0" w:rsidRPr="00F824C0" w:rsidRDefault="00AE0FF5" w:rsidP="00D8629F">
      <w:pPr>
        <w:spacing w:before="120" w:line="276" w:lineRule="auto"/>
        <w:jc w:val="both"/>
        <w:rPr>
          <w:rFonts w:ascii="Arial" w:hAnsi="Arial" w:cs="Arial"/>
          <w:sz w:val="24"/>
          <w:szCs w:val="24"/>
        </w:rPr>
      </w:pPr>
      <w:r w:rsidRPr="00F824C0">
        <w:rPr>
          <w:rFonts w:ascii="Arial" w:hAnsi="Arial" w:cs="Arial"/>
          <w:b/>
          <w:sz w:val="24"/>
          <w:szCs w:val="24"/>
        </w:rPr>
        <w:t>1.3</w:t>
      </w:r>
      <w:r w:rsidR="00053A6B">
        <w:rPr>
          <w:rFonts w:ascii="Arial" w:hAnsi="Arial" w:cs="Arial"/>
          <w:b/>
          <w:sz w:val="24"/>
          <w:szCs w:val="24"/>
        </w:rPr>
        <w:t xml:space="preserve">. </w:t>
      </w:r>
      <w:r w:rsidR="00AE20C0" w:rsidRPr="00F824C0">
        <w:rPr>
          <w:rFonts w:ascii="Arial" w:hAnsi="Arial" w:cs="Arial"/>
          <w:b/>
          <w:sz w:val="24"/>
          <w:szCs w:val="24"/>
        </w:rPr>
        <w:t xml:space="preserve">Brief Description of Subproject </w:t>
      </w:r>
    </w:p>
    <w:p w:rsidR="00024351" w:rsidRPr="00B80DE5" w:rsidRDefault="00024351" w:rsidP="00EB5918">
      <w:pPr>
        <w:jc w:val="both"/>
        <w:rPr>
          <w:rFonts w:ascii="Arial" w:hAnsi="Arial" w:cs="Arial"/>
          <w:b/>
          <w:sz w:val="16"/>
          <w:szCs w:val="16"/>
        </w:rPr>
      </w:pPr>
    </w:p>
    <w:p w:rsidR="00A56AAE" w:rsidRPr="00AC785A" w:rsidRDefault="00413F94" w:rsidP="00EB5918">
      <w:pPr>
        <w:jc w:val="both"/>
        <w:rPr>
          <w:rFonts w:ascii="Arial" w:hAnsi="Arial" w:cs="Arial"/>
          <w:b/>
        </w:rPr>
      </w:pPr>
      <w:r w:rsidRPr="00AC785A">
        <w:rPr>
          <w:rFonts w:ascii="Arial" w:hAnsi="Arial" w:cs="Arial"/>
          <w:b/>
        </w:rPr>
        <w:t xml:space="preserve">Subproject </w:t>
      </w:r>
      <w:r w:rsidR="00D4749F" w:rsidRPr="00AC785A">
        <w:rPr>
          <w:rFonts w:ascii="Arial" w:hAnsi="Arial" w:cs="Arial"/>
          <w:b/>
        </w:rPr>
        <w:t>No. MGSP/RAN/2017</w:t>
      </w:r>
      <w:r w:rsidR="00A56AAE" w:rsidRPr="00AC785A">
        <w:rPr>
          <w:rFonts w:ascii="Arial" w:hAnsi="Arial" w:cs="Arial"/>
          <w:b/>
        </w:rPr>
        <w:t>-1</w:t>
      </w:r>
      <w:r w:rsidR="00E44A86">
        <w:rPr>
          <w:rFonts w:ascii="Arial" w:hAnsi="Arial" w:cs="Arial"/>
          <w:b/>
        </w:rPr>
        <w:t>8/W-13</w:t>
      </w:r>
    </w:p>
    <w:p w:rsidR="00DD2096" w:rsidRDefault="00DD2096" w:rsidP="00DD2096">
      <w:pPr>
        <w:jc w:val="both"/>
        <w:rPr>
          <w:rFonts w:ascii="Arial" w:hAnsi="Arial" w:cs="Arial"/>
          <w:sz w:val="24"/>
          <w:szCs w:val="24"/>
        </w:rPr>
      </w:pPr>
      <w:r>
        <w:rPr>
          <w:rFonts w:ascii="Arial" w:hAnsi="Arial" w:cs="Arial"/>
          <w:sz w:val="24"/>
          <w:szCs w:val="24"/>
        </w:rPr>
        <w:t xml:space="preserve"> </w:t>
      </w:r>
    </w:p>
    <w:p w:rsidR="006D101E" w:rsidRPr="00B04C04" w:rsidRDefault="006D101E" w:rsidP="006D101E">
      <w:pPr>
        <w:rPr>
          <w:rFonts w:ascii="Arial" w:hAnsi="Arial" w:cs="Arial"/>
          <w:bCs/>
        </w:rPr>
      </w:pPr>
      <w:r w:rsidRPr="009D20BA">
        <w:rPr>
          <w:rFonts w:ascii="Times New Roman" w:eastAsiaTheme="minorHAnsi" w:hAnsi="Times New Roman"/>
          <w:b/>
          <w:color w:val="000000"/>
        </w:rPr>
        <w:t>a</w:t>
      </w:r>
      <w:r w:rsidRPr="00B04C04">
        <w:rPr>
          <w:rFonts w:ascii="Times New Roman" w:eastAsiaTheme="minorHAnsi" w:hAnsi="Times New Roman"/>
          <w:bCs/>
          <w:color w:val="000000"/>
          <w:sz w:val="24"/>
          <w:szCs w:val="24"/>
        </w:rPr>
        <w:t xml:space="preserve">) </w:t>
      </w:r>
      <w:r w:rsidRPr="00B04C04">
        <w:rPr>
          <w:rFonts w:ascii="Arial" w:eastAsiaTheme="minorHAnsi" w:hAnsi="Arial" w:cs="Arial"/>
          <w:bCs/>
          <w:color w:val="000000"/>
        </w:rPr>
        <w:t>Rehabilitation and widening of BC  Road  from</w:t>
      </w:r>
      <w:r>
        <w:rPr>
          <w:rFonts w:ascii="Arial" w:eastAsiaTheme="minorHAnsi" w:hAnsi="Arial" w:cs="Arial"/>
          <w:bCs/>
          <w:color w:val="000000"/>
        </w:rPr>
        <w:t xml:space="preserve"> Ho</w:t>
      </w:r>
      <w:r w:rsidRPr="00B04C04">
        <w:rPr>
          <w:rFonts w:ascii="Arial" w:eastAsiaTheme="minorHAnsi" w:hAnsi="Arial" w:cs="Arial"/>
          <w:bCs/>
          <w:color w:val="000000"/>
        </w:rPr>
        <w:t>unumantala to Bangladesh Bank moar Ch.00-1050 m(Total len</w:t>
      </w:r>
      <w:r>
        <w:rPr>
          <w:rFonts w:ascii="Arial" w:eastAsiaTheme="minorHAnsi" w:hAnsi="Arial" w:cs="Arial"/>
          <w:bCs/>
          <w:color w:val="000000"/>
        </w:rPr>
        <w:t>gth 1050 m) under Rangpur City C</w:t>
      </w:r>
      <w:r w:rsidRPr="00B04C04">
        <w:rPr>
          <w:rFonts w:ascii="Arial" w:eastAsiaTheme="minorHAnsi" w:hAnsi="Arial" w:cs="Arial"/>
          <w:bCs/>
          <w:color w:val="000000"/>
        </w:rPr>
        <w:t>orporation.</w:t>
      </w:r>
    </w:p>
    <w:p w:rsidR="006D101E" w:rsidRPr="000C34A2" w:rsidRDefault="006D101E" w:rsidP="006D101E">
      <w:pPr>
        <w:rPr>
          <w:rFonts w:ascii="Arial" w:hAnsi="Arial" w:cs="Arial"/>
          <w:bCs/>
          <w:sz w:val="16"/>
          <w:szCs w:val="16"/>
        </w:rPr>
      </w:pPr>
    </w:p>
    <w:p w:rsidR="006D101E" w:rsidRPr="00B04C04" w:rsidRDefault="006D101E" w:rsidP="006D101E">
      <w:pPr>
        <w:rPr>
          <w:rFonts w:ascii="Arial" w:hAnsi="Arial" w:cs="Arial"/>
          <w:bCs/>
        </w:rPr>
      </w:pPr>
      <w:r w:rsidRPr="00B04C04">
        <w:rPr>
          <w:rFonts w:ascii="Arial" w:hAnsi="Arial" w:cs="Arial"/>
          <w:bCs/>
        </w:rPr>
        <w:t>b) Rehabilitation of station road starting from Shapla</w:t>
      </w:r>
      <w:r>
        <w:rPr>
          <w:rFonts w:ascii="Arial" w:hAnsi="Arial" w:cs="Arial"/>
          <w:bCs/>
        </w:rPr>
        <w:t xml:space="preserve"> </w:t>
      </w:r>
      <w:r w:rsidR="00F64733">
        <w:rPr>
          <w:rFonts w:ascii="Arial" w:hAnsi="Arial" w:cs="Arial"/>
          <w:bCs/>
        </w:rPr>
        <w:t>chattarmoar to T</w:t>
      </w:r>
      <w:r w:rsidRPr="00B04C04">
        <w:rPr>
          <w:rFonts w:ascii="Arial" w:hAnsi="Arial" w:cs="Arial"/>
          <w:bCs/>
        </w:rPr>
        <w:t xml:space="preserve">ajhat R.K road Police fari via Rail gate by bituminous carpeting (part-2) </w:t>
      </w:r>
      <w:r>
        <w:rPr>
          <w:rFonts w:ascii="Arial" w:hAnsi="Arial" w:cs="Arial"/>
          <w:bCs/>
        </w:rPr>
        <w:t xml:space="preserve"> (</w:t>
      </w:r>
      <w:r w:rsidRPr="00B04C04">
        <w:rPr>
          <w:rFonts w:ascii="Arial" w:hAnsi="Arial" w:cs="Arial"/>
          <w:bCs/>
        </w:rPr>
        <w:t xml:space="preserve">Ch 2960-4460 m) </w:t>
      </w:r>
      <w:r>
        <w:rPr>
          <w:rFonts w:ascii="Arial" w:hAnsi="Arial" w:cs="Arial"/>
          <w:bCs/>
        </w:rPr>
        <w:t>under</w:t>
      </w:r>
      <w:r w:rsidRPr="00B04C04">
        <w:rPr>
          <w:rFonts w:ascii="Arial" w:hAnsi="Arial" w:cs="Arial"/>
          <w:bCs/>
        </w:rPr>
        <w:t xml:space="preserve"> Rangpur  City Corporation</w:t>
      </w:r>
    </w:p>
    <w:p w:rsidR="006D101E" w:rsidRPr="000C34A2" w:rsidRDefault="006D101E" w:rsidP="006D101E">
      <w:pPr>
        <w:rPr>
          <w:rFonts w:ascii="Arial" w:hAnsi="Arial" w:cs="Arial"/>
          <w:bCs/>
          <w:sz w:val="16"/>
          <w:szCs w:val="16"/>
        </w:rPr>
      </w:pPr>
    </w:p>
    <w:p w:rsidR="006D101E" w:rsidRPr="008F06FD" w:rsidRDefault="006D101E" w:rsidP="006D101E">
      <w:pPr>
        <w:rPr>
          <w:rFonts w:ascii="Arial" w:hAnsi="Arial" w:cs="Arial"/>
          <w:bCs/>
        </w:rPr>
      </w:pPr>
      <w:r w:rsidRPr="00B04C04">
        <w:rPr>
          <w:rFonts w:ascii="Arial" w:hAnsi="Arial" w:cs="Arial"/>
          <w:bCs/>
        </w:rPr>
        <w:t>c) Construction of</w:t>
      </w:r>
      <w:r>
        <w:rPr>
          <w:rFonts w:ascii="Arial" w:hAnsi="Arial" w:cs="Arial"/>
          <w:bCs/>
        </w:rPr>
        <w:t xml:space="preserve"> RCC drain from Hounumantala to B</w:t>
      </w:r>
      <w:r w:rsidRPr="00B04C04">
        <w:rPr>
          <w:rFonts w:ascii="Arial" w:hAnsi="Arial" w:cs="Arial"/>
          <w:bCs/>
        </w:rPr>
        <w:t>angladesh Bank moar Ch.00-1050 m link -1,ch.00-350 m,</w:t>
      </w:r>
      <w:r>
        <w:rPr>
          <w:rFonts w:ascii="Arial" w:hAnsi="Arial" w:cs="Arial"/>
          <w:bCs/>
        </w:rPr>
        <w:t xml:space="preserve"> link-2 Ch .00-150 m and link-3 C</w:t>
      </w:r>
      <w:r w:rsidRPr="00B04C04">
        <w:rPr>
          <w:rFonts w:ascii="Arial" w:hAnsi="Arial" w:cs="Arial"/>
          <w:bCs/>
        </w:rPr>
        <w:t>h.00-400 m (Total length 1950 m) under Rangpur City Corporation</w:t>
      </w:r>
    </w:p>
    <w:p w:rsidR="00D2493B" w:rsidRPr="0062022A" w:rsidRDefault="00D2493B" w:rsidP="00D2493B">
      <w:pPr>
        <w:spacing w:line="360" w:lineRule="auto"/>
        <w:jc w:val="both"/>
        <w:rPr>
          <w:rFonts w:ascii="Arial" w:hAnsi="Arial" w:cs="Arial"/>
          <w:bCs/>
          <w:sz w:val="24"/>
          <w:szCs w:val="24"/>
        </w:rPr>
      </w:pPr>
    </w:p>
    <w:p w:rsidR="00A56AAE" w:rsidRPr="00EB5918" w:rsidRDefault="00A56AAE" w:rsidP="00EB5918">
      <w:pPr>
        <w:jc w:val="both"/>
        <w:rPr>
          <w:rFonts w:ascii="Arial" w:hAnsi="Arial" w:cs="Arial"/>
        </w:rPr>
      </w:pPr>
      <w:r w:rsidRPr="009A643F">
        <w:rPr>
          <w:rFonts w:ascii="Arial" w:hAnsi="Arial" w:cs="Arial"/>
          <w:b/>
        </w:rPr>
        <w:t>T</w:t>
      </w:r>
      <w:r w:rsidR="00B824BC" w:rsidRPr="009A643F">
        <w:rPr>
          <w:rFonts w:ascii="Arial" w:hAnsi="Arial" w:cs="Arial"/>
          <w:b/>
        </w:rPr>
        <w:t>he proposed subproject</w:t>
      </w:r>
      <w:r w:rsidRPr="009A643F">
        <w:rPr>
          <w:rFonts w:ascii="Arial" w:hAnsi="Arial" w:cs="Arial"/>
          <w:b/>
        </w:rPr>
        <w:t xml:space="preserve"> and</w:t>
      </w:r>
      <w:r w:rsidR="00B824BC" w:rsidRPr="009A643F">
        <w:rPr>
          <w:rFonts w:ascii="Arial" w:hAnsi="Arial" w:cs="Arial"/>
          <w:b/>
        </w:rPr>
        <w:t xml:space="preserve"> its estimated</w:t>
      </w:r>
      <w:r w:rsidRPr="009A643F">
        <w:rPr>
          <w:rFonts w:ascii="Arial" w:hAnsi="Arial" w:cs="Arial"/>
          <w:b/>
        </w:rPr>
        <w:t xml:space="preserve"> costs are given in the following table</w:t>
      </w:r>
      <w:r w:rsidRPr="00DC7AC9">
        <w:rPr>
          <w:rFonts w:ascii="Arial" w:hAnsi="Arial" w:cs="Arial"/>
        </w:rPr>
        <w:t>.</w:t>
      </w:r>
    </w:p>
    <w:p w:rsidR="00A56AAE" w:rsidRPr="00EB5918" w:rsidRDefault="00A56AAE" w:rsidP="00EB5918">
      <w:pPr>
        <w:jc w:val="both"/>
        <w:rPr>
          <w:rFonts w:ascii="Arial" w:hAnsi="Arial" w:cs="Arial"/>
          <w:sz w:val="12"/>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5040"/>
        <w:gridCol w:w="1170"/>
        <w:gridCol w:w="1530"/>
        <w:gridCol w:w="720"/>
      </w:tblGrid>
      <w:tr w:rsidR="00A56AAE" w:rsidRPr="008A611F" w:rsidTr="004F3A65">
        <w:trPr>
          <w:trHeight w:val="441"/>
          <w:tblHeader/>
        </w:trPr>
        <w:tc>
          <w:tcPr>
            <w:tcW w:w="630" w:type="dxa"/>
            <w:vAlign w:val="center"/>
          </w:tcPr>
          <w:p w:rsidR="00A56AAE" w:rsidRPr="00A60190" w:rsidRDefault="00BE3FF8" w:rsidP="00EB5918">
            <w:pPr>
              <w:jc w:val="both"/>
              <w:rPr>
                <w:rFonts w:ascii="Arial" w:hAnsi="Arial" w:cs="Arial"/>
                <w:b/>
              </w:rPr>
            </w:pPr>
            <w:r>
              <w:rPr>
                <w:rFonts w:ascii="Arial" w:hAnsi="Arial" w:cs="Arial"/>
                <w:b/>
              </w:rPr>
              <w:t>SL #</w:t>
            </w:r>
          </w:p>
        </w:tc>
        <w:tc>
          <w:tcPr>
            <w:tcW w:w="5040" w:type="dxa"/>
            <w:vAlign w:val="center"/>
          </w:tcPr>
          <w:p w:rsidR="00A56AAE" w:rsidRPr="008A611F" w:rsidRDefault="00A56AAE" w:rsidP="006E4D4B">
            <w:pPr>
              <w:jc w:val="center"/>
              <w:rPr>
                <w:rFonts w:ascii="Arial" w:hAnsi="Arial" w:cs="Arial"/>
                <w:b/>
                <w:sz w:val="20"/>
                <w:szCs w:val="20"/>
              </w:rPr>
            </w:pPr>
            <w:r w:rsidRPr="008A611F">
              <w:rPr>
                <w:rFonts w:ascii="Arial" w:hAnsi="Arial" w:cs="Arial"/>
                <w:b/>
                <w:sz w:val="20"/>
                <w:szCs w:val="20"/>
              </w:rPr>
              <w:t>Subprojects</w:t>
            </w:r>
          </w:p>
        </w:tc>
        <w:tc>
          <w:tcPr>
            <w:tcW w:w="1170" w:type="dxa"/>
            <w:vAlign w:val="center"/>
          </w:tcPr>
          <w:p w:rsidR="00A56AAE" w:rsidRPr="008A611F" w:rsidRDefault="00A56AAE" w:rsidP="006E4D4B">
            <w:pPr>
              <w:jc w:val="center"/>
              <w:rPr>
                <w:rFonts w:ascii="Arial" w:hAnsi="Arial" w:cs="Arial"/>
                <w:b/>
                <w:sz w:val="20"/>
                <w:szCs w:val="20"/>
              </w:rPr>
            </w:pPr>
            <w:r w:rsidRPr="008A611F">
              <w:rPr>
                <w:rFonts w:ascii="Arial" w:hAnsi="Arial" w:cs="Arial"/>
                <w:b/>
                <w:sz w:val="20"/>
                <w:szCs w:val="20"/>
              </w:rPr>
              <w:t>Length (m)</w:t>
            </w:r>
          </w:p>
        </w:tc>
        <w:tc>
          <w:tcPr>
            <w:tcW w:w="1530" w:type="dxa"/>
            <w:vAlign w:val="center"/>
          </w:tcPr>
          <w:p w:rsidR="00A56AAE" w:rsidRPr="008A611F" w:rsidRDefault="00A56AAE" w:rsidP="006E4D4B">
            <w:pPr>
              <w:jc w:val="center"/>
              <w:rPr>
                <w:rFonts w:ascii="Arial" w:hAnsi="Arial" w:cs="Arial"/>
                <w:b/>
                <w:sz w:val="20"/>
                <w:szCs w:val="20"/>
              </w:rPr>
            </w:pPr>
            <w:r w:rsidRPr="008A611F">
              <w:rPr>
                <w:rFonts w:ascii="Arial" w:hAnsi="Arial" w:cs="Arial"/>
                <w:b/>
                <w:sz w:val="20"/>
                <w:szCs w:val="20"/>
              </w:rPr>
              <w:t>Estimated Cost (BDT)</w:t>
            </w:r>
          </w:p>
        </w:tc>
        <w:tc>
          <w:tcPr>
            <w:tcW w:w="720" w:type="dxa"/>
            <w:vAlign w:val="center"/>
          </w:tcPr>
          <w:p w:rsidR="00A56AAE" w:rsidRPr="008A611F" w:rsidRDefault="00A56AAE" w:rsidP="006E4D4B">
            <w:pPr>
              <w:jc w:val="center"/>
              <w:rPr>
                <w:rFonts w:ascii="Arial" w:hAnsi="Arial" w:cs="Arial"/>
                <w:b/>
                <w:sz w:val="20"/>
                <w:szCs w:val="20"/>
              </w:rPr>
            </w:pPr>
            <w:r w:rsidRPr="008A611F">
              <w:rPr>
                <w:rFonts w:ascii="Arial" w:hAnsi="Arial" w:cs="Arial"/>
                <w:b/>
                <w:sz w:val="20"/>
                <w:szCs w:val="20"/>
              </w:rPr>
              <w:t>Remarks</w:t>
            </w:r>
          </w:p>
        </w:tc>
      </w:tr>
      <w:tr w:rsidR="00A56AAE" w:rsidRPr="008A611F" w:rsidTr="004F3A65">
        <w:trPr>
          <w:trHeight w:val="668"/>
        </w:trPr>
        <w:tc>
          <w:tcPr>
            <w:tcW w:w="630" w:type="dxa"/>
            <w:vAlign w:val="center"/>
          </w:tcPr>
          <w:p w:rsidR="00A56AAE" w:rsidRPr="00A60190" w:rsidRDefault="00BE3FF8" w:rsidP="00EB5918">
            <w:pPr>
              <w:jc w:val="both"/>
              <w:rPr>
                <w:rFonts w:ascii="Arial" w:hAnsi="Arial" w:cs="Arial"/>
              </w:rPr>
            </w:pPr>
            <w:r>
              <w:rPr>
                <w:rFonts w:ascii="Arial" w:hAnsi="Arial" w:cs="Arial"/>
              </w:rPr>
              <w:t>a</w:t>
            </w:r>
          </w:p>
        </w:tc>
        <w:tc>
          <w:tcPr>
            <w:tcW w:w="5040" w:type="dxa"/>
            <w:vAlign w:val="center"/>
          </w:tcPr>
          <w:p w:rsidR="006D101E" w:rsidRPr="00B04C04" w:rsidRDefault="006D101E" w:rsidP="006D101E">
            <w:pPr>
              <w:rPr>
                <w:rFonts w:ascii="Arial" w:hAnsi="Arial" w:cs="Arial"/>
                <w:bCs/>
              </w:rPr>
            </w:pPr>
            <w:r w:rsidRPr="00B04C04">
              <w:rPr>
                <w:rFonts w:ascii="Times New Roman" w:eastAsiaTheme="minorHAnsi" w:hAnsi="Times New Roman"/>
                <w:bCs/>
                <w:color w:val="000000"/>
                <w:sz w:val="24"/>
                <w:szCs w:val="24"/>
              </w:rPr>
              <w:t xml:space="preserve"> </w:t>
            </w:r>
            <w:r w:rsidRPr="00B04C04">
              <w:rPr>
                <w:rFonts w:ascii="Arial" w:eastAsiaTheme="minorHAnsi" w:hAnsi="Arial" w:cs="Arial"/>
                <w:bCs/>
                <w:color w:val="000000"/>
              </w:rPr>
              <w:t>Rehabilitation and widening of BC  Road  from</w:t>
            </w:r>
            <w:r>
              <w:rPr>
                <w:rFonts w:ascii="Arial" w:eastAsiaTheme="minorHAnsi" w:hAnsi="Arial" w:cs="Arial"/>
                <w:bCs/>
                <w:color w:val="000000"/>
              </w:rPr>
              <w:t xml:space="preserve"> Ho</w:t>
            </w:r>
            <w:r w:rsidRPr="00B04C04">
              <w:rPr>
                <w:rFonts w:ascii="Arial" w:eastAsiaTheme="minorHAnsi" w:hAnsi="Arial" w:cs="Arial"/>
                <w:bCs/>
                <w:color w:val="000000"/>
              </w:rPr>
              <w:t>unumantala to Bangladesh Bank moar Ch.00-1050 m(Total len</w:t>
            </w:r>
            <w:r>
              <w:rPr>
                <w:rFonts w:ascii="Arial" w:eastAsiaTheme="minorHAnsi" w:hAnsi="Arial" w:cs="Arial"/>
                <w:bCs/>
                <w:color w:val="000000"/>
              </w:rPr>
              <w:t>gth 1050 m) under Rangpur City C</w:t>
            </w:r>
            <w:r w:rsidRPr="00B04C04">
              <w:rPr>
                <w:rFonts w:ascii="Arial" w:eastAsiaTheme="minorHAnsi" w:hAnsi="Arial" w:cs="Arial"/>
                <w:bCs/>
                <w:color w:val="000000"/>
              </w:rPr>
              <w:t>orporation.</w:t>
            </w:r>
          </w:p>
          <w:p w:rsidR="006D101E" w:rsidRPr="000C34A2" w:rsidRDefault="006D101E" w:rsidP="006D101E">
            <w:pPr>
              <w:rPr>
                <w:rFonts w:ascii="Arial" w:hAnsi="Arial" w:cs="Arial"/>
                <w:bCs/>
                <w:sz w:val="16"/>
                <w:szCs w:val="16"/>
              </w:rPr>
            </w:pPr>
          </w:p>
          <w:p w:rsidR="00A56AAE" w:rsidRPr="0062022A" w:rsidRDefault="00A56AAE" w:rsidP="0062022A">
            <w:pPr>
              <w:rPr>
                <w:rFonts w:ascii="Arial" w:hAnsi="Arial" w:cs="Arial"/>
                <w:b/>
                <w:sz w:val="24"/>
                <w:szCs w:val="24"/>
              </w:rPr>
            </w:pPr>
          </w:p>
        </w:tc>
        <w:tc>
          <w:tcPr>
            <w:tcW w:w="1170" w:type="dxa"/>
            <w:vAlign w:val="center"/>
          </w:tcPr>
          <w:p w:rsidR="00175548" w:rsidRPr="00A60190" w:rsidRDefault="006D101E" w:rsidP="00EB5918">
            <w:pPr>
              <w:jc w:val="both"/>
              <w:rPr>
                <w:rFonts w:ascii="Arial" w:hAnsi="Arial" w:cs="Arial"/>
              </w:rPr>
            </w:pPr>
            <w:r>
              <w:rPr>
                <w:rFonts w:ascii="Arial" w:hAnsi="Arial" w:cs="Arial"/>
              </w:rPr>
              <w:t>1050</w:t>
            </w:r>
          </w:p>
        </w:tc>
        <w:tc>
          <w:tcPr>
            <w:tcW w:w="1530" w:type="dxa"/>
            <w:vAlign w:val="center"/>
          </w:tcPr>
          <w:p w:rsidR="00A56AAE" w:rsidRPr="00FA6E9A" w:rsidRDefault="006D101E" w:rsidP="00EB5918">
            <w:pPr>
              <w:jc w:val="both"/>
              <w:rPr>
                <w:rFonts w:ascii="Arial" w:hAnsi="Arial" w:cs="Arial"/>
                <w:b/>
                <w:sz w:val="20"/>
                <w:szCs w:val="20"/>
              </w:rPr>
            </w:pPr>
            <w:r>
              <w:rPr>
                <w:rFonts w:ascii="Arial" w:hAnsi="Arial" w:cs="Arial"/>
                <w:b/>
                <w:sz w:val="20"/>
                <w:szCs w:val="20"/>
              </w:rPr>
              <w:t>19,203,440.34</w:t>
            </w:r>
          </w:p>
        </w:tc>
        <w:tc>
          <w:tcPr>
            <w:tcW w:w="720" w:type="dxa"/>
            <w:vAlign w:val="center"/>
          </w:tcPr>
          <w:p w:rsidR="00A56AAE" w:rsidRPr="008A611F" w:rsidRDefault="00A56AAE" w:rsidP="00EB5918">
            <w:pPr>
              <w:jc w:val="both"/>
              <w:rPr>
                <w:rFonts w:ascii="Arial" w:hAnsi="Arial" w:cs="Arial"/>
                <w:sz w:val="20"/>
                <w:szCs w:val="20"/>
              </w:rPr>
            </w:pPr>
          </w:p>
        </w:tc>
      </w:tr>
      <w:tr w:rsidR="00A56AAE" w:rsidRPr="008A611F" w:rsidTr="004F3A65">
        <w:trPr>
          <w:trHeight w:val="980"/>
        </w:trPr>
        <w:tc>
          <w:tcPr>
            <w:tcW w:w="630" w:type="dxa"/>
            <w:vAlign w:val="center"/>
          </w:tcPr>
          <w:p w:rsidR="00A56AAE" w:rsidRPr="00A60190" w:rsidRDefault="00BE3FF8" w:rsidP="00EB5918">
            <w:pPr>
              <w:jc w:val="both"/>
              <w:rPr>
                <w:rFonts w:ascii="Arial" w:hAnsi="Arial" w:cs="Arial"/>
              </w:rPr>
            </w:pPr>
            <w:r>
              <w:rPr>
                <w:rFonts w:ascii="Arial" w:hAnsi="Arial" w:cs="Arial"/>
              </w:rPr>
              <w:t>b</w:t>
            </w:r>
          </w:p>
        </w:tc>
        <w:tc>
          <w:tcPr>
            <w:tcW w:w="5040" w:type="dxa"/>
            <w:vAlign w:val="center"/>
          </w:tcPr>
          <w:p w:rsidR="006D101E" w:rsidRPr="00B04C04" w:rsidRDefault="006D101E" w:rsidP="006D101E">
            <w:pPr>
              <w:rPr>
                <w:rFonts w:ascii="Arial" w:hAnsi="Arial" w:cs="Arial"/>
                <w:bCs/>
              </w:rPr>
            </w:pPr>
            <w:r w:rsidRPr="00B04C04">
              <w:rPr>
                <w:rFonts w:ascii="Arial" w:hAnsi="Arial" w:cs="Arial"/>
                <w:bCs/>
              </w:rPr>
              <w:t xml:space="preserve"> Rehabilitation of station road starting from Shapla</w:t>
            </w:r>
            <w:r>
              <w:rPr>
                <w:rFonts w:ascii="Arial" w:hAnsi="Arial" w:cs="Arial"/>
                <w:bCs/>
              </w:rPr>
              <w:t xml:space="preserve"> </w:t>
            </w:r>
            <w:r w:rsidR="003221B8">
              <w:rPr>
                <w:rFonts w:ascii="Arial" w:hAnsi="Arial" w:cs="Arial"/>
                <w:bCs/>
              </w:rPr>
              <w:t>chattarmoar to T</w:t>
            </w:r>
            <w:r w:rsidRPr="00B04C04">
              <w:rPr>
                <w:rFonts w:ascii="Arial" w:hAnsi="Arial" w:cs="Arial"/>
                <w:bCs/>
              </w:rPr>
              <w:t xml:space="preserve">ajhat R.K road Police fari via Rail gate by bituminous carpeting (part-2) </w:t>
            </w:r>
            <w:r>
              <w:rPr>
                <w:rFonts w:ascii="Arial" w:hAnsi="Arial" w:cs="Arial"/>
                <w:bCs/>
              </w:rPr>
              <w:t xml:space="preserve"> (</w:t>
            </w:r>
            <w:r w:rsidRPr="00B04C04">
              <w:rPr>
                <w:rFonts w:ascii="Arial" w:hAnsi="Arial" w:cs="Arial"/>
                <w:bCs/>
              </w:rPr>
              <w:t xml:space="preserve">Ch 2960-4460 m) </w:t>
            </w:r>
            <w:r>
              <w:rPr>
                <w:rFonts w:ascii="Arial" w:hAnsi="Arial" w:cs="Arial"/>
                <w:bCs/>
              </w:rPr>
              <w:t>under</w:t>
            </w:r>
            <w:r w:rsidRPr="00B04C04">
              <w:rPr>
                <w:rFonts w:ascii="Arial" w:hAnsi="Arial" w:cs="Arial"/>
                <w:bCs/>
              </w:rPr>
              <w:t xml:space="preserve"> Rangpur  City Corporation</w:t>
            </w:r>
          </w:p>
          <w:p w:rsidR="00A56AAE" w:rsidRPr="0062022A" w:rsidRDefault="00A56AAE" w:rsidP="0062022A">
            <w:pPr>
              <w:rPr>
                <w:rFonts w:ascii="Arial" w:hAnsi="Arial" w:cs="Arial"/>
                <w:bCs/>
              </w:rPr>
            </w:pPr>
          </w:p>
        </w:tc>
        <w:tc>
          <w:tcPr>
            <w:tcW w:w="1170" w:type="dxa"/>
            <w:vAlign w:val="center"/>
          </w:tcPr>
          <w:p w:rsidR="00A56AAE" w:rsidRPr="00A60190" w:rsidRDefault="006D101E" w:rsidP="00EB5918">
            <w:pPr>
              <w:jc w:val="both"/>
              <w:rPr>
                <w:rFonts w:ascii="Arial" w:hAnsi="Arial" w:cs="Arial"/>
              </w:rPr>
            </w:pPr>
            <w:r>
              <w:rPr>
                <w:rFonts w:ascii="Arial" w:hAnsi="Arial" w:cs="Arial"/>
              </w:rPr>
              <w:t>1230 m</w:t>
            </w:r>
          </w:p>
          <w:p w:rsidR="006E4D4B" w:rsidRPr="00A60190" w:rsidRDefault="006E4D4B" w:rsidP="00EB5918">
            <w:pPr>
              <w:jc w:val="both"/>
              <w:rPr>
                <w:rFonts w:ascii="Arial" w:hAnsi="Arial" w:cs="Arial"/>
              </w:rPr>
            </w:pPr>
          </w:p>
          <w:p w:rsidR="006E4D4B" w:rsidRPr="00A60190" w:rsidRDefault="006E4D4B" w:rsidP="00EB5918">
            <w:pPr>
              <w:jc w:val="both"/>
              <w:rPr>
                <w:rFonts w:ascii="Arial" w:hAnsi="Arial" w:cs="Arial"/>
              </w:rPr>
            </w:pPr>
          </w:p>
          <w:p w:rsidR="006E4D4B" w:rsidRPr="00A60190" w:rsidRDefault="006E4D4B" w:rsidP="00EB5918">
            <w:pPr>
              <w:jc w:val="both"/>
              <w:rPr>
                <w:rFonts w:ascii="Arial" w:hAnsi="Arial" w:cs="Arial"/>
              </w:rPr>
            </w:pPr>
          </w:p>
        </w:tc>
        <w:tc>
          <w:tcPr>
            <w:tcW w:w="1530" w:type="dxa"/>
            <w:vAlign w:val="center"/>
          </w:tcPr>
          <w:p w:rsidR="00A56AAE" w:rsidRPr="00FA6E9A" w:rsidRDefault="006D101E" w:rsidP="00EB5918">
            <w:pPr>
              <w:jc w:val="both"/>
              <w:rPr>
                <w:rFonts w:ascii="Arial" w:hAnsi="Arial" w:cs="Arial"/>
                <w:b/>
                <w:sz w:val="20"/>
                <w:szCs w:val="20"/>
              </w:rPr>
            </w:pPr>
            <w:r>
              <w:rPr>
                <w:rFonts w:ascii="Arial" w:hAnsi="Arial" w:cs="Arial"/>
                <w:b/>
                <w:sz w:val="20"/>
                <w:szCs w:val="20"/>
              </w:rPr>
              <w:t>15,432,843.23</w:t>
            </w:r>
          </w:p>
        </w:tc>
        <w:tc>
          <w:tcPr>
            <w:tcW w:w="720" w:type="dxa"/>
            <w:vAlign w:val="center"/>
          </w:tcPr>
          <w:p w:rsidR="00A56AAE" w:rsidRPr="008A611F" w:rsidRDefault="00A56AAE" w:rsidP="00EB5918">
            <w:pPr>
              <w:jc w:val="both"/>
              <w:rPr>
                <w:rFonts w:ascii="Arial" w:hAnsi="Arial" w:cs="Arial"/>
                <w:sz w:val="20"/>
                <w:szCs w:val="20"/>
              </w:rPr>
            </w:pPr>
          </w:p>
        </w:tc>
      </w:tr>
      <w:tr w:rsidR="0059103E" w:rsidRPr="008A611F" w:rsidTr="004F3A65">
        <w:trPr>
          <w:trHeight w:val="557"/>
        </w:trPr>
        <w:tc>
          <w:tcPr>
            <w:tcW w:w="630" w:type="dxa"/>
            <w:vAlign w:val="center"/>
          </w:tcPr>
          <w:p w:rsidR="0059103E" w:rsidRDefault="006D101E" w:rsidP="00EB5918">
            <w:pPr>
              <w:jc w:val="both"/>
              <w:rPr>
                <w:rFonts w:ascii="Arial" w:hAnsi="Arial" w:cs="Arial"/>
                <w:sz w:val="20"/>
                <w:szCs w:val="20"/>
              </w:rPr>
            </w:pPr>
            <w:r>
              <w:rPr>
                <w:rFonts w:ascii="Arial" w:hAnsi="Arial" w:cs="Arial"/>
                <w:sz w:val="20"/>
                <w:szCs w:val="20"/>
              </w:rPr>
              <w:t>c</w:t>
            </w:r>
          </w:p>
        </w:tc>
        <w:tc>
          <w:tcPr>
            <w:tcW w:w="5040" w:type="dxa"/>
            <w:vAlign w:val="center"/>
          </w:tcPr>
          <w:p w:rsidR="0059103E" w:rsidRPr="006D101E" w:rsidRDefault="006D101E" w:rsidP="006D101E">
            <w:pPr>
              <w:rPr>
                <w:rFonts w:ascii="Arial" w:hAnsi="Arial" w:cs="Arial"/>
                <w:bCs/>
              </w:rPr>
            </w:pPr>
            <w:r w:rsidRPr="00B04C04">
              <w:rPr>
                <w:rFonts w:ascii="Arial" w:hAnsi="Arial" w:cs="Arial"/>
                <w:bCs/>
              </w:rPr>
              <w:t xml:space="preserve"> Construction of</w:t>
            </w:r>
            <w:r>
              <w:rPr>
                <w:rFonts w:ascii="Arial" w:hAnsi="Arial" w:cs="Arial"/>
                <w:bCs/>
              </w:rPr>
              <w:t xml:space="preserve"> RCC drain from Hounumantala to B</w:t>
            </w:r>
            <w:r w:rsidRPr="00B04C04">
              <w:rPr>
                <w:rFonts w:ascii="Arial" w:hAnsi="Arial" w:cs="Arial"/>
                <w:bCs/>
              </w:rPr>
              <w:t>angladesh Bank moar Ch.00-1050 m link -1,ch.00-350 m,</w:t>
            </w:r>
            <w:r>
              <w:rPr>
                <w:rFonts w:ascii="Arial" w:hAnsi="Arial" w:cs="Arial"/>
                <w:bCs/>
              </w:rPr>
              <w:t xml:space="preserve"> link-2 Ch .00-150 m and link-3 C</w:t>
            </w:r>
            <w:r w:rsidRPr="00B04C04">
              <w:rPr>
                <w:rFonts w:ascii="Arial" w:hAnsi="Arial" w:cs="Arial"/>
                <w:bCs/>
              </w:rPr>
              <w:t>h.00-400 m (Total length 1950 m) under Rangpur City Corporation</w:t>
            </w:r>
          </w:p>
        </w:tc>
        <w:tc>
          <w:tcPr>
            <w:tcW w:w="1170" w:type="dxa"/>
            <w:vAlign w:val="center"/>
          </w:tcPr>
          <w:p w:rsidR="0059103E" w:rsidRPr="00A256D2" w:rsidRDefault="006D101E" w:rsidP="00EB5918">
            <w:pPr>
              <w:jc w:val="both"/>
              <w:rPr>
                <w:rFonts w:ascii="Arial" w:hAnsi="Arial" w:cs="Arial"/>
              </w:rPr>
            </w:pPr>
            <w:r>
              <w:rPr>
                <w:rFonts w:ascii="Arial" w:hAnsi="Arial" w:cs="Arial"/>
              </w:rPr>
              <w:t>1050 m</w:t>
            </w:r>
          </w:p>
        </w:tc>
        <w:tc>
          <w:tcPr>
            <w:tcW w:w="1530" w:type="dxa"/>
            <w:vAlign w:val="center"/>
          </w:tcPr>
          <w:p w:rsidR="0059103E" w:rsidRPr="004F3A65" w:rsidRDefault="006D101E" w:rsidP="00EB5918">
            <w:pPr>
              <w:jc w:val="both"/>
              <w:rPr>
                <w:rFonts w:ascii="Arial" w:hAnsi="Arial" w:cs="Arial"/>
                <w:b/>
                <w:sz w:val="20"/>
                <w:szCs w:val="20"/>
              </w:rPr>
            </w:pPr>
            <w:r>
              <w:rPr>
                <w:rFonts w:ascii="Arial" w:hAnsi="Arial" w:cs="Arial"/>
                <w:b/>
                <w:sz w:val="20"/>
                <w:szCs w:val="20"/>
              </w:rPr>
              <w:t>43,458,982.94</w:t>
            </w:r>
          </w:p>
        </w:tc>
        <w:tc>
          <w:tcPr>
            <w:tcW w:w="720" w:type="dxa"/>
            <w:vAlign w:val="center"/>
          </w:tcPr>
          <w:p w:rsidR="0059103E" w:rsidRDefault="0059103E" w:rsidP="00EB5918">
            <w:pPr>
              <w:jc w:val="both"/>
              <w:rPr>
                <w:rFonts w:ascii="Arial" w:hAnsi="Arial" w:cs="Arial"/>
                <w:sz w:val="20"/>
                <w:szCs w:val="20"/>
              </w:rPr>
            </w:pPr>
          </w:p>
        </w:tc>
      </w:tr>
      <w:tr w:rsidR="006D101E" w:rsidRPr="008A611F" w:rsidTr="004F3A65">
        <w:trPr>
          <w:trHeight w:val="557"/>
        </w:trPr>
        <w:tc>
          <w:tcPr>
            <w:tcW w:w="630" w:type="dxa"/>
            <w:vAlign w:val="center"/>
          </w:tcPr>
          <w:p w:rsidR="006D101E" w:rsidRDefault="006D101E" w:rsidP="00EB5918">
            <w:pPr>
              <w:jc w:val="both"/>
              <w:rPr>
                <w:rFonts w:ascii="Arial" w:hAnsi="Arial" w:cs="Arial"/>
                <w:sz w:val="20"/>
                <w:szCs w:val="20"/>
              </w:rPr>
            </w:pPr>
          </w:p>
        </w:tc>
        <w:tc>
          <w:tcPr>
            <w:tcW w:w="5040" w:type="dxa"/>
            <w:vAlign w:val="center"/>
          </w:tcPr>
          <w:p w:rsidR="006D101E" w:rsidRPr="00B04C04" w:rsidRDefault="006D101E" w:rsidP="006D101E">
            <w:pPr>
              <w:rPr>
                <w:rFonts w:ascii="Arial" w:hAnsi="Arial" w:cs="Arial"/>
                <w:bCs/>
              </w:rPr>
            </w:pPr>
            <w:r>
              <w:rPr>
                <w:rFonts w:ascii="Arial" w:hAnsi="Arial" w:cs="Arial"/>
                <w:bCs/>
              </w:rPr>
              <w:t xml:space="preserve">Total </w:t>
            </w:r>
          </w:p>
        </w:tc>
        <w:tc>
          <w:tcPr>
            <w:tcW w:w="1170" w:type="dxa"/>
            <w:vAlign w:val="center"/>
          </w:tcPr>
          <w:p w:rsidR="006D101E" w:rsidRDefault="006D101E" w:rsidP="00EB5918">
            <w:pPr>
              <w:jc w:val="both"/>
              <w:rPr>
                <w:rFonts w:ascii="Arial" w:hAnsi="Arial" w:cs="Arial"/>
              </w:rPr>
            </w:pPr>
          </w:p>
        </w:tc>
        <w:tc>
          <w:tcPr>
            <w:tcW w:w="1530" w:type="dxa"/>
            <w:vAlign w:val="center"/>
          </w:tcPr>
          <w:p w:rsidR="006D101E" w:rsidRPr="006D101E" w:rsidRDefault="006D101E" w:rsidP="00EB5918">
            <w:pPr>
              <w:jc w:val="both"/>
              <w:rPr>
                <w:rFonts w:ascii="Arial" w:hAnsi="Arial" w:cs="Arial"/>
                <w:b/>
                <w:sz w:val="20"/>
                <w:szCs w:val="20"/>
              </w:rPr>
            </w:pPr>
            <w:r w:rsidRPr="006D101E">
              <w:rPr>
                <w:rFonts w:ascii="Arial" w:hAnsi="Arial" w:cs="Arial"/>
                <w:b/>
                <w:sz w:val="20"/>
                <w:szCs w:val="20"/>
              </w:rPr>
              <w:t>78,095,266.52</w:t>
            </w:r>
          </w:p>
        </w:tc>
        <w:tc>
          <w:tcPr>
            <w:tcW w:w="720" w:type="dxa"/>
            <w:vAlign w:val="center"/>
          </w:tcPr>
          <w:p w:rsidR="006D101E" w:rsidRPr="006D101E" w:rsidRDefault="006D101E" w:rsidP="00EB5918">
            <w:pPr>
              <w:jc w:val="both"/>
              <w:rPr>
                <w:rFonts w:ascii="Arial" w:hAnsi="Arial" w:cs="Arial"/>
                <w:bCs/>
                <w:sz w:val="20"/>
                <w:szCs w:val="20"/>
              </w:rPr>
            </w:pPr>
          </w:p>
        </w:tc>
      </w:tr>
    </w:tbl>
    <w:p w:rsidR="00A56AAE" w:rsidRPr="00F6185E" w:rsidRDefault="00A56AAE" w:rsidP="00A56AAE">
      <w:pPr>
        <w:rPr>
          <w:sz w:val="12"/>
        </w:rPr>
      </w:pPr>
    </w:p>
    <w:p w:rsidR="004D7A52" w:rsidRPr="00E737AB" w:rsidRDefault="004D7A52" w:rsidP="00A56AAE">
      <w:pPr>
        <w:rPr>
          <w:sz w:val="16"/>
          <w:szCs w:val="16"/>
        </w:rPr>
      </w:pPr>
    </w:p>
    <w:p w:rsidR="00E01253" w:rsidRPr="001645F2" w:rsidRDefault="00E01253" w:rsidP="00E01253">
      <w:pPr>
        <w:tabs>
          <w:tab w:val="left" w:pos="360"/>
        </w:tabs>
        <w:spacing w:before="80"/>
        <w:rPr>
          <w:rFonts w:ascii="Arial" w:hAnsi="Arial" w:cs="Arial"/>
          <w:b/>
        </w:rPr>
      </w:pPr>
      <w:r w:rsidRPr="001645F2">
        <w:rPr>
          <w:rFonts w:ascii="Arial" w:hAnsi="Arial" w:cs="Arial"/>
          <w:b/>
        </w:rPr>
        <w:t>1.4 Social Management Plan</w:t>
      </w:r>
    </w:p>
    <w:p w:rsidR="001A5DFE" w:rsidRPr="00455588" w:rsidRDefault="001A5DFE" w:rsidP="00E737AB">
      <w:pPr>
        <w:tabs>
          <w:tab w:val="left" w:pos="360"/>
        </w:tabs>
        <w:spacing w:before="80" w:line="276" w:lineRule="auto"/>
        <w:jc w:val="both"/>
        <w:rPr>
          <w:rFonts w:ascii="Arial" w:hAnsi="Arial" w:cs="Arial"/>
        </w:rPr>
      </w:pPr>
      <w:r w:rsidRPr="00455588">
        <w:rPr>
          <w:rFonts w:ascii="Arial" w:hAnsi="Arial" w:cs="Arial"/>
        </w:rPr>
        <w:t xml:space="preserve">This Social Management Plan (SMP) has been prepared for the identification and managing social concerns in the process of subproject design and implementation. Initially, </w:t>
      </w:r>
      <w:r w:rsidR="007B6E05">
        <w:rPr>
          <w:rFonts w:ascii="Arial" w:hAnsi="Arial" w:cs="Arial"/>
        </w:rPr>
        <w:t>each sub</w:t>
      </w:r>
      <w:r w:rsidRPr="00455588">
        <w:rPr>
          <w:rFonts w:ascii="Arial" w:hAnsi="Arial" w:cs="Arial"/>
        </w:rPr>
        <w:t xml:space="preserve">project </w:t>
      </w:r>
      <w:r w:rsidR="007B6E05">
        <w:rPr>
          <w:rFonts w:ascii="Arial" w:hAnsi="Arial" w:cs="Arial"/>
        </w:rPr>
        <w:t xml:space="preserve">component </w:t>
      </w:r>
      <w:r w:rsidR="00F324F4">
        <w:rPr>
          <w:rFonts w:ascii="Arial" w:hAnsi="Arial" w:cs="Arial"/>
        </w:rPr>
        <w:t>included</w:t>
      </w:r>
      <w:r w:rsidRPr="00455588">
        <w:rPr>
          <w:rFonts w:ascii="Arial" w:hAnsi="Arial" w:cs="Arial"/>
        </w:rPr>
        <w:t xml:space="preserve"> a social screening report. After reviewing the social screening </w:t>
      </w:r>
      <w:r w:rsidRPr="00455588">
        <w:rPr>
          <w:rFonts w:ascii="Arial" w:hAnsi="Arial" w:cs="Arial"/>
        </w:rPr>
        <w:lastRenderedPageBreak/>
        <w:t>report by Social Unit of DSM, this subproject proposal is submitted to the PMU office. Social team of the DSM has carried out a si</w:t>
      </w:r>
      <w:r w:rsidR="007155DF" w:rsidRPr="00455588">
        <w:rPr>
          <w:rFonts w:ascii="Arial" w:hAnsi="Arial" w:cs="Arial"/>
        </w:rPr>
        <w:t>te visit and consulted with the Rangpur City Corporation</w:t>
      </w:r>
      <w:r w:rsidRPr="00455588">
        <w:rPr>
          <w:rFonts w:ascii="Arial" w:hAnsi="Arial" w:cs="Arial"/>
        </w:rPr>
        <w:t xml:space="preserve"> officials, stakeholders </w:t>
      </w:r>
      <w:r w:rsidR="007B6E05">
        <w:rPr>
          <w:rFonts w:ascii="Arial" w:hAnsi="Arial" w:cs="Arial"/>
        </w:rPr>
        <w:t>(down to the ward level) and cross</w:t>
      </w:r>
      <w:r w:rsidRPr="00455588">
        <w:rPr>
          <w:rFonts w:ascii="Arial" w:hAnsi="Arial" w:cs="Arial"/>
        </w:rPr>
        <w:t xml:space="preserve"> section of the beneficiary communities through interview, participation and consultation meeting. The social screening findings from the consultation method and proceedings were further validated through the social survey and consultation.</w:t>
      </w:r>
    </w:p>
    <w:p w:rsidR="001A5DFE" w:rsidRPr="00455588" w:rsidRDefault="001A5DFE" w:rsidP="00E737AB">
      <w:pPr>
        <w:tabs>
          <w:tab w:val="left" w:pos="360"/>
        </w:tabs>
        <w:spacing w:before="80" w:line="276" w:lineRule="auto"/>
        <w:jc w:val="both"/>
        <w:rPr>
          <w:rFonts w:ascii="Arial" w:hAnsi="Arial" w:cs="Arial"/>
        </w:rPr>
      </w:pPr>
      <w:r w:rsidRPr="00455588">
        <w:rPr>
          <w:rFonts w:ascii="Arial" w:hAnsi="Arial" w:cs="Arial"/>
        </w:rPr>
        <w:t>The purpose of preparin</w:t>
      </w:r>
      <w:r w:rsidR="00033E4A">
        <w:rPr>
          <w:rFonts w:ascii="Arial" w:hAnsi="Arial" w:cs="Arial"/>
        </w:rPr>
        <w:t>g this SMP is to demonstrate an</w:t>
      </w:r>
      <w:r w:rsidRPr="00455588">
        <w:rPr>
          <w:rFonts w:ascii="Arial" w:hAnsi="Arial" w:cs="Arial"/>
        </w:rPr>
        <w:t xml:space="preserve"> all-inclusive consultative process in selection and design of the subproject as well as to provide guidance for social development and safeguards compliance in the implementation process.</w:t>
      </w:r>
    </w:p>
    <w:p w:rsidR="001A5DFE" w:rsidRDefault="001A5DFE" w:rsidP="00E737AB">
      <w:pPr>
        <w:tabs>
          <w:tab w:val="left" w:pos="360"/>
        </w:tabs>
        <w:spacing w:before="80" w:line="276" w:lineRule="auto"/>
        <w:jc w:val="both"/>
        <w:rPr>
          <w:rFonts w:ascii="Arial" w:hAnsi="Arial" w:cs="Arial"/>
        </w:rPr>
      </w:pPr>
      <w:r w:rsidRPr="00455588">
        <w:rPr>
          <w:rFonts w:ascii="Arial" w:hAnsi="Arial" w:cs="Arial"/>
        </w:rPr>
        <w:t>The SMP contains a description of the subproject area, social screening and impacts, consultation process adopted during identification and design, and consultation plan for implementation stage, impact mitigation measure</w:t>
      </w:r>
      <w:r w:rsidR="0097797C">
        <w:rPr>
          <w:rFonts w:ascii="Arial" w:hAnsi="Arial" w:cs="Arial"/>
        </w:rPr>
        <w:t>s, grievance resolution process</w:t>
      </w:r>
      <w:r w:rsidRPr="00455588">
        <w:rPr>
          <w:rFonts w:ascii="Arial" w:hAnsi="Arial" w:cs="Arial"/>
        </w:rPr>
        <w:t xml:space="preserve"> and </w:t>
      </w:r>
      <w:r w:rsidR="0097797C">
        <w:rPr>
          <w:rFonts w:ascii="Arial" w:hAnsi="Arial" w:cs="Arial"/>
        </w:rPr>
        <w:t xml:space="preserve">implementation arrangements, </w:t>
      </w:r>
      <w:r w:rsidR="0097797C" w:rsidRPr="00455588">
        <w:rPr>
          <w:rFonts w:ascii="Arial" w:hAnsi="Arial" w:cs="Arial"/>
        </w:rPr>
        <w:t>monitoring</w:t>
      </w:r>
      <w:r w:rsidR="00F004D1">
        <w:rPr>
          <w:rFonts w:ascii="Arial" w:hAnsi="Arial" w:cs="Arial"/>
        </w:rPr>
        <w:t>&amp;</w:t>
      </w:r>
      <w:r w:rsidRPr="00455588">
        <w:rPr>
          <w:rFonts w:ascii="Arial" w:hAnsi="Arial" w:cs="Arial"/>
        </w:rPr>
        <w:t xml:space="preserve"> evaluation. </w:t>
      </w:r>
    </w:p>
    <w:p w:rsidR="00033E4A" w:rsidRPr="00033E4A" w:rsidRDefault="00033E4A" w:rsidP="00E737AB">
      <w:pPr>
        <w:tabs>
          <w:tab w:val="left" w:pos="360"/>
        </w:tabs>
        <w:spacing w:before="80" w:line="276" w:lineRule="auto"/>
        <w:jc w:val="both"/>
        <w:rPr>
          <w:rFonts w:ascii="Arial" w:hAnsi="Arial" w:cs="Arial"/>
          <w:sz w:val="4"/>
        </w:rPr>
      </w:pPr>
    </w:p>
    <w:p w:rsidR="00710457" w:rsidRDefault="007155DF" w:rsidP="00E737AB">
      <w:pPr>
        <w:tabs>
          <w:tab w:val="left" w:pos="360"/>
        </w:tabs>
        <w:spacing w:before="80" w:line="276" w:lineRule="auto"/>
        <w:jc w:val="both"/>
        <w:rPr>
          <w:rFonts w:ascii="Arial" w:hAnsi="Arial" w:cs="Arial"/>
          <w:color w:val="FF0000"/>
        </w:rPr>
      </w:pPr>
      <w:r w:rsidRPr="00455588">
        <w:rPr>
          <w:rFonts w:ascii="Arial" w:hAnsi="Arial" w:cs="Arial"/>
        </w:rPr>
        <w:t>RCC</w:t>
      </w:r>
      <w:r w:rsidR="001A5DFE" w:rsidRPr="00455588">
        <w:rPr>
          <w:rFonts w:ascii="Arial" w:hAnsi="Arial" w:cs="Arial"/>
        </w:rPr>
        <w:t xml:space="preserve"> authority will ensure participation of the communities and grievance resolution in the process of implementation of the subproject</w:t>
      </w:r>
      <w:r w:rsidR="00A46B56" w:rsidRPr="00455588">
        <w:rPr>
          <w:rFonts w:ascii="Arial" w:hAnsi="Arial" w:cs="Arial"/>
        </w:rPr>
        <w:t>s</w:t>
      </w:r>
      <w:r w:rsidR="00710457">
        <w:rPr>
          <w:rFonts w:ascii="Arial" w:hAnsi="Arial" w:cs="Arial"/>
          <w:color w:val="FF0000"/>
        </w:rPr>
        <w:t xml:space="preserve">. </w:t>
      </w:r>
    </w:p>
    <w:p w:rsidR="00DD2096" w:rsidRPr="0062022A" w:rsidRDefault="00DD2096" w:rsidP="0062022A">
      <w:pPr>
        <w:tabs>
          <w:tab w:val="left" w:pos="360"/>
        </w:tabs>
        <w:spacing w:before="80" w:line="276" w:lineRule="auto"/>
        <w:jc w:val="both"/>
        <w:rPr>
          <w:rFonts w:ascii="Arial" w:hAnsi="Arial" w:cs="Arial"/>
          <w:color w:val="FF0000"/>
          <w:sz w:val="24"/>
          <w:szCs w:val="24"/>
        </w:rPr>
      </w:pPr>
    </w:p>
    <w:p w:rsidR="000C5E2A" w:rsidRPr="00324F2C" w:rsidRDefault="000C5E2A" w:rsidP="000D5198">
      <w:pPr>
        <w:pStyle w:val="BodyText"/>
        <w:spacing w:line="276" w:lineRule="auto"/>
        <w:rPr>
          <w:rFonts w:ascii="Arial" w:hAnsi="Arial" w:cs="Arial"/>
          <w:b/>
          <w:szCs w:val="24"/>
        </w:rPr>
      </w:pPr>
      <w:r w:rsidRPr="00324F2C">
        <w:rPr>
          <w:rFonts w:ascii="Arial" w:hAnsi="Arial" w:cs="Arial"/>
          <w:b/>
          <w:szCs w:val="24"/>
        </w:rPr>
        <w:t>2</w:t>
      </w:r>
      <w:r w:rsidR="007218A8" w:rsidRPr="00324F2C">
        <w:rPr>
          <w:rFonts w:ascii="Arial" w:hAnsi="Arial" w:cs="Arial"/>
          <w:b/>
          <w:szCs w:val="24"/>
        </w:rPr>
        <w:t xml:space="preserve">. </w:t>
      </w:r>
      <w:r w:rsidRPr="00324F2C">
        <w:rPr>
          <w:rFonts w:ascii="Arial" w:hAnsi="Arial" w:cs="Arial"/>
          <w:b/>
          <w:szCs w:val="24"/>
        </w:rPr>
        <w:t>Description of Subproject Area</w:t>
      </w:r>
    </w:p>
    <w:p w:rsidR="00977E46" w:rsidRPr="00D8629F" w:rsidRDefault="00C76FD4" w:rsidP="000D5198">
      <w:pPr>
        <w:pStyle w:val="BodyText"/>
        <w:spacing w:before="120" w:line="276" w:lineRule="auto"/>
        <w:rPr>
          <w:rFonts w:ascii="Arial" w:hAnsi="Arial" w:cs="Arial"/>
          <w:b/>
          <w:szCs w:val="24"/>
        </w:rPr>
      </w:pPr>
      <w:r>
        <w:rPr>
          <w:rFonts w:ascii="Arial" w:hAnsi="Arial" w:cs="Arial"/>
          <w:b/>
          <w:szCs w:val="24"/>
        </w:rPr>
        <w:t xml:space="preserve">2.1. </w:t>
      </w:r>
      <w:r w:rsidR="00B26CD1" w:rsidRPr="00D8629F">
        <w:rPr>
          <w:rFonts w:ascii="Arial" w:hAnsi="Arial" w:cs="Arial"/>
          <w:b/>
          <w:szCs w:val="24"/>
        </w:rPr>
        <w:t xml:space="preserve">Brief Profile of </w:t>
      </w:r>
      <w:r w:rsidR="00A56AAE">
        <w:rPr>
          <w:rFonts w:ascii="Arial" w:hAnsi="Arial" w:cs="Arial"/>
          <w:b/>
          <w:szCs w:val="24"/>
        </w:rPr>
        <w:t>Rangpur City Corporation</w:t>
      </w:r>
    </w:p>
    <w:p w:rsidR="00FE4A04" w:rsidRDefault="00FE4A04" w:rsidP="00E53C83">
      <w:pPr>
        <w:spacing w:line="276" w:lineRule="auto"/>
        <w:jc w:val="both"/>
        <w:rPr>
          <w:rFonts w:ascii="Arial" w:hAnsi="Arial" w:cs="Arial"/>
          <w:bCs/>
        </w:rPr>
      </w:pPr>
      <w:bookmarkStart w:id="0" w:name="_Toc388800929"/>
    </w:p>
    <w:p w:rsidR="00A02B13" w:rsidRDefault="00A56AAE" w:rsidP="00E53C83">
      <w:pPr>
        <w:spacing w:line="276" w:lineRule="auto"/>
        <w:jc w:val="both"/>
        <w:rPr>
          <w:rFonts w:ascii="Arial" w:hAnsi="Arial" w:cs="Arial"/>
        </w:rPr>
      </w:pPr>
      <w:r w:rsidRPr="00455588">
        <w:rPr>
          <w:rFonts w:ascii="Arial" w:hAnsi="Arial" w:cs="Arial"/>
          <w:bCs/>
        </w:rPr>
        <w:t>Rangpur</w:t>
      </w:r>
      <w:r w:rsidR="007B6E05">
        <w:rPr>
          <w:rFonts w:ascii="Arial" w:hAnsi="Arial" w:cs="Arial"/>
        </w:rPr>
        <w:t xml:space="preserve"> is one of the major cities of</w:t>
      </w:r>
      <w:r w:rsidRPr="00455588">
        <w:rPr>
          <w:rFonts w:ascii="Arial" w:hAnsi="Arial" w:cs="Arial"/>
        </w:rPr>
        <w:t xml:space="preserve"> Bangladesh and </w:t>
      </w:r>
      <w:r w:rsidR="007B6E05">
        <w:rPr>
          <w:rFonts w:ascii="Arial" w:hAnsi="Arial" w:cs="Arial"/>
        </w:rPr>
        <w:t xml:space="preserve">the main urban area of </w:t>
      </w:r>
      <w:hyperlink r:id="rId15" w:tooltip="Rangpur Division" w:history="1">
        <w:r w:rsidR="009A643F" w:rsidRPr="00455588">
          <w:rPr>
            <w:rFonts w:ascii="Arial" w:hAnsi="Arial" w:cs="Arial"/>
          </w:rPr>
          <w:t>Rangpur</w:t>
        </w:r>
        <w:r w:rsidR="002B3609">
          <w:rPr>
            <w:rFonts w:ascii="Arial" w:hAnsi="Arial" w:cs="Arial"/>
          </w:rPr>
          <w:t xml:space="preserve"> </w:t>
        </w:r>
        <w:r w:rsidR="00974128">
          <w:rPr>
            <w:rFonts w:ascii="Arial" w:hAnsi="Arial" w:cs="Arial"/>
          </w:rPr>
          <w:t>Division.</w:t>
        </w:r>
      </w:hyperlink>
      <w:r w:rsidR="002B3609">
        <w:t xml:space="preserve"> </w:t>
      </w:r>
      <w:r w:rsidRPr="00455588">
        <w:rPr>
          <w:rFonts w:ascii="Arial" w:hAnsi="Arial" w:cs="Arial"/>
        </w:rPr>
        <w:t>Rangpur was declared a district headquarters on 16 December 1769, and established as a municipality in 1869, making it one of the oldest municipalities in Bangladesh. The municipal office building was erected in 1892 under the precedence Raja Janaki</w:t>
      </w:r>
      <w:r w:rsidR="001D6648">
        <w:rPr>
          <w:rFonts w:ascii="Arial" w:hAnsi="Arial" w:cs="Arial"/>
        </w:rPr>
        <w:t xml:space="preserve"> </w:t>
      </w:r>
      <w:r w:rsidR="007B6E05">
        <w:rPr>
          <w:rFonts w:ascii="Arial" w:hAnsi="Arial" w:cs="Arial"/>
        </w:rPr>
        <w:t>Ballav</w:t>
      </w:r>
      <w:r w:rsidRPr="00455588">
        <w:rPr>
          <w:rFonts w:ascii="Arial" w:hAnsi="Arial" w:cs="Arial"/>
        </w:rPr>
        <w:t xml:space="preserve"> Sen</w:t>
      </w:r>
      <w:r w:rsidR="007B6E05">
        <w:rPr>
          <w:rFonts w:ascii="Arial" w:hAnsi="Arial" w:cs="Arial"/>
        </w:rPr>
        <w:t>,</w:t>
      </w:r>
      <w:r w:rsidRPr="00455588">
        <w:rPr>
          <w:rFonts w:ascii="Arial" w:hAnsi="Arial" w:cs="Arial"/>
        </w:rPr>
        <w:t xml:space="preserve"> Chairman of the municipality. </w:t>
      </w:r>
      <w:r w:rsidR="007B6E05">
        <w:rPr>
          <w:rFonts w:ascii="Arial" w:hAnsi="Arial" w:cs="Arial"/>
        </w:rPr>
        <w:t>In 1</w:t>
      </w:r>
      <w:r w:rsidR="00E53C83">
        <w:rPr>
          <w:rFonts w:ascii="Arial" w:hAnsi="Arial" w:cs="Arial"/>
        </w:rPr>
        <w:t>890,</w:t>
      </w:r>
      <w:r w:rsidR="00A02B13">
        <w:rPr>
          <w:rFonts w:ascii="Arial" w:hAnsi="Arial" w:cs="Arial"/>
        </w:rPr>
        <w:t xml:space="preserve"> the</w:t>
      </w:r>
      <w:r w:rsidR="00E53C83">
        <w:rPr>
          <w:rFonts w:ascii="Arial" w:hAnsi="Arial" w:cs="Arial"/>
        </w:rPr>
        <w:t xml:space="preserve"> "Shyama</w:t>
      </w:r>
      <w:r w:rsidR="002B3609">
        <w:rPr>
          <w:rFonts w:ascii="Arial" w:hAnsi="Arial" w:cs="Arial"/>
        </w:rPr>
        <w:t xml:space="preserve"> </w:t>
      </w:r>
      <w:r w:rsidR="00E53C83">
        <w:rPr>
          <w:rFonts w:ascii="Arial" w:hAnsi="Arial" w:cs="Arial"/>
        </w:rPr>
        <w:t>sundo</w:t>
      </w:r>
      <w:r w:rsidRPr="00455588">
        <w:rPr>
          <w:rFonts w:ascii="Arial" w:hAnsi="Arial" w:cs="Arial"/>
        </w:rPr>
        <w:t>ri</w:t>
      </w:r>
      <w:r w:rsidR="002B3609">
        <w:rPr>
          <w:rFonts w:ascii="Arial" w:hAnsi="Arial" w:cs="Arial"/>
        </w:rPr>
        <w:t xml:space="preserve"> </w:t>
      </w:r>
      <w:r w:rsidRPr="00455588">
        <w:rPr>
          <w:rFonts w:ascii="Arial" w:hAnsi="Arial" w:cs="Arial"/>
        </w:rPr>
        <w:t xml:space="preserve">khal" was excavated for improvement of </w:t>
      </w:r>
      <w:r w:rsidR="00A02B13">
        <w:rPr>
          <w:rFonts w:ascii="Arial" w:hAnsi="Arial" w:cs="Arial"/>
        </w:rPr>
        <w:t xml:space="preserve">drainage facility in </w:t>
      </w:r>
      <w:r w:rsidRPr="00455588">
        <w:rPr>
          <w:rFonts w:ascii="Arial" w:hAnsi="Arial" w:cs="Arial"/>
        </w:rPr>
        <w:t xml:space="preserve">the town. </w:t>
      </w:r>
    </w:p>
    <w:p w:rsidR="00A02B13" w:rsidRPr="001D6648" w:rsidRDefault="00A02B13" w:rsidP="00E53C83">
      <w:pPr>
        <w:spacing w:line="276" w:lineRule="auto"/>
        <w:jc w:val="both"/>
        <w:rPr>
          <w:rFonts w:ascii="Arial" w:hAnsi="Arial" w:cs="Arial"/>
          <w:sz w:val="16"/>
          <w:szCs w:val="16"/>
        </w:rPr>
      </w:pPr>
    </w:p>
    <w:p w:rsidR="00A56AAE" w:rsidRDefault="00A56AAE" w:rsidP="00E53C83">
      <w:pPr>
        <w:spacing w:line="276" w:lineRule="auto"/>
        <w:jc w:val="both"/>
        <w:rPr>
          <w:rFonts w:ascii="Arial" w:hAnsi="Arial" w:cs="Arial"/>
        </w:rPr>
      </w:pPr>
      <w:r w:rsidRPr="00455588">
        <w:rPr>
          <w:rFonts w:ascii="Arial" w:hAnsi="Arial" w:cs="Arial"/>
        </w:rPr>
        <w:t xml:space="preserve">The </w:t>
      </w:r>
      <w:r w:rsidR="00A02B13">
        <w:rPr>
          <w:rFonts w:ascii="Arial" w:hAnsi="Arial" w:cs="Arial"/>
        </w:rPr>
        <w:t xml:space="preserve">RCC </w:t>
      </w:r>
      <w:r w:rsidRPr="00455588">
        <w:rPr>
          <w:rFonts w:ascii="Arial" w:hAnsi="Arial" w:cs="Arial"/>
        </w:rPr>
        <w:t xml:space="preserve">is located in the north western </w:t>
      </w:r>
      <w:r w:rsidR="00A02B13">
        <w:rPr>
          <w:rFonts w:ascii="Arial" w:hAnsi="Arial" w:cs="Arial"/>
        </w:rPr>
        <w:t xml:space="preserve">Rangpur division </w:t>
      </w:r>
      <w:r w:rsidRPr="00455588">
        <w:rPr>
          <w:rFonts w:ascii="Arial" w:hAnsi="Arial" w:cs="Arial"/>
        </w:rPr>
        <w:t>of Bangladesh. Recently established public university of Bangladesh named "Begum Rokeya</w:t>
      </w:r>
      <w:r w:rsidR="002B3609">
        <w:rPr>
          <w:rFonts w:ascii="Arial" w:hAnsi="Arial" w:cs="Arial"/>
        </w:rPr>
        <w:t xml:space="preserve"> </w:t>
      </w:r>
      <w:r w:rsidR="00974128" w:rsidRPr="00455588">
        <w:rPr>
          <w:rFonts w:ascii="Arial" w:hAnsi="Arial" w:cs="Arial"/>
        </w:rPr>
        <w:t>University is</w:t>
      </w:r>
      <w:r w:rsidR="002B3609">
        <w:rPr>
          <w:rFonts w:ascii="Arial" w:hAnsi="Arial" w:cs="Arial"/>
        </w:rPr>
        <w:t xml:space="preserve"> </w:t>
      </w:r>
      <w:r w:rsidR="00A02B13">
        <w:rPr>
          <w:rFonts w:ascii="Arial" w:hAnsi="Arial" w:cs="Arial"/>
        </w:rPr>
        <w:t xml:space="preserve">located </w:t>
      </w:r>
      <w:r w:rsidRPr="00455588">
        <w:rPr>
          <w:rFonts w:ascii="Arial" w:hAnsi="Arial" w:cs="Arial"/>
        </w:rPr>
        <w:t xml:space="preserve">in the southern part of the city. Previously, Rangpur was the headquarters of </w:t>
      </w:r>
      <w:r w:rsidRPr="00455588">
        <w:rPr>
          <w:rFonts w:ascii="Arial" w:hAnsi="Arial" w:cs="Arial"/>
          <w:i/>
          <w:iCs/>
        </w:rPr>
        <w:t>Greater Rangpur</w:t>
      </w:r>
      <w:r w:rsidRPr="00455588">
        <w:rPr>
          <w:rFonts w:ascii="Arial" w:hAnsi="Arial" w:cs="Arial"/>
        </w:rPr>
        <w:t xml:space="preserve"> district. Later the Greater Rangpur district was </w:t>
      </w:r>
      <w:r w:rsidR="00FE4A04">
        <w:rPr>
          <w:rFonts w:ascii="Arial" w:hAnsi="Arial" w:cs="Arial"/>
        </w:rPr>
        <w:t xml:space="preserve">split </w:t>
      </w:r>
      <w:r w:rsidRPr="00455588">
        <w:rPr>
          <w:rFonts w:ascii="Arial" w:hAnsi="Arial" w:cs="Arial"/>
        </w:rPr>
        <w:t xml:space="preserve"> into the Rangpur, Kurigram, Nilphamari, Lalmonirhat, and Gaibandha districts. </w:t>
      </w:r>
    </w:p>
    <w:p w:rsidR="007B6E05" w:rsidRPr="00B04809" w:rsidRDefault="007B6E05" w:rsidP="00E53C83">
      <w:pPr>
        <w:spacing w:line="276" w:lineRule="auto"/>
        <w:jc w:val="both"/>
        <w:rPr>
          <w:rFonts w:ascii="Arial" w:hAnsi="Arial" w:cs="Arial"/>
          <w:sz w:val="16"/>
          <w:szCs w:val="16"/>
        </w:rPr>
      </w:pPr>
    </w:p>
    <w:p w:rsidR="0070702C" w:rsidRDefault="0070702C" w:rsidP="00EB5918">
      <w:pPr>
        <w:jc w:val="both"/>
        <w:rPr>
          <w:rFonts w:ascii="Arial" w:hAnsi="Arial" w:cs="Arial"/>
        </w:rPr>
      </w:pPr>
      <w:r>
        <w:rPr>
          <w:rFonts w:ascii="Arial" w:hAnsi="Arial" w:cs="Arial"/>
        </w:rPr>
        <w:t xml:space="preserve">Formerly a district town, </w:t>
      </w:r>
      <w:r w:rsidR="00A56AAE" w:rsidRPr="00455588">
        <w:rPr>
          <w:rFonts w:ascii="Arial" w:hAnsi="Arial" w:cs="Arial"/>
        </w:rPr>
        <w:t xml:space="preserve">Rangpur </w:t>
      </w:r>
      <w:r>
        <w:rPr>
          <w:rFonts w:ascii="Arial" w:hAnsi="Arial" w:cs="Arial"/>
        </w:rPr>
        <w:t xml:space="preserve">is now the </w:t>
      </w:r>
      <w:r w:rsidR="00A56AAE" w:rsidRPr="00455588">
        <w:rPr>
          <w:rFonts w:ascii="Arial" w:hAnsi="Arial" w:cs="Arial"/>
        </w:rPr>
        <w:t>divisional headquarters</w:t>
      </w:r>
      <w:r>
        <w:rPr>
          <w:rFonts w:ascii="Arial" w:hAnsi="Arial" w:cs="Arial"/>
        </w:rPr>
        <w:t xml:space="preserve"> comprising eight districts of greater Rangpur and Dinajpur in the northwestern part of the country. Rangpur division was created in 2010 and it has been a City Corporation since 2012. Despite being a divisional city, Rangpur is </w:t>
      </w:r>
      <w:r w:rsidR="00234702">
        <w:rPr>
          <w:rFonts w:ascii="Arial" w:hAnsi="Arial" w:cs="Arial"/>
        </w:rPr>
        <w:t xml:space="preserve">still a rural town. Until mid-1990s when the Jamuna </w:t>
      </w:r>
      <w:r w:rsidR="00974128">
        <w:rPr>
          <w:rFonts w:ascii="Arial" w:hAnsi="Arial" w:cs="Arial"/>
        </w:rPr>
        <w:t>Bridge</w:t>
      </w:r>
      <w:r w:rsidR="00234702">
        <w:rPr>
          <w:rFonts w:ascii="Arial" w:hAnsi="Arial" w:cs="Arial"/>
        </w:rPr>
        <w:t xml:space="preserve"> was constructed, very little </w:t>
      </w:r>
      <w:r w:rsidR="00234702" w:rsidRPr="00455588">
        <w:rPr>
          <w:rFonts w:ascii="Arial" w:hAnsi="Arial" w:cs="Arial"/>
        </w:rPr>
        <w:t xml:space="preserve">economic development took place </w:t>
      </w:r>
      <w:r w:rsidR="00234702">
        <w:rPr>
          <w:rFonts w:ascii="Arial" w:hAnsi="Arial" w:cs="Arial"/>
        </w:rPr>
        <w:t>around it</w:t>
      </w:r>
      <w:r w:rsidR="00234702" w:rsidRPr="00455588">
        <w:rPr>
          <w:rFonts w:ascii="Arial" w:hAnsi="Arial" w:cs="Arial"/>
        </w:rPr>
        <w:t xml:space="preserve">, mainly because of the yearly flooding </w:t>
      </w:r>
      <w:r w:rsidR="00234702">
        <w:rPr>
          <w:rFonts w:ascii="Arial" w:hAnsi="Arial" w:cs="Arial"/>
        </w:rPr>
        <w:t xml:space="preserve">which still remains a constraint to development. </w:t>
      </w:r>
    </w:p>
    <w:p w:rsidR="0070702C" w:rsidRPr="00B04809" w:rsidRDefault="0070702C" w:rsidP="00EB5918">
      <w:pPr>
        <w:jc w:val="both"/>
        <w:rPr>
          <w:rFonts w:ascii="Arial" w:hAnsi="Arial" w:cs="Arial"/>
          <w:sz w:val="16"/>
          <w:szCs w:val="16"/>
        </w:rPr>
      </w:pPr>
    </w:p>
    <w:p w:rsidR="00401712" w:rsidRPr="001D6648" w:rsidRDefault="00A56AAE" w:rsidP="001D6648">
      <w:pPr>
        <w:spacing w:line="276" w:lineRule="auto"/>
        <w:jc w:val="both"/>
        <w:rPr>
          <w:rFonts w:ascii="Arial" w:hAnsi="Arial" w:cs="Arial"/>
        </w:rPr>
      </w:pPr>
      <w:r w:rsidRPr="00455588">
        <w:rPr>
          <w:rFonts w:ascii="Arial" w:hAnsi="Arial" w:cs="Arial"/>
        </w:rPr>
        <w:t xml:space="preserve">Rangpur </w:t>
      </w:r>
      <w:r w:rsidR="00234702">
        <w:rPr>
          <w:rFonts w:ascii="Arial" w:hAnsi="Arial" w:cs="Arial"/>
        </w:rPr>
        <w:t>City, covering an area of around 203</w:t>
      </w:r>
      <w:r w:rsidRPr="00455588">
        <w:rPr>
          <w:rFonts w:ascii="Arial" w:hAnsi="Arial" w:cs="Arial"/>
        </w:rPr>
        <w:t xml:space="preserve"> square kilometers, lies on the bank of the </w:t>
      </w:r>
      <w:r w:rsidR="00234702">
        <w:rPr>
          <w:rFonts w:ascii="Arial" w:hAnsi="Arial" w:cs="Arial"/>
        </w:rPr>
        <w:t xml:space="preserve">river </w:t>
      </w:r>
      <w:r w:rsidRPr="00455588">
        <w:rPr>
          <w:rFonts w:ascii="Arial" w:hAnsi="Arial" w:cs="Arial"/>
        </w:rPr>
        <w:t>Ghaghat</w:t>
      </w:r>
      <w:r w:rsidR="00234702">
        <w:rPr>
          <w:rFonts w:ascii="Arial" w:hAnsi="Arial" w:cs="Arial"/>
        </w:rPr>
        <w:t>. P</w:t>
      </w:r>
      <w:r w:rsidRPr="00455588">
        <w:rPr>
          <w:rFonts w:ascii="Arial" w:hAnsi="Arial" w:cs="Arial"/>
        </w:rPr>
        <w:t xml:space="preserve">opulation of the Rangpur municipality as of </w:t>
      </w:r>
      <w:r w:rsidR="00234702">
        <w:rPr>
          <w:rFonts w:ascii="Arial" w:hAnsi="Arial" w:cs="Arial"/>
        </w:rPr>
        <w:t xml:space="preserve">2011 </w:t>
      </w:r>
      <w:r w:rsidRPr="00455588">
        <w:rPr>
          <w:rFonts w:ascii="Arial" w:hAnsi="Arial" w:cs="Arial"/>
        </w:rPr>
        <w:t xml:space="preserve">is </w:t>
      </w:r>
      <w:r w:rsidR="00234702" w:rsidRPr="00EB5918">
        <w:rPr>
          <w:rFonts w:ascii="Arial" w:hAnsi="Arial" w:cs="Arial"/>
        </w:rPr>
        <w:t>579,012</w:t>
      </w:r>
      <w:r w:rsidR="00234702">
        <w:rPr>
          <w:rFonts w:ascii="Arial" w:hAnsi="Arial" w:cs="Arial"/>
        </w:rPr>
        <w:t xml:space="preserve"> with population density of 2,815 per sq km. </w:t>
      </w:r>
      <w:r w:rsidR="00023318">
        <w:rPr>
          <w:rFonts w:ascii="Arial" w:hAnsi="Arial" w:cs="Arial"/>
        </w:rPr>
        <w:t xml:space="preserve">Rangpur is an administrative town and has concentration of educational institutions such as newly established Begum Rokeya University and a century old Carmichael College. </w:t>
      </w:r>
      <w:r w:rsidR="00E42D0B">
        <w:rPr>
          <w:rFonts w:ascii="Arial" w:hAnsi="Arial" w:cs="Arial"/>
        </w:rPr>
        <w:t xml:space="preserve">It has several other educational institutions like Rangpur Government College, Cadet College and Medical College. </w:t>
      </w:r>
      <w:r w:rsidR="00023318">
        <w:rPr>
          <w:rFonts w:ascii="Arial" w:hAnsi="Arial" w:cs="Arial"/>
        </w:rPr>
        <w:t xml:space="preserve">It has good potential to grow as a city of agricultural industries and a number of large corporations have established such </w:t>
      </w:r>
      <w:r w:rsidR="00023318">
        <w:rPr>
          <w:rFonts w:ascii="Arial" w:hAnsi="Arial" w:cs="Arial"/>
        </w:rPr>
        <w:lastRenderedPageBreak/>
        <w:t xml:space="preserve">enterprises like one owned by the PRAN-Group. It has good number of cold storages. Huge number of people from the adjoining </w:t>
      </w:r>
      <w:r w:rsidRPr="00455588">
        <w:rPr>
          <w:rFonts w:ascii="Arial" w:hAnsi="Arial" w:cs="Arial"/>
        </w:rPr>
        <w:t>rural areas come</w:t>
      </w:r>
      <w:r w:rsidR="00023318">
        <w:rPr>
          <w:rFonts w:ascii="Arial" w:hAnsi="Arial" w:cs="Arial"/>
        </w:rPr>
        <w:t>s</w:t>
      </w:r>
      <w:r w:rsidRPr="00455588">
        <w:rPr>
          <w:rFonts w:ascii="Arial" w:hAnsi="Arial" w:cs="Arial"/>
        </w:rPr>
        <w:t xml:space="preserve"> to the City Corporation </w:t>
      </w:r>
      <w:r w:rsidR="00023318">
        <w:rPr>
          <w:rFonts w:ascii="Arial" w:hAnsi="Arial" w:cs="Arial"/>
        </w:rPr>
        <w:t xml:space="preserve">area </w:t>
      </w:r>
      <w:r w:rsidRPr="00455588">
        <w:rPr>
          <w:rFonts w:ascii="Arial" w:hAnsi="Arial" w:cs="Arial"/>
        </w:rPr>
        <w:t xml:space="preserve">during </w:t>
      </w:r>
      <w:r w:rsidR="00023318">
        <w:rPr>
          <w:rFonts w:ascii="Arial" w:hAnsi="Arial" w:cs="Arial"/>
        </w:rPr>
        <w:t xml:space="preserve">the </w:t>
      </w:r>
      <w:r w:rsidR="0084388D" w:rsidRPr="00455588">
        <w:rPr>
          <w:rFonts w:ascii="Arial" w:hAnsi="Arial" w:cs="Arial"/>
        </w:rPr>
        <w:t>non-working</w:t>
      </w:r>
      <w:r w:rsidRPr="00455588">
        <w:rPr>
          <w:rFonts w:ascii="Arial" w:hAnsi="Arial" w:cs="Arial"/>
        </w:rPr>
        <w:t xml:space="preserve"> season of agriculture (September-November after the </w:t>
      </w:r>
      <w:r w:rsidR="00E53C83">
        <w:rPr>
          <w:rFonts w:ascii="Arial" w:hAnsi="Arial" w:cs="Arial"/>
        </w:rPr>
        <w:t>T-</w:t>
      </w:r>
      <w:r w:rsidR="002B3609">
        <w:rPr>
          <w:rFonts w:ascii="Arial" w:hAnsi="Arial" w:cs="Arial"/>
        </w:rPr>
        <w:t xml:space="preserve"> </w:t>
      </w:r>
      <w:r w:rsidR="005B5071">
        <w:rPr>
          <w:rFonts w:ascii="Arial" w:hAnsi="Arial" w:cs="Arial"/>
        </w:rPr>
        <w:t>A</w:t>
      </w:r>
      <w:r w:rsidRPr="00455588">
        <w:rPr>
          <w:rFonts w:ascii="Arial" w:hAnsi="Arial" w:cs="Arial"/>
        </w:rPr>
        <w:t xml:space="preserve">man crop is planted and from March-April after the boro crop </w:t>
      </w:r>
      <w:r w:rsidR="00E53C83">
        <w:rPr>
          <w:rFonts w:ascii="Arial" w:hAnsi="Arial" w:cs="Arial"/>
        </w:rPr>
        <w:t>is planted) in search of work.</w:t>
      </w:r>
      <w:r w:rsidR="002B3609">
        <w:rPr>
          <w:rFonts w:ascii="Arial" w:hAnsi="Arial" w:cs="Arial"/>
        </w:rPr>
        <w:t xml:space="preserve"> </w:t>
      </w:r>
      <w:r w:rsidRPr="00455588">
        <w:rPr>
          <w:rFonts w:ascii="Arial" w:hAnsi="Arial" w:cs="Arial"/>
        </w:rPr>
        <w:t>Improvement of this infrastructure under the subproject will increase commercial and economic activities in this area and will also boost other socio-economic activities in the City Corporation. Moreover, health and sanitation of the local community peopl</w:t>
      </w:r>
      <w:r w:rsidR="00974128">
        <w:rPr>
          <w:rFonts w:ascii="Arial" w:hAnsi="Arial" w:cs="Arial"/>
        </w:rPr>
        <w:t>e will improve</w:t>
      </w:r>
      <w:bookmarkEnd w:id="0"/>
    </w:p>
    <w:p w:rsidR="009660A0" w:rsidRDefault="009660A0" w:rsidP="006D101E">
      <w:pPr>
        <w:rPr>
          <w:rFonts w:ascii="Arial" w:hAnsi="Arial" w:cs="Arial"/>
          <w:b/>
        </w:rPr>
      </w:pPr>
    </w:p>
    <w:p w:rsidR="00DD2096" w:rsidRDefault="00313651" w:rsidP="00DB4201">
      <w:pPr>
        <w:jc w:val="center"/>
        <w:rPr>
          <w:rFonts w:ascii="Arial" w:hAnsi="Arial" w:cs="Arial"/>
          <w:b/>
        </w:rPr>
      </w:pPr>
      <w:r>
        <w:rPr>
          <w:rFonts w:ascii="Arial" w:hAnsi="Arial" w:cs="Arial"/>
          <w:b/>
        </w:rPr>
        <w:t xml:space="preserve">Rangpur City Corporation </w:t>
      </w:r>
    </w:p>
    <w:p w:rsidR="00A56AAE" w:rsidRDefault="00BF477E" w:rsidP="00DB4201">
      <w:pPr>
        <w:jc w:val="center"/>
        <w:rPr>
          <w:rFonts w:ascii="Arial" w:hAnsi="Arial" w:cs="Arial"/>
          <w:b/>
        </w:rPr>
      </w:pPr>
      <w:r>
        <w:rPr>
          <w:rFonts w:ascii="Arial" w:hAnsi="Arial" w:cs="Arial"/>
          <w:b/>
        </w:rPr>
        <w:t>at</w:t>
      </w:r>
      <w:r w:rsidR="00E42D0B">
        <w:rPr>
          <w:rFonts w:ascii="Arial" w:hAnsi="Arial" w:cs="Arial"/>
          <w:b/>
        </w:rPr>
        <w:t xml:space="preserve"> a Glance</w:t>
      </w:r>
    </w:p>
    <w:p w:rsidR="00082EE5" w:rsidRPr="00EB5918" w:rsidRDefault="00082EE5" w:rsidP="00EB5918">
      <w:pPr>
        <w:jc w:val="both"/>
        <w:rPr>
          <w:rFonts w:ascii="Arial" w:hAnsi="Arial" w:cs="Arial"/>
          <w:b/>
        </w:rPr>
      </w:pPr>
    </w:p>
    <w:tbl>
      <w:tblPr>
        <w:tblpPr w:leftFromText="180" w:rightFromText="180" w:vertAnchor="text" w:tblpY="1"/>
        <w:tblOverlap w:val="never"/>
        <w:tblW w:w="9464" w:type="dxa"/>
        <w:tblCellSpacing w:w="15" w:type="dxa"/>
        <w:tblCellMar>
          <w:top w:w="15" w:type="dxa"/>
          <w:left w:w="15" w:type="dxa"/>
          <w:bottom w:w="15" w:type="dxa"/>
          <w:right w:w="15" w:type="dxa"/>
        </w:tblCellMar>
        <w:tblLook w:val="04A0"/>
      </w:tblPr>
      <w:tblGrid>
        <w:gridCol w:w="9135"/>
        <w:gridCol w:w="90"/>
        <w:gridCol w:w="144"/>
        <w:gridCol w:w="95"/>
      </w:tblGrid>
      <w:tr w:rsidR="00A56AAE" w:rsidRPr="00EB5918" w:rsidTr="001C546E">
        <w:trPr>
          <w:trHeight w:val="2489"/>
          <w:tblCellSpacing w:w="15" w:type="dxa"/>
        </w:trPr>
        <w:tc>
          <w:tcPr>
            <w:tcW w:w="9090" w:type="dxa"/>
            <w:vAlign w:val="center"/>
            <w:hideMark/>
          </w:tcPr>
          <w:tbl>
            <w:tblPr>
              <w:tblpPr w:leftFromText="180" w:rightFromText="180" w:vertAnchor="text" w:horzAnchor="margin" w:tblpY="-104"/>
              <w:tblW w:w="8910" w:type="dxa"/>
              <w:tblBorders>
                <w:bottom w:val="single" w:sz="12" w:space="0" w:color="000000"/>
              </w:tblBorders>
              <w:tblLook w:val="01E0"/>
            </w:tblPr>
            <w:tblGrid>
              <w:gridCol w:w="4470"/>
              <w:gridCol w:w="439"/>
              <w:gridCol w:w="4001"/>
            </w:tblGrid>
            <w:tr w:rsidR="00A56AAE" w:rsidRPr="00EB5918" w:rsidTr="00974128">
              <w:trPr>
                <w:trHeight w:val="226"/>
              </w:trPr>
              <w:tc>
                <w:tcPr>
                  <w:tcW w:w="8910"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General Information </w:t>
                  </w:r>
                </w:p>
              </w:tc>
            </w:tr>
            <w:tr w:rsidR="00A56AAE" w:rsidRPr="00EB5918" w:rsidTr="00974128">
              <w:trPr>
                <w:trHeight w:val="226"/>
              </w:trPr>
              <w:tc>
                <w:tcPr>
                  <w:tcW w:w="447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Area </w:t>
                  </w:r>
                  <w:r w:rsidRPr="00EB5918">
                    <w:rPr>
                      <w:rFonts w:ascii="Arial" w:hAnsi="Arial" w:cs="Arial"/>
                    </w:rPr>
                    <w:tab/>
                  </w:r>
                  <w:r w:rsidRPr="00EB5918">
                    <w:rPr>
                      <w:rFonts w:ascii="Arial" w:hAnsi="Arial" w:cs="Arial"/>
                    </w:rPr>
                    <w:tab/>
                  </w:r>
                </w:p>
              </w:tc>
              <w:tc>
                <w:tcPr>
                  <w:tcW w:w="439"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00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203.19 Square K.M.</w:t>
                  </w:r>
                </w:p>
              </w:tc>
            </w:tr>
            <w:tr w:rsidR="00A56AAE" w:rsidRPr="00EB5918" w:rsidTr="00974128">
              <w:trPr>
                <w:trHeight w:val="219"/>
              </w:trPr>
              <w:tc>
                <w:tcPr>
                  <w:tcW w:w="447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Ward </w:t>
                  </w:r>
                </w:p>
              </w:tc>
              <w:tc>
                <w:tcPr>
                  <w:tcW w:w="439"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00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33  </w:t>
                  </w:r>
                  <w:r w:rsidR="00082EE5" w:rsidRPr="00EB5918">
                    <w:rPr>
                      <w:rFonts w:ascii="Arial" w:hAnsi="Arial" w:cs="Arial"/>
                    </w:rPr>
                    <w:t>No’s</w:t>
                  </w:r>
                </w:p>
              </w:tc>
            </w:tr>
            <w:tr w:rsidR="00A56AAE" w:rsidRPr="00EB5918" w:rsidTr="00974128">
              <w:trPr>
                <w:trHeight w:val="1341"/>
              </w:trPr>
              <w:tc>
                <w:tcPr>
                  <w:tcW w:w="447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Population </w:t>
                  </w:r>
                </w:p>
                <w:p w:rsidR="00A56AAE" w:rsidRPr="00EB5918" w:rsidRDefault="00A56AAE" w:rsidP="00A56AAE">
                  <w:pPr>
                    <w:rPr>
                      <w:rFonts w:ascii="Arial" w:hAnsi="Arial" w:cs="Arial"/>
                    </w:rPr>
                  </w:pPr>
                  <w:r w:rsidRPr="00EB5918">
                    <w:rPr>
                      <w:rFonts w:ascii="Arial" w:hAnsi="Arial" w:cs="Arial"/>
                    </w:rPr>
                    <w:t xml:space="preserve">Population Growth Rate </w:t>
                  </w:r>
                </w:p>
                <w:p w:rsidR="00A56AAE" w:rsidRPr="00EB5918" w:rsidRDefault="00A56AAE" w:rsidP="00A56AAE">
                  <w:pPr>
                    <w:rPr>
                      <w:rFonts w:ascii="Arial" w:hAnsi="Arial" w:cs="Arial"/>
                    </w:rPr>
                  </w:pPr>
                  <w:r w:rsidRPr="00EB5918">
                    <w:rPr>
                      <w:rFonts w:ascii="Arial" w:hAnsi="Arial" w:cs="Arial"/>
                    </w:rPr>
                    <w:t xml:space="preserve">Household No  </w:t>
                  </w:r>
                </w:p>
                <w:p w:rsidR="00A56AAE" w:rsidRPr="00EB5918" w:rsidRDefault="00A56AAE" w:rsidP="00A56AAE">
                  <w:pPr>
                    <w:rPr>
                      <w:rFonts w:ascii="Arial" w:hAnsi="Arial" w:cs="Arial"/>
                    </w:rPr>
                  </w:pPr>
                  <w:r w:rsidRPr="00EB5918">
                    <w:rPr>
                      <w:rFonts w:ascii="Arial" w:hAnsi="Arial" w:cs="Arial"/>
                    </w:rPr>
                    <w:t xml:space="preserve">Population Density </w:t>
                  </w:r>
                </w:p>
                <w:p w:rsidR="00A56AAE" w:rsidRPr="00EB5918" w:rsidRDefault="00A56AAE" w:rsidP="00A56AAE">
                  <w:pPr>
                    <w:rPr>
                      <w:rFonts w:ascii="Arial" w:hAnsi="Arial" w:cs="Arial"/>
                    </w:rPr>
                  </w:pPr>
                  <w:r w:rsidRPr="00EB5918">
                    <w:rPr>
                      <w:rFonts w:ascii="Arial" w:hAnsi="Arial" w:cs="Arial"/>
                    </w:rPr>
                    <w:t xml:space="preserve">Major Status    </w:t>
                  </w:r>
                </w:p>
                <w:p w:rsidR="00A56AAE" w:rsidRPr="00EB5918" w:rsidRDefault="00A56AAE" w:rsidP="00A56AAE">
                  <w:pPr>
                    <w:rPr>
                      <w:rFonts w:ascii="Arial" w:hAnsi="Arial" w:cs="Arial"/>
                    </w:rPr>
                  </w:pPr>
                  <w:r w:rsidRPr="00EB5918">
                    <w:rPr>
                      <w:rFonts w:ascii="Arial" w:hAnsi="Arial" w:cs="Arial"/>
                    </w:rPr>
                    <w:t>Main Income Source                        :</w:t>
                  </w:r>
                </w:p>
              </w:tc>
              <w:tc>
                <w:tcPr>
                  <w:tcW w:w="439"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00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5,79,012 (in 2011)</w:t>
                  </w:r>
                </w:p>
                <w:p w:rsidR="00A56AAE" w:rsidRPr="00EB5918" w:rsidRDefault="00A56AAE" w:rsidP="00A56AAE">
                  <w:pPr>
                    <w:rPr>
                      <w:rFonts w:ascii="Arial" w:hAnsi="Arial" w:cs="Arial"/>
                    </w:rPr>
                  </w:pPr>
                  <w:r w:rsidRPr="00EB5918">
                    <w:rPr>
                      <w:rFonts w:ascii="Arial" w:hAnsi="Arial" w:cs="Arial"/>
                    </w:rPr>
                    <w:t>5.45</w:t>
                  </w:r>
                </w:p>
                <w:p w:rsidR="00A56AAE" w:rsidRPr="00EB5918" w:rsidRDefault="00A56AAE" w:rsidP="00A56AAE">
                  <w:pPr>
                    <w:rPr>
                      <w:rFonts w:ascii="Arial" w:hAnsi="Arial" w:cs="Arial"/>
                    </w:rPr>
                  </w:pPr>
                  <w:r w:rsidRPr="00EB5918">
                    <w:rPr>
                      <w:rFonts w:ascii="Arial" w:hAnsi="Arial" w:cs="Arial"/>
                    </w:rPr>
                    <w:t>124764 (in 2011)</w:t>
                  </w:r>
                </w:p>
                <w:p w:rsidR="00A56AAE" w:rsidRPr="00EB5918" w:rsidRDefault="00A56AAE" w:rsidP="00A56AAE">
                  <w:pPr>
                    <w:rPr>
                      <w:rFonts w:ascii="Arial" w:hAnsi="Arial" w:cs="Arial"/>
                    </w:rPr>
                  </w:pPr>
                  <w:r w:rsidRPr="00EB5918">
                    <w:rPr>
                      <w:rFonts w:ascii="Arial" w:hAnsi="Arial" w:cs="Arial"/>
                    </w:rPr>
                    <w:t xml:space="preserve">2814.83 Person Per </w:t>
                  </w:r>
                  <w:r w:rsidR="00082EE5" w:rsidRPr="00EB5918">
                    <w:rPr>
                      <w:rFonts w:ascii="Arial" w:hAnsi="Arial" w:cs="Arial"/>
                    </w:rPr>
                    <w:t>sq.</w:t>
                  </w:r>
                  <w:r w:rsidRPr="00EB5918">
                    <w:rPr>
                      <w:rFonts w:ascii="Arial" w:hAnsi="Arial" w:cs="Arial"/>
                    </w:rPr>
                    <w:t xml:space="preserve"> km (in 2011)</w:t>
                  </w:r>
                </w:p>
                <w:p w:rsidR="00A56AAE" w:rsidRPr="00EB5918" w:rsidRDefault="00A56AAE" w:rsidP="00A56AAE">
                  <w:pPr>
                    <w:rPr>
                      <w:rFonts w:ascii="Arial" w:hAnsi="Arial" w:cs="Arial"/>
                    </w:rPr>
                  </w:pPr>
                  <w:r w:rsidRPr="00EB5918">
                    <w:rPr>
                      <w:rFonts w:ascii="Arial" w:hAnsi="Arial" w:cs="Arial"/>
                    </w:rPr>
                    <w:t>0 migrated people</w:t>
                  </w:r>
                </w:p>
                <w:p w:rsidR="00A56AAE" w:rsidRPr="00EB5918" w:rsidRDefault="00A56AAE" w:rsidP="00A56AAE">
                  <w:pPr>
                    <w:rPr>
                      <w:rFonts w:ascii="Arial" w:hAnsi="Arial" w:cs="Arial"/>
                    </w:rPr>
                  </w:pPr>
                  <w:r w:rsidRPr="00EB5918">
                    <w:rPr>
                      <w:rFonts w:ascii="Arial" w:hAnsi="Arial" w:cs="Arial"/>
                    </w:rPr>
                    <w:t>Business 0%,  Service 0%, others 0%</w:t>
                  </w:r>
                </w:p>
              </w:tc>
            </w:tr>
          </w:tbl>
          <w:p w:rsidR="00A56AAE" w:rsidRPr="00EB5918" w:rsidRDefault="00A56AAE" w:rsidP="00A56AAE">
            <w:pPr>
              <w:rPr>
                <w:rFonts w:ascii="Arial" w:hAnsi="Arial" w:cs="Arial"/>
              </w:rPr>
            </w:pPr>
          </w:p>
        </w:tc>
        <w:tc>
          <w:tcPr>
            <w:tcW w:w="60" w:type="dxa"/>
            <w:vAlign w:val="center"/>
            <w:hideMark/>
          </w:tcPr>
          <w:p w:rsidR="00A56AAE" w:rsidRPr="00EB5918" w:rsidRDefault="00A56AAE" w:rsidP="00A56AAE">
            <w:pPr>
              <w:rPr>
                <w:rFonts w:ascii="Arial" w:hAnsi="Arial" w:cs="Arial"/>
              </w:rPr>
            </w:pPr>
          </w:p>
        </w:tc>
        <w:tc>
          <w:tcPr>
            <w:tcW w:w="114" w:type="dxa"/>
            <w:vAlign w:val="center"/>
            <w:hideMark/>
          </w:tcPr>
          <w:p w:rsidR="00A56AAE" w:rsidRPr="00EB5918" w:rsidRDefault="00A56AAE" w:rsidP="00A56AAE">
            <w:pPr>
              <w:rPr>
                <w:rFonts w:ascii="Arial" w:hAnsi="Arial" w:cs="Arial"/>
              </w:rPr>
            </w:pPr>
          </w:p>
        </w:tc>
        <w:tc>
          <w:tcPr>
            <w:tcW w:w="50" w:type="dxa"/>
            <w:vAlign w:val="center"/>
            <w:hideMark/>
          </w:tcPr>
          <w:p w:rsidR="00A56AAE" w:rsidRPr="00EB5918" w:rsidRDefault="00A56AAE" w:rsidP="00A56AAE">
            <w:pPr>
              <w:rPr>
                <w:rFonts w:ascii="Arial" w:hAnsi="Arial" w:cs="Arial"/>
              </w:rPr>
            </w:pPr>
          </w:p>
        </w:tc>
      </w:tr>
      <w:tr w:rsidR="00A56AAE" w:rsidRPr="00EB5918" w:rsidTr="001C546E">
        <w:trPr>
          <w:tblCellSpacing w:w="15" w:type="dxa"/>
        </w:trPr>
        <w:tc>
          <w:tcPr>
            <w:tcW w:w="9090" w:type="dxa"/>
            <w:vAlign w:val="center"/>
            <w:hideMark/>
          </w:tcPr>
          <w:p w:rsidR="00A56AAE" w:rsidRPr="00EB5918" w:rsidRDefault="00A56AAE" w:rsidP="00A56AAE">
            <w:pPr>
              <w:rPr>
                <w:rFonts w:ascii="Arial" w:hAnsi="Arial" w:cs="Arial"/>
              </w:rPr>
            </w:pPr>
          </w:p>
        </w:tc>
        <w:tc>
          <w:tcPr>
            <w:tcW w:w="60" w:type="dxa"/>
            <w:vAlign w:val="center"/>
            <w:hideMark/>
          </w:tcPr>
          <w:p w:rsidR="00A56AAE" w:rsidRPr="00EB5918" w:rsidRDefault="00A56AAE" w:rsidP="00A56AAE">
            <w:pPr>
              <w:rPr>
                <w:rFonts w:ascii="Arial" w:hAnsi="Arial" w:cs="Arial"/>
              </w:rPr>
            </w:pPr>
          </w:p>
        </w:tc>
        <w:tc>
          <w:tcPr>
            <w:tcW w:w="114" w:type="dxa"/>
            <w:vAlign w:val="center"/>
            <w:hideMark/>
          </w:tcPr>
          <w:p w:rsidR="00A56AAE" w:rsidRPr="00EB5918" w:rsidRDefault="00A56AAE" w:rsidP="00A56AAE">
            <w:pPr>
              <w:rPr>
                <w:rFonts w:ascii="Arial" w:hAnsi="Arial" w:cs="Arial"/>
              </w:rPr>
            </w:pPr>
          </w:p>
        </w:tc>
        <w:tc>
          <w:tcPr>
            <w:tcW w:w="50" w:type="dxa"/>
            <w:vAlign w:val="center"/>
            <w:hideMark/>
          </w:tcPr>
          <w:p w:rsidR="00A56AAE" w:rsidRPr="00EB5918" w:rsidRDefault="00A56AAE" w:rsidP="00A56AAE">
            <w:pPr>
              <w:rPr>
                <w:rFonts w:ascii="Arial" w:hAnsi="Arial" w:cs="Arial"/>
              </w:rPr>
            </w:pPr>
          </w:p>
        </w:tc>
      </w:tr>
    </w:tbl>
    <w:tbl>
      <w:tblPr>
        <w:tblW w:w="0" w:type="auto"/>
        <w:tblBorders>
          <w:bottom w:val="single" w:sz="12" w:space="0" w:color="000000"/>
        </w:tblBorders>
        <w:tblLook w:val="01E0"/>
      </w:tblPr>
      <w:tblGrid>
        <w:gridCol w:w="4472"/>
        <w:gridCol w:w="586"/>
        <w:gridCol w:w="3960"/>
      </w:tblGrid>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Tax</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Holding Tax  </w:t>
            </w:r>
            <w:r w:rsidRPr="00EB5918">
              <w:rPr>
                <w:rFonts w:ascii="Arial" w:hAnsi="Arial" w:cs="Arial"/>
              </w:rPr>
              <w:tab/>
            </w:r>
            <w:r w:rsidRPr="00EB5918">
              <w:rPr>
                <w:rFonts w:ascii="Arial" w:hAnsi="Arial" w:cs="Arial"/>
              </w:rPr>
              <w:tab/>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39544 </w:t>
            </w:r>
            <w:r w:rsidR="00313651" w:rsidRPr="00EB5918">
              <w:rPr>
                <w:rFonts w:ascii="Arial" w:hAnsi="Arial" w:cs="Arial"/>
              </w:rPr>
              <w:t>No’s</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Market </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Market </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25 </w:t>
            </w:r>
            <w:r w:rsidR="00313651"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Shopping Complex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07 </w:t>
            </w:r>
            <w:r w:rsidR="00313651" w:rsidRPr="00EB5918">
              <w:rPr>
                <w:rFonts w:ascii="Arial" w:hAnsi="Arial" w:cs="Arial"/>
              </w:rPr>
              <w:t>No’s</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Own Shops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13 </w:t>
            </w:r>
            <w:r w:rsidR="00313651" w:rsidRPr="00EB5918">
              <w:rPr>
                <w:rFonts w:ascii="Arial" w:hAnsi="Arial" w:cs="Arial"/>
              </w:rPr>
              <w:t>No’s</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License</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Trade License  </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10181 </w:t>
            </w:r>
            <w:r w:rsidR="00313651" w:rsidRPr="00EB5918">
              <w:rPr>
                <w:rFonts w:ascii="Arial" w:hAnsi="Arial" w:cs="Arial"/>
              </w:rPr>
              <w:t>No’s</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Rickshaw License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2253 </w:t>
            </w:r>
            <w:r w:rsidR="00313651" w:rsidRPr="00EB5918">
              <w:rPr>
                <w:rFonts w:ascii="Arial" w:hAnsi="Arial" w:cs="Arial"/>
              </w:rPr>
              <w:t>No’s</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Communication </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Road </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1427 Km</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a) Bituminous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570 Km</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b) CC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33 Km</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c) RCC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15 Km</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d) Brick Flat Soling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3 Km</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e) Nonpaved Road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806.0 Km</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Culvert  </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1115 </w:t>
            </w:r>
            <w:r w:rsidR="00082EE5"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Road intersection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35 </w:t>
            </w:r>
            <w:r w:rsidR="00082EE5"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Bridge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135 </w:t>
            </w:r>
            <w:r w:rsidR="00082EE5" w:rsidRPr="00EB5918">
              <w:rPr>
                <w:rFonts w:ascii="Arial" w:hAnsi="Arial" w:cs="Arial"/>
              </w:rPr>
              <w:t>No’s</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Footpath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6 Km</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Water Supply</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Overhead Tank  </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05 </w:t>
            </w:r>
            <w:r w:rsidR="00313651"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Capacity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6</w:t>
            </w:r>
            <w:r w:rsidR="00313651">
              <w:rPr>
                <w:rFonts w:ascii="Arial" w:hAnsi="Arial" w:cs="Arial"/>
              </w:rPr>
              <w:t>,</w:t>
            </w:r>
            <w:r w:rsidRPr="00EB5918">
              <w:rPr>
                <w:rFonts w:ascii="Arial" w:hAnsi="Arial" w:cs="Arial"/>
              </w:rPr>
              <w:t>80</w:t>
            </w:r>
            <w:r w:rsidR="00313651">
              <w:rPr>
                <w:rFonts w:ascii="Arial" w:hAnsi="Arial" w:cs="Arial"/>
              </w:rPr>
              <w:t>,</w:t>
            </w:r>
            <w:r w:rsidRPr="00EB5918">
              <w:rPr>
                <w:rFonts w:ascii="Arial" w:hAnsi="Arial" w:cs="Arial"/>
              </w:rPr>
              <w:t>000 Liter/tank</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Deep Tube well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11 </w:t>
            </w:r>
            <w:r w:rsidR="00313651"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Pipe Line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157 Km</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House Connection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5</w:t>
            </w:r>
            <w:r w:rsidR="00313651">
              <w:rPr>
                <w:rFonts w:ascii="Arial" w:hAnsi="Arial" w:cs="Arial"/>
              </w:rPr>
              <w:t>,</w:t>
            </w:r>
            <w:r w:rsidRPr="00EB5918">
              <w:rPr>
                <w:rFonts w:ascii="Arial" w:hAnsi="Arial" w:cs="Arial"/>
              </w:rPr>
              <w:t xml:space="preserve">500 </w:t>
            </w:r>
            <w:r w:rsidR="00313651"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Street Hydrant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100 </w:t>
            </w:r>
            <w:r w:rsidR="00082EE5"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Pump Station/ house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11 </w:t>
            </w:r>
            <w:r w:rsidR="00082EE5"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Arsenic Status </w:t>
            </w:r>
            <w:r w:rsidRPr="00EB5918">
              <w:rPr>
                <w:rFonts w:ascii="Arial" w:hAnsi="Arial" w:cs="Arial"/>
              </w:rPr>
              <w:tab/>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Within acceptable limit</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Pumping Hour </w:t>
            </w:r>
            <w:r w:rsidRPr="00EB5918">
              <w:rPr>
                <w:rFonts w:ascii="Arial" w:hAnsi="Arial" w:cs="Arial"/>
              </w:rPr>
              <w:tab/>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8  Hour</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Street Lighting</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lastRenderedPageBreak/>
              <w:t xml:space="preserve">Electricity Line </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400 Km</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Light Post  </w:t>
            </w:r>
            <w:r w:rsidRPr="00EB5918">
              <w:rPr>
                <w:rFonts w:ascii="Arial" w:hAnsi="Arial" w:cs="Arial"/>
              </w:rPr>
              <w:softHyphen/>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10</w:t>
            </w:r>
            <w:r w:rsidR="00914998">
              <w:rPr>
                <w:rFonts w:ascii="Arial" w:hAnsi="Arial" w:cs="Arial"/>
              </w:rPr>
              <w:t>,</w:t>
            </w:r>
            <w:r w:rsidRPr="00EB5918">
              <w:rPr>
                <w:rFonts w:ascii="Arial" w:hAnsi="Arial" w:cs="Arial"/>
              </w:rPr>
              <w:t xml:space="preserve">000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Tube Light Point</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Energy Savings Light Point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10</w:t>
            </w:r>
            <w:r w:rsidR="00914998">
              <w:rPr>
                <w:rFonts w:ascii="Arial" w:hAnsi="Arial" w:cs="Arial"/>
              </w:rPr>
              <w:t>,</w:t>
            </w:r>
            <w:r w:rsidRPr="00EB5918">
              <w:rPr>
                <w:rFonts w:ascii="Arial" w:hAnsi="Arial" w:cs="Arial"/>
              </w:rPr>
              <w:t xml:space="preserve">000 </w:t>
            </w:r>
            <w:r w:rsidR="00914998" w:rsidRPr="00EB5918">
              <w:rPr>
                <w:rFonts w:ascii="Arial" w:hAnsi="Arial" w:cs="Arial"/>
              </w:rPr>
              <w:t>No’s</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Meter/ Switch Point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120 </w:t>
            </w:r>
            <w:r w:rsidR="00914998" w:rsidRPr="00EB5918">
              <w:rPr>
                <w:rFonts w:ascii="Arial" w:hAnsi="Arial" w:cs="Arial"/>
              </w:rPr>
              <w:t>No’s</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Vehicle</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Garbage Truck</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25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Trucktor</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Bulldozer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Jeep</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10 </w:t>
            </w:r>
            <w:r w:rsidR="00082EE5" w:rsidRPr="00EB5918">
              <w:rPr>
                <w:rFonts w:ascii="Arial" w:hAnsi="Arial" w:cs="Arial"/>
              </w:rPr>
              <w:t>No’s</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Motorcycle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23 </w:t>
            </w:r>
            <w:r w:rsidR="00082EE5" w:rsidRPr="00EB5918">
              <w:rPr>
                <w:rFonts w:ascii="Arial" w:hAnsi="Arial" w:cs="Arial"/>
              </w:rPr>
              <w:t>No’s</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Hydraulic Beam Lifter </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2 </w:t>
            </w:r>
            <w:r w:rsidR="00082EE5"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Road Roller (4 ton – 6 ton)</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2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Road Roller (8 ton – 10 ton)</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4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Excavator (8 Cft)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Bulldozer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Drainage System</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Drain</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1</w:t>
            </w:r>
            <w:r w:rsidR="00914998">
              <w:rPr>
                <w:rFonts w:ascii="Arial" w:hAnsi="Arial" w:cs="Arial"/>
              </w:rPr>
              <w:t>,</w:t>
            </w:r>
            <w:r w:rsidRPr="00EB5918">
              <w:rPr>
                <w:rFonts w:ascii="Arial" w:hAnsi="Arial" w:cs="Arial"/>
              </w:rPr>
              <w:t>102 Km</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a)  RCC/ Brick Lined Drain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914998" w:rsidP="00A56AAE">
            <w:pPr>
              <w:rPr>
                <w:rFonts w:ascii="Arial" w:hAnsi="Arial" w:cs="Arial"/>
              </w:rPr>
            </w:pPr>
            <w:r>
              <w:rPr>
                <w:rFonts w:ascii="Arial" w:hAnsi="Arial" w:cs="Arial"/>
              </w:rPr>
              <w:t>153,53</w:t>
            </w:r>
            <w:r w:rsidR="00C76FD4">
              <w:rPr>
                <w:rFonts w:ascii="Arial" w:hAnsi="Arial" w:cs="Arial"/>
              </w:rPr>
              <w:t xml:space="preserve"> </w:t>
            </w:r>
            <w:r>
              <w:rPr>
                <w:rFonts w:ascii="Arial" w:hAnsi="Arial" w:cs="Arial"/>
              </w:rPr>
              <w:t>km</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b)  Earthen Drain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967 Km</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Canal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79.19 Km</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Public Health </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Public Toilet </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12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Sanitary Latrine</w:t>
            </w:r>
            <w:r w:rsidRPr="00EB5918">
              <w:rPr>
                <w:rFonts w:ascii="Arial" w:hAnsi="Arial" w:cs="Arial"/>
              </w:rPr>
              <w:tab/>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200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Dustbin</w:t>
            </w:r>
            <w:r w:rsidRPr="00EB5918">
              <w:rPr>
                <w:rFonts w:ascii="Arial" w:hAnsi="Arial" w:cs="Arial"/>
              </w:rPr>
              <w:tab/>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150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Sanitary Land field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EPI Centre  Permanent-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120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Temporary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60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Hospital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3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Clinic (TB)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Maternity Clinic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10 </w:t>
            </w:r>
            <w:r w:rsidR="00914998" w:rsidRPr="00EB5918">
              <w:rPr>
                <w:rFonts w:ascii="Arial" w:hAnsi="Arial" w:cs="Arial"/>
              </w:rPr>
              <w:t>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Private Clinic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186 </w:t>
            </w:r>
            <w:r w:rsidR="00914998" w:rsidRPr="00EB5918">
              <w:rPr>
                <w:rFonts w:ascii="Arial" w:hAnsi="Arial" w:cs="Arial"/>
              </w:rPr>
              <w:t>No’s</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Diabetic Hospital  </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1 No</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UPPRP Project</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Community Centre </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2 No</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Total Urban Community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57 Nos.</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Total Community Family</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13000</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Total Community Member</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63212</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Total Sanitary Latrine </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600</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Total Road with Footpath</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914998" w:rsidP="00A56AAE">
            <w:pPr>
              <w:rPr>
                <w:rFonts w:ascii="Arial" w:hAnsi="Arial" w:cs="Arial"/>
              </w:rPr>
            </w:pPr>
            <w:r>
              <w:rPr>
                <w:rFonts w:ascii="Arial" w:hAnsi="Arial" w:cs="Arial"/>
              </w:rPr>
              <w:t>450</w:t>
            </w:r>
            <w:r w:rsidR="00C76FD4">
              <w:rPr>
                <w:rFonts w:ascii="Arial" w:hAnsi="Arial" w:cs="Arial"/>
              </w:rPr>
              <w:t xml:space="preserve"> </w:t>
            </w:r>
            <w:r>
              <w:rPr>
                <w:rFonts w:ascii="Arial" w:hAnsi="Arial" w:cs="Arial"/>
              </w:rPr>
              <w:t>km</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Drain</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914998" w:rsidP="00A56AAE">
            <w:pPr>
              <w:rPr>
                <w:rFonts w:ascii="Arial" w:hAnsi="Arial" w:cs="Arial"/>
              </w:rPr>
            </w:pPr>
            <w:r>
              <w:rPr>
                <w:rFonts w:ascii="Arial" w:hAnsi="Arial" w:cs="Arial"/>
              </w:rPr>
              <w:t>370</w:t>
            </w:r>
            <w:r w:rsidR="00C76FD4">
              <w:rPr>
                <w:rFonts w:ascii="Arial" w:hAnsi="Arial" w:cs="Arial"/>
              </w:rPr>
              <w:t xml:space="preserve"> </w:t>
            </w:r>
            <w:r>
              <w:rPr>
                <w:rFonts w:ascii="Arial" w:hAnsi="Arial" w:cs="Arial"/>
              </w:rPr>
              <w:t>km</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Improved cooking</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914998" w:rsidP="00A56AAE">
            <w:pPr>
              <w:rPr>
                <w:rFonts w:ascii="Arial" w:hAnsi="Arial" w:cs="Arial"/>
              </w:rPr>
            </w:pPr>
            <w:r>
              <w:rPr>
                <w:rFonts w:ascii="Arial" w:hAnsi="Arial" w:cs="Arial"/>
              </w:rPr>
              <w:t>N/A</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UPHSDP Project  </w:t>
            </w:r>
          </w:p>
        </w:tc>
      </w:tr>
      <w:tr w:rsidR="00A56AAE" w:rsidRPr="00EB5918" w:rsidTr="00974128">
        <w:trPr>
          <w:trHeight w:val="303"/>
        </w:trPr>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Nagar MatriSadan</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01 No</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Nagar Health Centre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 xml:space="preserve">03 </w:t>
            </w:r>
            <w:r w:rsidR="00914998" w:rsidRPr="00EB5918">
              <w:rPr>
                <w:rFonts w:ascii="Arial" w:hAnsi="Arial" w:cs="Arial"/>
              </w:rPr>
              <w:t>No’s</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Satellite Clinic</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 09 Nos.</w:t>
            </w:r>
          </w:p>
        </w:tc>
      </w:tr>
      <w:tr w:rsidR="00A56AAE" w:rsidRPr="00EB5918" w:rsidTr="00974128">
        <w:tc>
          <w:tcPr>
            <w:tcW w:w="9018" w:type="dxa"/>
            <w:gridSpan w:val="3"/>
            <w:tcBorders>
              <w:bottom w:val="nil"/>
            </w:tcBorders>
            <w:shd w:val="pct20"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Religious Institution</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Mosque</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1114</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Eidghah</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85</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Temple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213</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Graveyard</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984</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Burning Ghat</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Church</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974128">
        <w:tc>
          <w:tcPr>
            <w:tcW w:w="4472" w:type="dxa"/>
            <w:shd w:val="pct20" w:color="FFFF00" w:fill="FFFFFF"/>
          </w:tcPr>
          <w:p w:rsidR="00A56AAE" w:rsidRPr="00EB5918" w:rsidRDefault="00914998" w:rsidP="00A56AAE">
            <w:pPr>
              <w:rPr>
                <w:rFonts w:ascii="Arial" w:hAnsi="Arial" w:cs="Arial"/>
              </w:rPr>
            </w:pPr>
            <w:r w:rsidRPr="00EB5918">
              <w:rPr>
                <w:rFonts w:ascii="Arial" w:hAnsi="Arial" w:cs="Arial"/>
              </w:rPr>
              <w:lastRenderedPageBreak/>
              <w:t>Buddhist</w:t>
            </w:r>
            <w:r w:rsidR="00A56AAE" w:rsidRPr="00EB5918">
              <w:rPr>
                <w:rFonts w:ascii="Arial" w:hAnsi="Arial" w:cs="Arial"/>
              </w:rPr>
              <w:t xml:space="preserve"> Temple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Orphanage</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06</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Law &amp;Order</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Police Station</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Police Fari</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974128">
        <w:tc>
          <w:tcPr>
            <w:tcW w:w="4472" w:type="dxa"/>
            <w:tcBorders>
              <w:bottom w:val="nil"/>
            </w:tcBorders>
            <w:shd w:val="pct20" w:color="FFFF00" w:fill="FFFFFF"/>
          </w:tcPr>
          <w:p w:rsidR="00A56AAE" w:rsidRDefault="00A56AAE" w:rsidP="00A56AAE">
            <w:pPr>
              <w:rPr>
                <w:rFonts w:ascii="Arial" w:hAnsi="Arial" w:cs="Arial"/>
              </w:rPr>
            </w:pPr>
            <w:r w:rsidRPr="00EB5918">
              <w:rPr>
                <w:rFonts w:ascii="Arial" w:hAnsi="Arial" w:cs="Arial"/>
              </w:rPr>
              <w:t>Judge court</w:t>
            </w:r>
          </w:p>
          <w:p w:rsidR="004E3BD1" w:rsidRPr="00EB5918" w:rsidRDefault="004E3BD1" w:rsidP="00A56AAE">
            <w:pPr>
              <w:rPr>
                <w:rFonts w:ascii="Arial" w:hAnsi="Arial" w:cs="Arial"/>
              </w:rPr>
            </w:pPr>
            <w:r>
              <w:rPr>
                <w:rFonts w:ascii="Arial" w:hAnsi="Arial" w:cs="Arial"/>
              </w:rPr>
              <w:t xml:space="preserve">RAB office </w:t>
            </w:r>
          </w:p>
        </w:tc>
        <w:tc>
          <w:tcPr>
            <w:tcW w:w="586" w:type="dxa"/>
            <w:tcBorders>
              <w:bottom w:val="nil"/>
            </w:tcBorders>
            <w:shd w:val="pct20" w:color="FFFF00" w:fill="FFFFFF"/>
          </w:tcPr>
          <w:p w:rsidR="00A56AAE" w:rsidRDefault="00A56AAE" w:rsidP="00A56AAE">
            <w:pPr>
              <w:rPr>
                <w:rFonts w:ascii="Arial" w:hAnsi="Arial" w:cs="Arial"/>
              </w:rPr>
            </w:pPr>
            <w:r w:rsidRPr="00EB5918">
              <w:rPr>
                <w:rFonts w:ascii="Arial" w:hAnsi="Arial" w:cs="Arial"/>
              </w:rPr>
              <w:t>:</w:t>
            </w:r>
          </w:p>
          <w:p w:rsidR="004E3BD1" w:rsidRPr="00EB5918" w:rsidRDefault="004E3BD1" w:rsidP="00A56AAE">
            <w:pPr>
              <w:rPr>
                <w:rFonts w:ascii="Arial" w:hAnsi="Arial" w:cs="Arial"/>
              </w:rPr>
            </w:pPr>
            <w:r>
              <w:rPr>
                <w:rFonts w:ascii="Arial" w:hAnsi="Arial" w:cs="Arial"/>
              </w:rPr>
              <w:t>:</w:t>
            </w:r>
          </w:p>
        </w:tc>
        <w:tc>
          <w:tcPr>
            <w:tcW w:w="3960" w:type="dxa"/>
            <w:tcBorders>
              <w:bottom w:val="nil"/>
            </w:tcBorders>
            <w:shd w:val="solid" w:color="C0C0C0" w:fill="FFFFFF"/>
          </w:tcPr>
          <w:p w:rsidR="00A56AAE" w:rsidRDefault="00A56AAE" w:rsidP="00A56AAE">
            <w:pPr>
              <w:rPr>
                <w:rFonts w:ascii="Arial" w:hAnsi="Arial" w:cs="Arial"/>
              </w:rPr>
            </w:pPr>
            <w:r w:rsidRPr="00EB5918">
              <w:rPr>
                <w:rFonts w:ascii="Arial" w:hAnsi="Arial" w:cs="Arial"/>
              </w:rPr>
              <w:t>01</w:t>
            </w:r>
          </w:p>
          <w:p w:rsidR="004E3BD1" w:rsidRPr="00EB5918" w:rsidRDefault="004E3BD1" w:rsidP="00A56AAE">
            <w:pPr>
              <w:rPr>
                <w:rFonts w:ascii="Arial" w:hAnsi="Arial" w:cs="Arial"/>
              </w:rPr>
            </w:pPr>
            <w:r>
              <w:rPr>
                <w:rFonts w:ascii="Arial" w:hAnsi="Arial" w:cs="Arial"/>
              </w:rPr>
              <w:t>02</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Education  </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Public University</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Private University</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Govt College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Private College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25</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Cadet College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Public Medical College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Private Medical College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Art College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Law College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Homoeopathic Medical College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Public Polytechnic Institute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Public Engineering Survey Institute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Private Polytechnic Institute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Madrasha</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240</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Teachers Training College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Govt High School</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Non-Govt High School</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52</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Govt Primary School</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202</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Kinder Garten School</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140</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Recreation </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Park</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Zoo</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Cinema Hall</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Stadium</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Auditorium</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Gymnasium</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Recreation Club</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0</w:t>
            </w:r>
          </w:p>
        </w:tc>
      </w:tr>
      <w:tr w:rsidR="00A56AAE" w:rsidRPr="00EB5918" w:rsidTr="00974128">
        <w:tc>
          <w:tcPr>
            <w:tcW w:w="9018"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Communication </w:t>
            </w:r>
          </w:p>
        </w:tc>
      </w:tr>
      <w:tr w:rsidR="00A56AAE" w:rsidRPr="00EB5918" w:rsidTr="00974128">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Railway Station</w:t>
            </w:r>
          </w:p>
        </w:tc>
        <w:tc>
          <w:tcPr>
            <w:tcW w:w="586"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Bus Station</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Ferry Ghat</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 &amp; T Office</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GPO</w:t>
            </w:r>
          </w:p>
        </w:tc>
        <w:tc>
          <w:tcPr>
            <w:tcW w:w="586"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974128">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Post Office</w:t>
            </w:r>
          </w:p>
        </w:tc>
        <w:tc>
          <w:tcPr>
            <w:tcW w:w="586"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3960"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08</w:t>
            </w:r>
          </w:p>
        </w:tc>
      </w:tr>
    </w:tbl>
    <w:p w:rsidR="0045433D" w:rsidRDefault="0045433D" w:rsidP="00AF72F7">
      <w:pPr>
        <w:rPr>
          <w:rFonts w:ascii="Arial" w:hAnsi="Arial" w:cs="Arial"/>
          <w:bCs/>
          <w:sz w:val="16"/>
          <w:szCs w:val="16"/>
        </w:rPr>
      </w:pPr>
    </w:p>
    <w:p w:rsidR="004B32C3" w:rsidRDefault="004B32C3" w:rsidP="00AF72F7">
      <w:pPr>
        <w:rPr>
          <w:rFonts w:ascii="Arial" w:hAnsi="Arial" w:cs="Arial"/>
          <w:bCs/>
        </w:rPr>
      </w:pPr>
    </w:p>
    <w:p w:rsidR="006D101E" w:rsidRDefault="006D101E" w:rsidP="00AF72F7">
      <w:pPr>
        <w:rPr>
          <w:rFonts w:ascii="Arial" w:hAnsi="Arial" w:cs="Arial"/>
          <w:bCs/>
        </w:rPr>
      </w:pPr>
    </w:p>
    <w:p w:rsidR="006D101E" w:rsidRDefault="006D101E" w:rsidP="00AF72F7">
      <w:pPr>
        <w:rPr>
          <w:rFonts w:ascii="Arial" w:hAnsi="Arial" w:cs="Arial"/>
          <w:bCs/>
        </w:rPr>
      </w:pPr>
    </w:p>
    <w:p w:rsidR="006D101E" w:rsidRDefault="006D101E" w:rsidP="00AF72F7">
      <w:pPr>
        <w:rPr>
          <w:rFonts w:ascii="Arial" w:hAnsi="Arial" w:cs="Arial"/>
          <w:bCs/>
        </w:rPr>
      </w:pPr>
    </w:p>
    <w:p w:rsidR="006D101E" w:rsidRDefault="006D101E" w:rsidP="00AF72F7">
      <w:pPr>
        <w:rPr>
          <w:rFonts w:ascii="Arial" w:hAnsi="Arial" w:cs="Arial"/>
          <w:bCs/>
        </w:rPr>
      </w:pPr>
    </w:p>
    <w:p w:rsidR="006D101E" w:rsidRDefault="006D101E" w:rsidP="00AF72F7">
      <w:pPr>
        <w:rPr>
          <w:rFonts w:ascii="Arial" w:hAnsi="Arial" w:cs="Arial"/>
          <w:bCs/>
        </w:rPr>
      </w:pPr>
    </w:p>
    <w:p w:rsidR="006D101E" w:rsidRDefault="006D101E" w:rsidP="00AF72F7">
      <w:pPr>
        <w:rPr>
          <w:rFonts w:ascii="Arial" w:hAnsi="Arial" w:cs="Arial"/>
          <w:bCs/>
        </w:rPr>
      </w:pPr>
    </w:p>
    <w:p w:rsidR="006D101E" w:rsidRDefault="006D101E" w:rsidP="00AF72F7">
      <w:pPr>
        <w:rPr>
          <w:rFonts w:ascii="Arial" w:hAnsi="Arial" w:cs="Arial"/>
          <w:bCs/>
        </w:rPr>
      </w:pPr>
    </w:p>
    <w:p w:rsidR="006D101E" w:rsidRDefault="006D101E" w:rsidP="00AF72F7">
      <w:pPr>
        <w:rPr>
          <w:rFonts w:ascii="Arial" w:hAnsi="Arial" w:cs="Arial"/>
          <w:bCs/>
        </w:rPr>
      </w:pPr>
    </w:p>
    <w:p w:rsidR="004B32C3" w:rsidRDefault="004B32C3" w:rsidP="00AF72F7">
      <w:pPr>
        <w:rPr>
          <w:rFonts w:ascii="Arial" w:hAnsi="Arial" w:cs="Arial"/>
          <w:bCs/>
        </w:rPr>
      </w:pPr>
    </w:p>
    <w:p w:rsidR="0045433D" w:rsidRPr="00BD7F44" w:rsidRDefault="0045433D" w:rsidP="00AF72F7">
      <w:pPr>
        <w:rPr>
          <w:rFonts w:ascii="Arial" w:hAnsi="Arial" w:cs="Arial"/>
          <w:b/>
        </w:rPr>
      </w:pPr>
      <w:r w:rsidRPr="00BD7F44">
        <w:rPr>
          <w:rFonts w:ascii="Arial" w:hAnsi="Arial" w:cs="Arial"/>
          <w:b/>
        </w:rPr>
        <w:lastRenderedPageBreak/>
        <w:t xml:space="preserve">Figure: </w:t>
      </w:r>
      <w:r w:rsidR="006D101E">
        <w:rPr>
          <w:rFonts w:ascii="Arial" w:hAnsi="Arial" w:cs="Arial"/>
          <w:b/>
        </w:rPr>
        <w:t xml:space="preserve">1 </w:t>
      </w:r>
      <w:r w:rsidR="001C546E">
        <w:rPr>
          <w:rFonts w:ascii="Arial" w:hAnsi="Arial" w:cs="Arial"/>
          <w:b/>
        </w:rPr>
        <w:t xml:space="preserve">Sample </w:t>
      </w:r>
      <w:r w:rsidR="006D101E">
        <w:rPr>
          <w:rFonts w:ascii="Arial" w:hAnsi="Arial" w:cs="Arial"/>
          <w:b/>
        </w:rPr>
        <w:t xml:space="preserve">Layout plan – Hunumantala and Shapla Chattar road &amp; </w:t>
      </w:r>
      <w:r w:rsidR="001C546E">
        <w:rPr>
          <w:rFonts w:ascii="Arial" w:hAnsi="Arial" w:cs="Arial"/>
          <w:b/>
        </w:rPr>
        <w:t>drain.</w:t>
      </w:r>
    </w:p>
    <w:p w:rsidR="0045433D" w:rsidRPr="00BD7F44" w:rsidRDefault="0045433D" w:rsidP="00133823">
      <w:pPr>
        <w:rPr>
          <w:rFonts w:ascii="Arial" w:hAnsi="Arial" w:cs="Arial"/>
          <w:b/>
        </w:rPr>
      </w:pPr>
    </w:p>
    <w:p w:rsidR="00001B0C" w:rsidRDefault="00001B0C" w:rsidP="00BD7F44">
      <w:pPr>
        <w:rPr>
          <w:rFonts w:ascii="Arial" w:hAnsi="Arial" w:cs="Arial"/>
          <w:bCs/>
        </w:rPr>
      </w:pPr>
    </w:p>
    <w:p w:rsidR="006D101E" w:rsidRDefault="001C546E" w:rsidP="00BD7F44">
      <w:pPr>
        <w:rPr>
          <w:rFonts w:ascii="Arial" w:hAnsi="Arial" w:cs="Arial"/>
          <w:bCs/>
        </w:rPr>
      </w:pPr>
      <w:r w:rsidRPr="006D101E">
        <w:rPr>
          <w:rFonts w:ascii="Arial" w:hAnsi="Arial" w:cs="Arial"/>
          <w:bCs/>
        </w:rPr>
        <w:object w:dxaOrig="12960" w:dyaOrig="8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25pt;height:561.45pt" o:ole="">
            <v:imagedata r:id="rId16" o:title=""/>
          </v:shape>
          <o:OLEObject Type="Embed" ProgID="Word.Document.12" ShapeID="_x0000_i1025" DrawAspect="Content" ObjectID="_1599978597" r:id="rId17"/>
        </w:object>
      </w:r>
    </w:p>
    <w:p w:rsidR="006D101E" w:rsidRDefault="006D101E" w:rsidP="00BD7F44">
      <w:pPr>
        <w:rPr>
          <w:rFonts w:ascii="Arial" w:hAnsi="Arial" w:cs="Arial"/>
          <w:bCs/>
        </w:rPr>
      </w:pPr>
    </w:p>
    <w:p w:rsidR="006D101E" w:rsidRDefault="006D101E" w:rsidP="00BD7F44">
      <w:pPr>
        <w:rPr>
          <w:rFonts w:ascii="Arial" w:hAnsi="Arial" w:cs="Arial"/>
          <w:bCs/>
        </w:rPr>
      </w:pPr>
    </w:p>
    <w:p w:rsidR="006D101E" w:rsidRDefault="006D101E" w:rsidP="00BD7F44">
      <w:pPr>
        <w:rPr>
          <w:rFonts w:ascii="Arial" w:hAnsi="Arial" w:cs="Arial"/>
          <w:bCs/>
        </w:rPr>
      </w:pPr>
    </w:p>
    <w:p w:rsidR="006D101E" w:rsidRPr="00BD7F44" w:rsidRDefault="006D101E" w:rsidP="00BD7F44">
      <w:pPr>
        <w:rPr>
          <w:rFonts w:ascii="Arial" w:hAnsi="Arial" w:cs="Arial"/>
          <w:bCs/>
        </w:rPr>
      </w:pPr>
    </w:p>
    <w:p w:rsidR="00001B0C" w:rsidRDefault="00001B0C" w:rsidP="00B83281">
      <w:pPr>
        <w:widowControl w:val="0"/>
        <w:autoSpaceDE w:val="0"/>
        <w:autoSpaceDN w:val="0"/>
        <w:adjustRightInd w:val="0"/>
        <w:spacing w:line="276" w:lineRule="auto"/>
        <w:ind w:right="121"/>
        <w:jc w:val="both"/>
        <w:rPr>
          <w:rFonts w:ascii="Arial" w:hAnsi="Arial" w:cs="Arial"/>
          <w:b/>
        </w:rPr>
      </w:pPr>
    </w:p>
    <w:p w:rsidR="006D101E" w:rsidRDefault="006D101E" w:rsidP="00B83281">
      <w:pPr>
        <w:widowControl w:val="0"/>
        <w:autoSpaceDE w:val="0"/>
        <w:autoSpaceDN w:val="0"/>
        <w:adjustRightInd w:val="0"/>
        <w:spacing w:line="276" w:lineRule="auto"/>
        <w:ind w:right="121"/>
        <w:jc w:val="both"/>
        <w:rPr>
          <w:rFonts w:ascii="Arial" w:hAnsi="Arial" w:cs="Arial"/>
          <w:b/>
        </w:rPr>
      </w:pPr>
    </w:p>
    <w:p w:rsidR="00FF3B7E" w:rsidRPr="00B83281" w:rsidRDefault="00001B0C" w:rsidP="00B83281">
      <w:pPr>
        <w:widowControl w:val="0"/>
        <w:autoSpaceDE w:val="0"/>
        <w:autoSpaceDN w:val="0"/>
        <w:adjustRightInd w:val="0"/>
        <w:spacing w:line="276" w:lineRule="auto"/>
        <w:ind w:right="121"/>
        <w:jc w:val="both"/>
        <w:rPr>
          <w:rFonts w:ascii="Arial" w:hAnsi="Arial" w:cs="Arial"/>
          <w:color w:val="FF0000"/>
          <w:spacing w:val="1"/>
        </w:rPr>
      </w:pPr>
      <w:r>
        <w:rPr>
          <w:rFonts w:ascii="Arial" w:hAnsi="Arial" w:cs="Arial"/>
          <w:b/>
        </w:rPr>
        <w:t>2.2.</w:t>
      </w:r>
      <w:r w:rsidRPr="00D8629F">
        <w:rPr>
          <w:rFonts w:ascii="Arial" w:hAnsi="Arial" w:cs="Arial"/>
          <w:b/>
        </w:rPr>
        <w:t xml:space="preserve"> The</w:t>
      </w:r>
      <w:r w:rsidR="00FF3B7E" w:rsidRPr="00D8629F">
        <w:rPr>
          <w:rFonts w:ascii="Arial" w:hAnsi="Arial" w:cs="Arial"/>
          <w:b/>
          <w:sz w:val="24"/>
          <w:szCs w:val="24"/>
        </w:rPr>
        <w:t xml:space="preserve"> Subproject Location and Area Profile</w:t>
      </w:r>
    </w:p>
    <w:p w:rsidR="00FF3B7E" w:rsidRDefault="00FF3B7E" w:rsidP="00FF3B7E">
      <w:pPr>
        <w:jc w:val="both"/>
        <w:rPr>
          <w:rFonts w:ascii="Arial" w:hAnsi="Arial" w:cs="Arial"/>
          <w:color w:val="FF0000"/>
          <w:sz w:val="12"/>
        </w:rPr>
      </w:pPr>
    </w:p>
    <w:p w:rsidR="008214BF" w:rsidRDefault="008214BF" w:rsidP="008214BF">
      <w:pPr>
        <w:rPr>
          <w:rFonts w:ascii="Arial" w:hAnsi="Arial" w:cs="Arial"/>
          <w:i/>
          <w:sz w:val="26"/>
        </w:rPr>
      </w:pPr>
      <w:r w:rsidRPr="004B0C67">
        <w:rPr>
          <w:rFonts w:ascii="Arial" w:hAnsi="Arial" w:cs="Arial"/>
          <w:b/>
        </w:rPr>
        <w:t>Name of Subproject Components</w:t>
      </w:r>
      <w:r w:rsidRPr="005A630D">
        <w:rPr>
          <w:rFonts w:ascii="Arial" w:hAnsi="Arial" w:cs="Arial"/>
          <w:i/>
          <w:sz w:val="26"/>
        </w:rPr>
        <w:t xml:space="preserve">: </w:t>
      </w:r>
    </w:p>
    <w:p w:rsidR="00BD7F44" w:rsidRDefault="00BD7F44" w:rsidP="00BD7F44">
      <w:pPr>
        <w:spacing w:line="276" w:lineRule="auto"/>
        <w:jc w:val="both"/>
        <w:rPr>
          <w:rFonts w:ascii="Arial" w:hAnsi="Arial" w:cs="Arial"/>
          <w:sz w:val="24"/>
          <w:szCs w:val="24"/>
        </w:rPr>
      </w:pPr>
    </w:p>
    <w:p w:rsidR="00C46400" w:rsidRPr="00B04C04" w:rsidRDefault="00C46400" w:rsidP="00C46400">
      <w:pPr>
        <w:rPr>
          <w:rFonts w:ascii="Arial" w:hAnsi="Arial" w:cs="Arial"/>
          <w:bCs/>
        </w:rPr>
      </w:pPr>
      <w:r w:rsidRPr="009D20BA">
        <w:rPr>
          <w:rFonts w:ascii="Times New Roman" w:eastAsiaTheme="minorHAnsi" w:hAnsi="Times New Roman"/>
          <w:b/>
          <w:color w:val="000000"/>
        </w:rPr>
        <w:t>a</w:t>
      </w:r>
      <w:r w:rsidRPr="00B04C04">
        <w:rPr>
          <w:rFonts w:ascii="Times New Roman" w:eastAsiaTheme="minorHAnsi" w:hAnsi="Times New Roman"/>
          <w:bCs/>
          <w:color w:val="000000"/>
          <w:sz w:val="24"/>
          <w:szCs w:val="24"/>
        </w:rPr>
        <w:t xml:space="preserve">) </w:t>
      </w:r>
      <w:r w:rsidRPr="00B04C04">
        <w:rPr>
          <w:rFonts w:ascii="Arial" w:eastAsiaTheme="minorHAnsi" w:hAnsi="Arial" w:cs="Arial"/>
          <w:bCs/>
          <w:color w:val="000000"/>
        </w:rPr>
        <w:t>Rehabilitation and widening of BC  Road  from</w:t>
      </w:r>
      <w:r>
        <w:rPr>
          <w:rFonts w:ascii="Arial" w:eastAsiaTheme="minorHAnsi" w:hAnsi="Arial" w:cs="Arial"/>
          <w:bCs/>
          <w:color w:val="000000"/>
        </w:rPr>
        <w:t xml:space="preserve"> Ho</w:t>
      </w:r>
      <w:r w:rsidRPr="00B04C04">
        <w:rPr>
          <w:rFonts w:ascii="Arial" w:eastAsiaTheme="minorHAnsi" w:hAnsi="Arial" w:cs="Arial"/>
          <w:bCs/>
          <w:color w:val="000000"/>
        </w:rPr>
        <w:t>unumantala to Bangladesh Bank moar Ch.00-1050 m(Total len</w:t>
      </w:r>
      <w:r>
        <w:rPr>
          <w:rFonts w:ascii="Arial" w:eastAsiaTheme="minorHAnsi" w:hAnsi="Arial" w:cs="Arial"/>
          <w:bCs/>
          <w:color w:val="000000"/>
        </w:rPr>
        <w:t>gth 1050 m) under Rangpur City C</w:t>
      </w:r>
      <w:r w:rsidRPr="00B04C04">
        <w:rPr>
          <w:rFonts w:ascii="Arial" w:eastAsiaTheme="minorHAnsi" w:hAnsi="Arial" w:cs="Arial"/>
          <w:bCs/>
          <w:color w:val="000000"/>
        </w:rPr>
        <w:t>orporation.</w:t>
      </w:r>
    </w:p>
    <w:p w:rsidR="00C46400" w:rsidRPr="000C34A2" w:rsidRDefault="00C46400" w:rsidP="00C46400">
      <w:pPr>
        <w:rPr>
          <w:rFonts w:ascii="Arial" w:hAnsi="Arial" w:cs="Arial"/>
          <w:bCs/>
          <w:sz w:val="16"/>
          <w:szCs w:val="16"/>
        </w:rPr>
      </w:pPr>
    </w:p>
    <w:p w:rsidR="00C46400" w:rsidRPr="00B04C04" w:rsidRDefault="00C46400" w:rsidP="00C46400">
      <w:pPr>
        <w:rPr>
          <w:rFonts w:ascii="Arial" w:hAnsi="Arial" w:cs="Arial"/>
          <w:bCs/>
        </w:rPr>
      </w:pPr>
      <w:r w:rsidRPr="00B04C04">
        <w:rPr>
          <w:rFonts w:ascii="Arial" w:hAnsi="Arial" w:cs="Arial"/>
          <w:bCs/>
        </w:rPr>
        <w:t>b) Rehabilitation of station road starting from Shapla</w:t>
      </w:r>
      <w:r>
        <w:rPr>
          <w:rFonts w:ascii="Arial" w:hAnsi="Arial" w:cs="Arial"/>
          <w:bCs/>
        </w:rPr>
        <w:t xml:space="preserve"> chattarmoar to T</w:t>
      </w:r>
      <w:r w:rsidRPr="00B04C04">
        <w:rPr>
          <w:rFonts w:ascii="Arial" w:hAnsi="Arial" w:cs="Arial"/>
          <w:bCs/>
        </w:rPr>
        <w:t xml:space="preserve">ajhat R.K road Police fari via Rail gate by bituminous carpeting (part-2) </w:t>
      </w:r>
      <w:r>
        <w:rPr>
          <w:rFonts w:ascii="Arial" w:hAnsi="Arial" w:cs="Arial"/>
          <w:bCs/>
        </w:rPr>
        <w:t xml:space="preserve"> (</w:t>
      </w:r>
      <w:r w:rsidRPr="00B04C04">
        <w:rPr>
          <w:rFonts w:ascii="Arial" w:hAnsi="Arial" w:cs="Arial"/>
          <w:bCs/>
        </w:rPr>
        <w:t xml:space="preserve">Ch 2960-4460 m) </w:t>
      </w:r>
      <w:r>
        <w:rPr>
          <w:rFonts w:ascii="Arial" w:hAnsi="Arial" w:cs="Arial"/>
          <w:bCs/>
        </w:rPr>
        <w:t>under</w:t>
      </w:r>
      <w:r w:rsidRPr="00B04C04">
        <w:rPr>
          <w:rFonts w:ascii="Arial" w:hAnsi="Arial" w:cs="Arial"/>
          <w:bCs/>
        </w:rPr>
        <w:t xml:space="preserve"> Rangpur  City Corporation</w:t>
      </w:r>
    </w:p>
    <w:p w:rsidR="00C46400" w:rsidRPr="000C34A2" w:rsidRDefault="00C46400" w:rsidP="00C46400">
      <w:pPr>
        <w:rPr>
          <w:rFonts w:ascii="Arial" w:hAnsi="Arial" w:cs="Arial"/>
          <w:bCs/>
          <w:sz w:val="16"/>
          <w:szCs w:val="16"/>
        </w:rPr>
      </w:pPr>
    </w:p>
    <w:p w:rsidR="00C46400" w:rsidRPr="008F06FD" w:rsidRDefault="00C46400" w:rsidP="00C46400">
      <w:pPr>
        <w:rPr>
          <w:rFonts w:ascii="Arial" w:hAnsi="Arial" w:cs="Arial"/>
          <w:bCs/>
        </w:rPr>
      </w:pPr>
      <w:r w:rsidRPr="00B04C04">
        <w:rPr>
          <w:rFonts w:ascii="Arial" w:hAnsi="Arial" w:cs="Arial"/>
          <w:bCs/>
        </w:rPr>
        <w:t>c) Construction of</w:t>
      </w:r>
      <w:r>
        <w:rPr>
          <w:rFonts w:ascii="Arial" w:hAnsi="Arial" w:cs="Arial"/>
          <w:bCs/>
        </w:rPr>
        <w:t xml:space="preserve"> RCC drain from Hounumantala to B</w:t>
      </w:r>
      <w:r w:rsidRPr="00B04C04">
        <w:rPr>
          <w:rFonts w:ascii="Arial" w:hAnsi="Arial" w:cs="Arial"/>
          <w:bCs/>
        </w:rPr>
        <w:t>angladesh Bank moar Ch.00-1050 m link -1,ch.00-350 m,</w:t>
      </w:r>
      <w:r>
        <w:rPr>
          <w:rFonts w:ascii="Arial" w:hAnsi="Arial" w:cs="Arial"/>
          <w:bCs/>
        </w:rPr>
        <w:t xml:space="preserve"> link-2 Ch .00-150 m and link-3 C</w:t>
      </w:r>
      <w:r w:rsidRPr="00B04C04">
        <w:rPr>
          <w:rFonts w:ascii="Arial" w:hAnsi="Arial" w:cs="Arial"/>
          <w:bCs/>
        </w:rPr>
        <w:t>h.00-400 m (Total length 1950 m) under Rangpur City Corporation</w:t>
      </w:r>
    </w:p>
    <w:p w:rsidR="00BD7F44" w:rsidRDefault="00BD7F44" w:rsidP="00BD7F44">
      <w:pPr>
        <w:jc w:val="both"/>
        <w:rPr>
          <w:rFonts w:ascii="Arial" w:hAnsi="Arial" w:cs="Arial"/>
          <w:sz w:val="24"/>
          <w:szCs w:val="24"/>
        </w:rPr>
      </w:pPr>
    </w:p>
    <w:p w:rsidR="00BD7F44" w:rsidRPr="006554D0" w:rsidRDefault="00BD7F44" w:rsidP="00BD7F44">
      <w:pPr>
        <w:jc w:val="both"/>
        <w:rPr>
          <w:rFonts w:ascii="Arial" w:hAnsi="Arial" w:cs="Arial"/>
          <w:color w:val="FF0000"/>
          <w:sz w:val="16"/>
          <w:szCs w:val="16"/>
        </w:rPr>
      </w:pPr>
    </w:p>
    <w:p w:rsidR="00DC6829" w:rsidRDefault="008214BF">
      <w:pPr>
        <w:jc w:val="both"/>
        <w:rPr>
          <w:rFonts w:ascii="Arial" w:hAnsi="Arial" w:cs="Arial"/>
        </w:rPr>
      </w:pPr>
      <w:r w:rsidRPr="007A4599">
        <w:rPr>
          <w:rFonts w:ascii="Arial" w:hAnsi="Arial" w:cs="Arial"/>
        </w:rPr>
        <w:t>The sub project components noted above have s</w:t>
      </w:r>
      <w:r w:rsidR="001C546E">
        <w:rPr>
          <w:rFonts w:ascii="Arial" w:hAnsi="Arial" w:cs="Arial"/>
        </w:rPr>
        <w:t xml:space="preserve">everal educational bank and financial </w:t>
      </w:r>
      <w:r w:rsidR="00697CC1" w:rsidRPr="007A4599">
        <w:rPr>
          <w:rFonts w:ascii="Arial" w:hAnsi="Arial" w:cs="Arial"/>
        </w:rPr>
        <w:t>institutions</w:t>
      </w:r>
      <w:r w:rsidR="00E560A6">
        <w:rPr>
          <w:rFonts w:ascii="Arial" w:hAnsi="Arial" w:cs="Arial"/>
        </w:rPr>
        <w:t xml:space="preserve">, mosques, </w:t>
      </w:r>
      <w:r w:rsidR="00097505">
        <w:rPr>
          <w:rFonts w:ascii="Arial" w:hAnsi="Arial" w:cs="Arial"/>
        </w:rPr>
        <w:t>clinic, h</w:t>
      </w:r>
      <w:bookmarkStart w:id="1" w:name="_GoBack"/>
      <w:bookmarkEnd w:id="1"/>
      <w:r w:rsidR="00097505">
        <w:rPr>
          <w:rFonts w:ascii="Arial" w:hAnsi="Arial" w:cs="Arial"/>
        </w:rPr>
        <w:t>aat/</w:t>
      </w:r>
      <w:r w:rsidR="00802C50">
        <w:rPr>
          <w:rFonts w:ascii="Arial" w:hAnsi="Arial" w:cs="Arial"/>
        </w:rPr>
        <w:t xml:space="preserve"> </w:t>
      </w:r>
      <w:r w:rsidR="00097505">
        <w:rPr>
          <w:rFonts w:ascii="Arial" w:hAnsi="Arial" w:cs="Arial"/>
        </w:rPr>
        <w:t xml:space="preserve">Bazar, </w:t>
      </w:r>
      <w:r w:rsidR="001C546E">
        <w:rPr>
          <w:rFonts w:ascii="Arial" w:hAnsi="Arial" w:cs="Arial"/>
        </w:rPr>
        <w:t xml:space="preserve">Eidgha, </w:t>
      </w:r>
      <w:r w:rsidR="00097505">
        <w:rPr>
          <w:rFonts w:ascii="Arial" w:hAnsi="Arial" w:cs="Arial"/>
        </w:rPr>
        <w:t>several</w:t>
      </w:r>
      <w:r w:rsidR="00E560A6">
        <w:rPr>
          <w:rFonts w:ascii="Arial" w:hAnsi="Arial" w:cs="Arial"/>
        </w:rPr>
        <w:t xml:space="preserve"> shops </w:t>
      </w:r>
      <w:r w:rsidR="00E560A6" w:rsidRPr="007A4599">
        <w:rPr>
          <w:rFonts w:ascii="Arial" w:hAnsi="Arial" w:cs="Arial"/>
        </w:rPr>
        <w:t>and</w:t>
      </w:r>
      <w:r w:rsidRPr="007A4599">
        <w:rPr>
          <w:rFonts w:ascii="Arial" w:hAnsi="Arial" w:cs="Arial"/>
        </w:rPr>
        <w:t xml:space="preserve"> these will all be benefited by the subproject intervent</w:t>
      </w:r>
      <w:r w:rsidR="00E560A6">
        <w:rPr>
          <w:rFonts w:ascii="Arial" w:hAnsi="Arial" w:cs="Arial"/>
        </w:rPr>
        <w:t xml:space="preserve">ions comprising improvement of road. </w:t>
      </w:r>
      <w:r w:rsidR="00E42D0B" w:rsidRPr="007A4599">
        <w:rPr>
          <w:rFonts w:ascii="Arial" w:hAnsi="Arial" w:cs="Arial"/>
        </w:rPr>
        <w:t>This subproject</w:t>
      </w:r>
      <w:r w:rsidR="00697CC1" w:rsidRPr="007A4599">
        <w:rPr>
          <w:rFonts w:ascii="Arial" w:hAnsi="Arial" w:cs="Arial"/>
        </w:rPr>
        <w:t xml:space="preserve"> benefited area</w:t>
      </w:r>
      <w:r w:rsidRPr="007A4599">
        <w:rPr>
          <w:rFonts w:ascii="Arial" w:hAnsi="Arial" w:cs="Arial"/>
        </w:rPr>
        <w:t xml:space="preserve">s are mainly </w:t>
      </w:r>
      <w:r w:rsidR="00E560A6" w:rsidRPr="007A4599">
        <w:rPr>
          <w:rFonts w:ascii="Arial" w:hAnsi="Arial" w:cs="Arial"/>
        </w:rPr>
        <w:t>residential</w:t>
      </w:r>
      <w:r w:rsidR="001C546E">
        <w:rPr>
          <w:rFonts w:ascii="Arial" w:hAnsi="Arial" w:cs="Arial"/>
        </w:rPr>
        <w:t>, admistrative and</w:t>
      </w:r>
      <w:r w:rsidR="00E560A6">
        <w:rPr>
          <w:rFonts w:ascii="Arial" w:hAnsi="Arial" w:cs="Arial"/>
        </w:rPr>
        <w:t xml:space="preserve"> </w:t>
      </w:r>
      <w:r w:rsidR="00D86C92">
        <w:rPr>
          <w:rFonts w:ascii="Arial" w:hAnsi="Arial" w:cs="Arial"/>
        </w:rPr>
        <w:t>commercial.</w:t>
      </w:r>
      <w:r w:rsidR="00D86C92" w:rsidRPr="007A4599">
        <w:rPr>
          <w:rFonts w:ascii="Arial" w:hAnsi="Arial" w:cs="Arial"/>
        </w:rPr>
        <w:t xml:space="preserve"> The</w:t>
      </w:r>
      <w:r w:rsidRPr="007A4599">
        <w:rPr>
          <w:rFonts w:ascii="Arial" w:hAnsi="Arial" w:cs="Arial"/>
        </w:rPr>
        <w:t xml:space="preserve"> roads to be provided drai</w:t>
      </w:r>
      <w:r w:rsidR="00D61DEC">
        <w:rPr>
          <w:rFonts w:ascii="Arial" w:hAnsi="Arial" w:cs="Arial"/>
        </w:rPr>
        <w:t xml:space="preserve">nage facilities </w:t>
      </w:r>
      <w:r w:rsidR="00D86C92">
        <w:rPr>
          <w:rFonts w:ascii="Arial" w:hAnsi="Arial" w:cs="Arial"/>
        </w:rPr>
        <w:t xml:space="preserve">and </w:t>
      </w:r>
      <w:r w:rsidR="00D86C92" w:rsidRPr="007A4599">
        <w:rPr>
          <w:rFonts w:ascii="Arial" w:hAnsi="Arial" w:cs="Arial"/>
        </w:rPr>
        <w:t>have</w:t>
      </w:r>
      <w:r w:rsidRPr="007A4599">
        <w:rPr>
          <w:rFonts w:ascii="Arial" w:hAnsi="Arial" w:cs="Arial"/>
        </w:rPr>
        <w:t xml:space="preserve"> a variety of commercial enterprises like </w:t>
      </w:r>
      <w:r w:rsidR="00697CC1" w:rsidRPr="007A4599">
        <w:rPr>
          <w:rFonts w:ascii="Arial" w:hAnsi="Arial" w:cs="Arial"/>
        </w:rPr>
        <w:t>grocery</w:t>
      </w:r>
      <w:r w:rsidRPr="007A4599">
        <w:rPr>
          <w:rFonts w:ascii="Arial" w:hAnsi="Arial" w:cs="Arial"/>
        </w:rPr>
        <w:t xml:space="preserve"> shops</w:t>
      </w:r>
      <w:r w:rsidR="00104120" w:rsidRPr="007A4599">
        <w:rPr>
          <w:rFonts w:ascii="Arial" w:hAnsi="Arial" w:cs="Arial"/>
        </w:rPr>
        <w:t xml:space="preserve">, medicine </w:t>
      </w:r>
      <w:r w:rsidR="00D86C92" w:rsidRPr="007A4599">
        <w:rPr>
          <w:rFonts w:ascii="Arial" w:hAnsi="Arial" w:cs="Arial"/>
        </w:rPr>
        <w:t>shops</w:t>
      </w:r>
      <w:r w:rsidR="00D86C92">
        <w:rPr>
          <w:rFonts w:ascii="Arial" w:hAnsi="Arial" w:cs="Arial"/>
        </w:rPr>
        <w:t xml:space="preserve">, </w:t>
      </w:r>
      <w:r w:rsidR="001C546E">
        <w:rPr>
          <w:rFonts w:ascii="Arial" w:hAnsi="Arial" w:cs="Arial"/>
        </w:rPr>
        <w:t xml:space="preserve">Flowers shops, </w:t>
      </w:r>
      <w:r w:rsidR="00D86C92">
        <w:rPr>
          <w:rFonts w:ascii="Arial" w:hAnsi="Arial" w:cs="Arial"/>
        </w:rPr>
        <w:t xml:space="preserve"> </w:t>
      </w:r>
      <w:r w:rsidR="00B803BD" w:rsidRPr="007A4599">
        <w:rPr>
          <w:rFonts w:ascii="Arial" w:hAnsi="Arial" w:cs="Arial"/>
        </w:rPr>
        <w:t>tea stall, restaurant</w:t>
      </w:r>
      <w:r w:rsidR="00802C50">
        <w:rPr>
          <w:rFonts w:ascii="Arial" w:hAnsi="Arial" w:cs="Arial"/>
        </w:rPr>
        <w:t xml:space="preserve"> </w:t>
      </w:r>
      <w:r w:rsidR="00D86C92" w:rsidRPr="007A4599">
        <w:rPr>
          <w:rFonts w:ascii="Arial" w:hAnsi="Arial" w:cs="Arial"/>
        </w:rPr>
        <w:t>and</w:t>
      </w:r>
      <w:r w:rsidR="00D86C92">
        <w:rPr>
          <w:rFonts w:ascii="Arial" w:hAnsi="Arial" w:cs="Arial"/>
        </w:rPr>
        <w:t xml:space="preserve"> other necessary shops </w:t>
      </w:r>
      <w:r w:rsidR="00D86C92" w:rsidRPr="007A4599">
        <w:rPr>
          <w:rFonts w:ascii="Arial" w:hAnsi="Arial" w:cs="Arial"/>
        </w:rPr>
        <w:t>etc</w:t>
      </w:r>
      <w:r w:rsidR="00B803BD" w:rsidRPr="007A4599">
        <w:rPr>
          <w:rFonts w:ascii="Arial" w:hAnsi="Arial" w:cs="Arial"/>
        </w:rPr>
        <w:t xml:space="preserve">. </w:t>
      </w:r>
    </w:p>
    <w:p w:rsidR="00DC6829" w:rsidRDefault="00DC6829">
      <w:pPr>
        <w:jc w:val="both"/>
        <w:rPr>
          <w:rFonts w:ascii="Arial" w:hAnsi="Arial" w:cs="Arial"/>
        </w:rPr>
      </w:pPr>
    </w:p>
    <w:p w:rsidR="00DC6829" w:rsidRDefault="00E42D0B">
      <w:pPr>
        <w:jc w:val="both"/>
        <w:rPr>
          <w:rFonts w:ascii="Arial" w:hAnsi="Arial" w:cs="Arial"/>
        </w:rPr>
      </w:pPr>
      <w:r w:rsidRPr="007A4599">
        <w:rPr>
          <w:rFonts w:ascii="Arial" w:hAnsi="Arial" w:cs="Arial"/>
        </w:rPr>
        <w:t xml:space="preserve"> Various types of </w:t>
      </w:r>
      <w:r w:rsidR="008214BF" w:rsidRPr="007A4599">
        <w:rPr>
          <w:rFonts w:ascii="Arial" w:hAnsi="Arial" w:cs="Arial"/>
        </w:rPr>
        <w:t xml:space="preserve">vehicles like </w:t>
      </w:r>
      <w:r w:rsidR="008B46E9">
        <w:rPr>
          <w:rFonts w:ascii="Arial" w:hAnsi="Arial" w:cs="Arial"/>
        </w:rPr>
        <w:t>mini truck, car, micro</w:t>
      </w:r>
      <w:r w:rsidR="00D86C92">
        <w:rPr>
          <w:rFonts w:ascii="Arial" w:hAnsi="Arial" w:cs="Arial"/>
        </w:rPr>
        <w:t>, motor bike, battery</w:t>
      </w:r>
      <w:r w:rsidR="008214BF" w:rsidRPr="007A4599">
        <w:rPr>
          <w:rFonts w:ascii="Arial" w:hAnsi="Arial" w:cs="Arial"/>
        </w:rPr>
        <w:t xml:space="preserve"> operated three wheeler </w:t>
      </w:r>
      <w:r w:rsidR="001C546E" w:rsidRPr="007A4599">
        <w:rPr>
          <w:rFonts w:ascii="Arial" w:hAnsi="Arial" w:cs="Arial"/>
        </w:rPr>
        <w:t>autos</w:t>
      </w:r>
      <w:r w:rsidR="008214BF" w:rsidRPr="007A4599">
        <w:rPr>
          <w:rFonts w:ascii="Arial" w:hAnsi="Arial" w:cs="Arial"/>
        </w:rPr>
        <w:t>, CNG operated three wheeler</w:t>
      </w:r>
      <w:r w:rsidR="001C546E">
        <w:rPr>
          <w:rFonts w:ascii="Arial" w:hAnsi="Arial" w:cs="Arial"/>
        </w:rPr>
        <w:t>,</w:t>
      </w:r>
      <w:r w:rsidR="008214BF" w:rsidRPr="007A4599">
        <w:rPr>
          <w:rFonts w:ascii="Arial" w:hAnsi="Arial" w:cs="Arial"/>
        </w:rPr>
        <w:t xml:space="preserve"> baby taxi, tractor trailer</w:t>
      </w:r>
      <w:r w:rsidR="004568BF">
        <w:rPr>
          <w:rFonts w:ascii="Arial" w:hAnsi="Arial" w:cs="Arial"/>
        </w:rPr>
        <w:t>,</w:t>
      </w:r>
      <w:r w:rsidR="00DD2CDD">
        <w:rPr>
          <w:rFonts w:ascii="Arial" w:hAnsi="Arial" w:cs="Arial"/>
        </w:rPr>
        <w:t xml:space="preserve"> rickshaw</w:t>
      </w:r>
      <w:r w:rsidR="00FB735B">
        <w:rPr>
          <w:rFonts w:ascii="Arial" w:hAnsi="Arial" w:cs="Arial"/>
        </w:rPr>
        <w:t>,</w:t>
      </w:r>
      <w:r w:rsidR="00965F86">
        <w:rPr>
          <w:rFonts w:ascii="Arial" w:hAnsi="Arial" w:cs="Arial"/>
        </w:rPr>
        <w:t xml:space="preserve"> </w:t>
      </w:r>
      <w:r w:rsidR="00FB735B" w:rsidRPr="007A4599">
        <w:rPr>
          <w:rFonts w:ascii="Arial" w:hAnsi="Arial" w:cs="Arial"/>
        </w:rPr>
        <w:t>rickshaw</w:t>
      </w:r>
      <w:r w:rsidR="00802C50">
        <w:rPr>
          <w:rFonts w:ascii="Arial" w:hAnsi="Arial" w:cs="Arial"/>
        </w:rPr>
        <w:t xml:space="preserve"> </w:t>
      </w:r>
      <w:r w:rsidR="004568BF" w:rsidRPr="007A4599">
        <w:rPr>
          <w:rFonts w:ascii="Arial" w:hAnsi="Arial" w:cs="Arial"/>
        </w:rPr>
        <w:t>van</w:t>
      </w:r>
      <w:r w:rsidR="00965F86">
        <w:rPr>
          <w:rFonts w:ascii="Arial" w:hAnsi="Arial" w:cs="Arial"/>
        </w:rPr>
        <w:t xml:space="preserve"> </w:t>
      </w:r>
      <w:r w:rsidR="004568BF" w:rsidRPr="007A4599">
        <w:rPr>
          <w:rFonts w:ascii="Arial" w:hAnsi="Arial" w:cs="Arial"/>
        </w:rPr>
        <w:t>and</w:t>
      </w:r>
      <w:r w:rsidR="004568BF">
        <w:rPr>
          <w:rFonts w:ascii="Arial" w:hAnsi="Arial" w:cs="Arial"/>
        </w:rPr>
        <w:t xml:space="preserve"> motor bike </w:t>
      </w:r>
      <w:r w:rsidR="007A4599" w:rsidRPr="007A4599">
        <w:rPr>
          <w:rFonts w:ascii="Arial" w:hAnsi="Arial" w:cs="Arial"/>
        </w:rPr>
        <w:t xml:space="preserve">etc. will benefit from the subproject. Also modern vehicles like </w:t>
      </w:r>
      <w:r w:rsidR="008214BF" w:rsidRPr="007A4599">
        <w:rPr>
          <w:rFonts w:ascii="Arial" w:hAnsi="Arial" w:cs="Arial"/>
        </w:rPr>
        <w:t>car, jeep</w:t>
      </w:r>
      <w:r w:rsidR="004568BF">
        <w:rPr>
          <w:rFonts w:ascii="Arial" w:hAnsi="Arial" w:cs="Arial"/>
        </w:rPr>
        <w:t xml:space="preserve">, pick-up </w:t>
      </w:r>
      <w:r w:rsidR="004568BF" w:rsidRPr="007A4599">
        <w:rPr>
          <w:rFonts w:ascii="Arial" w:hAnsi="Arial" w:cs="Arial"/>
        </w:rPr>
        <w:t>and</w:t>
      </w:r>
      <w:r w:rsidR="007A4599" w:rsidRPr="007A4599">
        <w:rPr>
          <w:rFonts w:ascii="Arial" w:hAnsi="Arial" w:cs="Arial"/>
        </w:rPr>
        <w:t xml:space="preserve"> Lorries will be using the road. The pedestrians, particularly women, children, elderly people will use the road more comfortably and safely. </w:t>
      </w:r>
    </w:p>
    <w:p w:rsidR="00FF3B7E" w:rsidRPr="004B0C67" w:rsidRDefault="00FF3B7E" w:rsidP="00FF3B7E">
      <w:pPr>
        <w:rPr>
          <w:rFonts w:ascii="Arial" w:hAnsi="Arial" w:cs="Arial"/>
          <w:color w:val="FF0000"/>
          <w:sz w:val="16"/>
          <w:szCs w:val="16"/>
        </w:rPr>
      </w:pPr>
    </w:p>
    <w:p w:rsidR="004A6663" w:rsidRDefault="004A6663" w:rsidP="004A6663">
      <w:pPr>
        <w:jc w:val="both"/>
        <w:rPr>
          <w:rFonts w:ascii="Arial" w:hAnsi="Arial" w:cs="Arial"/>
          <w:b/>
        </w:rPr>
      </w:pPr>
      <w:r>
        <w:rPr>
          <w:rFonts w:ascii="Arial" w:hAnsi="Arial" w:cs="Arial"/>
          <w:b/>
        </w:rPr>
        <w:t>2.3</w:t>
      </w:r>
      <w:r w:rsidRPr="00D8629F">
        <w:rPr>
          <w:rFonts w:ascii="Arial" w:hAnsi="Arial" w:cs="Arial"/>
          <w:b/>
        </w:rPr>
        <w:t xml:space="preserve"> Historical and Cultural Heritage Sites:</w:t>
      </w:r>
    </w:p>
    <w:p w:rsidR="004871FE" w:rsidRPr="004871FE" w:rsidRDefault="004871FE" w:rsidP="00D61DEC">
      <w:pPr>
        <w:spacing w:line="276" w:lineRule="auto"/>
        <w:jc w:val="both"/>
        <w:rPr>
          <w:rStyle w:val="mw-headline"/>
          <w:rFonts w:ascii="Arial" w:hAnsi="Arial" w:cs="Arial"/>
          <w:sz w:val="16"/>
          <w:szCs w:val="16"/>
        </w:rPr>
      </w:pPr>
    </w:p>
    <w:p w:rsidR="004A6663" w:rsidRDefault="004A6663" w:rsidP="00D61DEC">
      <w:pPr>
        <w:spacing w:line="276" w:lineRule="auto"/>
        <w:jc w:val="both"/>
        <w:rPr>
          <w:rStyle w:val="mw-headline"/>
          <w:rFonts w:ascii="Arial" w:hAnsi="Arial" w:cs="Arial"/>
        </w:rPr>
      </w:pPr>
      <w:r>
        <w:rPr>
          <w:rStyle w:val="mw-headline"/>
          <w:rFonts w:ascii="Arial" w:hAnsi="Arial" w:cs="Arial"/>
        </w:rPr>
        <w:t xml:space="preserve">Under the Rangpur City Corporation, there are lots of historical and </w:t>
      </w:r>
      <w:r w:rsidRPr="00225B27">
        <w:rPr>
          <w:rFonts w:ascii="Arial" w:hAnsi="Arial" w:cs="Arial"/>
        </w:rPr>
        <w:t xml:space="preserve">Archaeological heritage </w:t>
      </w:r>
      <w:r w:rsidR="007A4599">
        <w:rPr>
          <w:rFonts w:ascii="Arial" w:hAnsi="Arial" w:cs="Arial"/>
        </w:rPr>
        <w:t xml:space="preserve">sites </w:t>
      </w:r>
      <w:r>
        <w:rPr>
          <w:rStyle w:val="mw-headline"/>
          <w:rFonts w:ascii="Arial" w:hAnsi="Arial" w:cs="Arial"/>
        </w:rPr>
        <w:t xml:space="preserve">from British </w:t>
      </w:r>
      <w:r w:rsidR="007A4599">
        <w:rPr>
          <w:rStyle w:val="mw-headline"/>
          <w:rFonts w:ascii="Arial" w:hAnsi="Arial" w:cs="Arial"/>
        </w:rPr>
        <w:t xml:space="preserve">period to 1971. A few of them are </w:t>
      </w:r>
      <w:r>
        <w:rPr>
          <w:rStyle w:val="mw-headline"/>
          <w:rFonts w:ascii="Arial" w:hAnsi="Arial" w:cs="Arial"/>
        </w:rPr>
        <w:t>as follows:</w:t>
      </w:r>
    </w:p>
    <w:p w:rsidR="004A6663" w:rsidRPr="003C3920" w:rsidRDefault="004A6663" w:rsidP="00D61DEC">
      <w:pPr>
        <w:spacing w:line="276" w:lineRule="auto"/>
        <w:jc w:val="both"/>
        <w:rPr>
          <w:rFonts w:ascii="Arial" w:hAnsi="Arial" w:cs="Arial"/>
          <w:sz w:val="16"/>
          <w:szCs w:val="16"/>
        </w:rPr>
      </w:pPr>
    </w:p>
    <w:p w:rsidR="00E34EAA" w:rsidRDefault="004A6663" w:rsidP="00D61DEC">
      <w:pPr>
        <w:spacing w:line="276" w:lineRule="auto"/>
        <w:jc w:val="both"/>
        <w:rPr>
          <w:rFonts w:ascii="Arial" w:hAnsi="Arial" w:cs="Arial"/>
        </w:rPr>
      </w:pPr>
      <w:r w:rsidRPr="00225B27">
        <w:rPr>
          <w:rFonts w:ascii="Arial" w:hAnsi="Arial" w:cs="Arial"/>
        </w:rPr>
        <w:t>Archaeological heritage and relics Tajhat</w:t>
      </w:r>
      <w:r w:rsidR="00965F86">
        <w:rPr>
          <w:rFonts w:ascii="Arial" w:hAnsi="Arial" w:cs="Arial"/>
        </w:rPr>
        <w:t xml:space="preserve"> </w:t>
      </w:r>
      <w:r w:rsidRPr="00225B27">
        <w:rPr>
          <w:rFonts w:ascii="Arial" w:hAnsi="Arial" w:cs="Arial"/>
        </w:rPr>
        <w:t>Rajbari, Keramatia Mosque, Dimlaraj Kali Mandir, S</w:t>
      </w:r>
      <w:r w:rsidR="0069556C">
        <w:rPr>
          <w:rFonts w:ascii="Arial" w:hAnsi="Arial" w:cs="Arial"/>
        </w:rPr>
        <w:t>h</w:t>
      </w:r>
      <w:r w:rsidRPr="00225B27">
        <w:rPr>
          <w:rFonts w:ascii="Arial" w:hAnsi="Arial" w:cs="Arial"/>
        </w:rPr>
        <w:t>ree S</w:t>
      </w:r>
      <w:r w:rsidR="0069556C">
        <w:rPr>
          <w:rFonts w:ascii="Arial" w:hAnsi="Arial" w:cs="Arial"/>
        </w:rPr>
        <w:t>h</w:t>
      </w:r>
      <w:r w:rsidRPr="00225B27">
        <w:rPr>
          <w:rFonts w:ascii="Arial" w:hAnsi="Arial" w:cs="Arial"/>
        </w:rPr>
        <w:t>ree</w:t>
      </w:r>
      <w:r w:rsidR="00B04809">
        <w:rPr>
          <w:rFonts w:ascii="Arial" w:hAnsi="Arial" w:cs="Arial"/>
        </w:rPr>
        <w:t xml:space="preserve"> </w:t>
      </w:r>
      <w:r w:rsidRPr="00225B27">
        <w:rPr>
          <w:rFonts w:ascii="Arial" w:hAnsi="Arial" w:cs="Arial"/>
        </w:rPr>
        <w:t>Karunamaye Kali Mandir, Rangpur Museum, Rangpur Town Hall, Rangpur Public Library, PareshnathMandir at Mahiganj, tomb of the noted Islamic thinker MaulanaKeramat Ali Jainpuri, tomb of Shah Jalal Bokheri at Mahiganj, tomb of Ismail Ghazi at Kataduar, carmichael college Building, home stead of roquiah</w:t>
      </w:r>
      <w:r w:rsidR="00B04809">
        <w:rPr>
          <w:rFonts w:ascii="Arial" w:hAnsi="Arial" w:cs="Arial"/>
        </w:rPr>
        <w:t xml:space="preserve"> </w:t>
      </w:r>
      <w:r w:rsidR="00E734E5">
        <w:rPr>
          <w:rFonts w:ascii="Arial" w:hAnsi="Arial" w:cs="Arial"/>
        </w:rPr>
        <w:t>S</w:t>
      </w:r>
      <w:r w:rsidRPr="00225B27">
        <w:rPr>
          <w:rFonts w:ascii="Arial" w:hAnsi="Arial" w:cs="Arial"/>
        </w:rPr>
        <w:t>akhawat</w:t>
      </w:r>
      <w:r w:rsidR="00E734E5">
        <w:rPr>
          <w:rFonts w:ascii="Arial" w:hAnsi="Arial" w:cs="Arial"/>
        </w:rPr>
        <w:t>H</w:t>
      </w:r>
      <w:r w:rsidRPr="00225B27">
        <w:rPr>
          <w:rFonts w:ascii="Arial" w:hAnsi="Arial" w:cs="Arial"/>
        </w:rPr>
        <w:t>ossain at Pairabandh and Zila</w:t>
      </w:r>
      <w:r w:rsidR="00F72FAD" w:rsidRPr="00225B27">
        <w:rPr>
          <w:rFonts w:ascii="Arial" w:hAnsi="Arial" w:cs="Arial"/>
        </w:rPr>
        <w:t>Perished</w:t>
      </w:r>
      <w:r w:rsidRPr="00225B27">
        <w:rPr>
          <w:rFonts w:ascii="Arial" w:hAnsi="Arial" w:cs="Arial"/>
        </w:rPr>
        <w:t xml:space="preserve"> Building etc.</w:t>
      </w:r>
    </w:p>
    <w:p w:rsidR="009A643F" w:rsidRPr="00437A4F" w:rsidRDefault="009A643F" w:rsidP="00E34EAA">
      <w:pPr>
        <w:jc w:val="both"/>
        <w:rPr>
          <w:rFonts w:ascii="Arial" w:hAnsi="Arial" w:cs="Arial"/>
          <w:sz w:val="16"/>
          <w:szCs w:val="16"/>
        </w:rPr>
      </w:pPr>
    </w:p>
    <w:p w:rsidR="00E34EAA" w:rsidRPr="00354EFA" w:rsidRDefault="004A6663" w:rsidP="00862DEB">
      <w:pPr>
        <w:pStyle w:val="ListParagraph"/>
        <w:numPr>
          <w:ilvl w:val="0"/>
          <w:numId w:val="20"/>
        </w:numPr>
        <w:jc w:val="both"/>
        <w:rPr>
          <w:rStyle w:val="mw-headline"/>
          <w:rFonts w:ascii="Arial" w:hAnsi="Arial" w:cs="Arial"/>
          <w:b/>
          <w:u w:val="single"/>
        </w:rPr>
      </w:pPr>
      <w:r w:rsidRPr="00354EFA">
        <w:rPr>
          <w:rStyle w:val="mw-headline"/>
          <w:rFonts w:ascii="Arial" w:hAnsi="Arial" w:cs="Arial"/>
          <w:b/>
          <w:u w:val="single"/>
        </w:rPr>
        <w:t>Tajhat Palace:</w:t>
      </w:r>
    </w:p>
    <w:p w:rsidR="00C46400" w:rsidRPr="0056016D" w:rsidRDefault="004A6663" w:rsidP="0056016D">
      <w:pPr>
        <w:spacing w:line="276" w:lineRule="auto"/>
        <w:jc w:val="both"/>
        <w:rPr>
          <w:rFonts w:ascii="Arial" w:hAnsi="Arial" w:cs="Arial"/>
        </w:rPr>
      </w:pPr>
      <w:r w:rsidRPr="00E34EAA">
        <w:rPr>
          <w:rFonts w:ascii="Arial" w:hAnsi="Arial" w:cs="Arial"/>
        </w:rPr>
        <w:t xml:space="preserve">Tajhat Palace is located at Tajhat, the southern end of Rangpur </w:t>
      </w:r>
      <w:r w:rsidR="008227B3" w:rsidRPr="00E34EAA">
        <w:rPr>
          <w:rFonts w:ascii="Arial" w:hAnsi="Arial" w:cs="Arial"/>
        </w:rPr>
        <w:t>city.</w:t>
      </w:r>
      <w:r w:rsidR="008227B3" w:rsidRPr="00130B88">
        <w:rPr>
          <w:rFonts w:ascii="Arial" w:hAnsi="Arial" w:cs="Arial"/>
        </w:rPr>
        <w:t xml:space="preserve"> The</w:t>
      </w:r>
      <w:r w:rsidR="007A4599" w:rsidRPr="00130B88">
        <w:rPr>
          <w:rFonts w:ascii="Arial" w:hAnsi="Arial" w:cs="Arial"/>
        </w:rPr>
        <w:t xml:space="preserve"> place is situated three km on the south–east outskirts of the town of Rangpur. Probably this place was built by Maha Raja Kumar Gopal Lal Ray in the beginning of the 20th century</w:t>
      </w:r>
      <w:r w:rsidR="007A4599">
        <w:rPr>
          <w:rFonts w:ascii="Arial" w:hAnsi="Arial" w:cs="Arial"/>
        </w:rPr>
        <w:t>. The palace was Zamindar house (house of feudal king) and was used as High C</w:t>
      </w:r>
      <w:r w:rsidRPr="00E34EAA">
        <w:rPr>
          <w:rFonts w:ascii="Arial" w:hAnsi="Arial" w:cs="Arial"/>
        </w:rPr>
        <w:t xml:space="preserve">ourt building </w:t>
      </w:r>
      <w:r w:rsidR="007A4599">
        <w:rPr>
          <w:rFonts w:ascii="Arial" w:hAnsi="Arial" w:cs="Arial"/>
        </w:rPr>
        <w:t xml:space="preserve">during </w:t>
      </w:r>
      <w:r w:rsidRPr="00E34EAA">
        <w:rPr>
          <w:rFonts w:ascii="Arial" w:hAnsi="Arial" w:cs="Arial"/>
        </w:rPr>
        <w:t>19</w:t>
      </w:r>
      <w:r w:rsidR="009A643F">
        <w:rPr>
          <w:rFonts w:ascii="Arial" w:hAnsi="Arial" w:cs="Arial"/>
        </w:rPr>
        <w:t xml:space="preserve">84 </w:t>
      </w:r>
      <w:r w:rsidR="007A4599">
        <w:rPr>
          <w:rFonts w:ascii="Arial" w:hAnsi="Arial" w:cs="Arial"/>
        </w:rPr>
        <w:t>to 199</w:t>
      </w:r>
      <w:r w:rsidR="004B2BA9">
        <w:rPr>
          <w:rFonts w:ascii="Arial" w:hAnsi="Arial" w:cs="Arial"/>
        </w:rPr>
        <w:t>1</w:t>
      </w:r>
      <w:r w:rsidR="007A4599">
        <w:rPr>
          <w:rFonts w:ascii="Arial" w:hAnsi="Arial" w:cs="Arial"/>
        </w:rPr>
        <w:t xml:space="preserve">. </w:t>
      </w:r>
      <w:r w:rsidRPr="00E34EAA">
        <w:rPr>
          <w:rFonts w:ascii="Arial" w:hAnsi="Arial" w:cs="Arial"/>
        </w:rPr>
        <w:t>In 2004, it was largely re</w:t>
      </w:r>
      <w:r w:rsidR="004B2BA9">
        <w:rPr>
          <w:rFonts w:ascii="Arial" w:hAnsi="Arial" w:cs="Arial"/>
        </w:rPr>
        <w:t xml:space="preserve">novated and converted to </w:t>
      </w:r>
      <w:r w:rsidRPr="00E34EAA">
        <w:rPr>
          <w:rFonts w:ascii="Arial" w:hAnsi="Arial" w:cs="Arial"/>
        </w:rPr>
        <w:t>a museum which hosts a collection of Blackstone Hindu carvings, calligraphic art from the Mughal period and other objects d'art and coins</w:t>
      </w:r>
      <w:r w:rsidR="004B2BA9">
        <w:rPr>
          <w:rFonts w:ascii="Arial" w:hAnsi="Arial" w:cs="Arial"/>
        </w:rPr>
        <w:t xml:space="preserve"> from the area on display. </w:t>
      </w:r>
      <w:r w:rsidRPr="00130B88">
        <w:rPr>
          <w:rFonts w:ascii="Arial" w:hAnsi="Arial" w:cs="Arial"/>
        </w:rPr>
        <w:t>The palace was declared as a protected monument b</w:t>
      </w:r>
      <w:r>
        <w:rPr>
          <w:rFonts w:ascii="Arial" w:hAnsi="Arial" w:cs="Arial"/>
        </w:rPr>
        <w:t>y the department of archaeology</w:t>
      </w:r>
      <w:r w:rsidRPr="00130B88">
        <w:rPr>
          <w:rFonts w:ascii="Arial" w:hAnsi="Arial" w:cs="Arial"/>
        </w:rPr>
        <w:t xml:space="preserve"> recognizing its outstanding archaeological </w:t>
      </w:r>
      <w:r w:rsidR="009A643F" w:rsidRPr="00130B88">
        <w:rPr>
          <w:rFonts w:ascii="Arial" w:hAnsi="Arial" w:cs="Arial"/>
        </w:rPr>
        <w:t>value</w:t>
      </w:r>
    </w:p>
    <w:p w:rsidR="004A6663" w:rsidRPr="00FC00E3" w:rsidRDefault="004A6663" w:rsidP="004A6663">
      <w:pPr>
        <w:pStyle w:val="NormalWeb"/>
        <w:jc w:val="both"/>
        <w:rPr>
          <w:rFonts w:ascii="Arial" w:hAnsi="Arial" w:cs="Arial"/>
          <w:sz w:val="20"/>
          <w:szCs w:val="22"/>
        </w:rPr>
      </w:pPr>
      <w:r w:rsidRPr="00FC00E3">
        <w:rPr>
          <w:rFonts w:ascii="Arial" w:hAnsi="Arial" w:cs="Arial"/>
          <w:b/>
          <w:sz w:val="22"/>
        </w:rPr>
        <w:lastRenderedPageBreak/>
        <w:t xml:space="preserve">B) </w:t>
      </w:r>
      <w:r w:rsidRPr="00354EFA">
        <w:rPr>
          <w:rFonts w:ascii="Arial" w:hAnsi="Arial" w:cs="Arial"/>
          <w:b/>
          <w:sz w:val="22"/>
          <w:u w:val="single"/>
        </w:rPr>
        <w:t>Raja Man Singh a commander of the Mughal Emperor</w:t>
      </w:r>
    </w:p>
    <w:p w:rsidR="00033E4A" w:rsidRDefault="004A6663" w:rsidP="00F72FAD">
      <w:pPr>
        <w:spacing w:line="276" w:lineRule="auto"/>
        <w:jc w:val="both"/>
        <w:rPr>
          <w:rFonts w:ascii="Arial" w:hAnsi="Arial" w:cs="Arial"/>
        </w:rPr>
      </w:pPr>
      <w:r w:rsidRPr="00EB5918">
        <w:rPr>
          <w:rFonts w:ascii="Arial" w:hAnsi="Arial" w:cs="Arial"/>
        </w:rPr>
        <w:t xml:space="preserve">Rangpur was conquered by the army of Raja Man Singh a commander of the Mughal emperor, </w:t>
      </w:r>
      <w:r w:rsidR="00881B8A">
        <w:rPr>
          <w:rFonts w:ascii="Arial" w:hAnsi="Arial" w:cs="Arial"/>
        </w:rPr>
        <w:t>Akbar</w:t>
      </w:r>
      <w:r w:rsidRPr="00EB5918">
        <w:rPr>
          <w:rFonts w:ascii="Arial" w:hAnsi="Arial" w:cs="Arial"/>
        </w:rPr>
        <w:t xml:space="preserve">in 1575, but it was not until 1686 that it was fully integrated into the Mughal Empire. Names of places like </w:t>
      </w:r>
      <w:r w:rsidRPr="00C53CB7">
        <w:rPr>
          <w:rFonts w:ascii="Arial" w:hAnsi="Arial" w:cs="Arial"/>
          <w:iCs/>
        </w:rPr>
        <w:t>Mughalbasa</w:t>
      </w:r>
      <w:r w:rsidR="00802C50">
        <w:rPr>
          <w:rFonts w:ascii="Arial" w:hAnsi="Arial" w:cs="Arial"/>
          <w:iCs/>
        </w:rPr>
        <w:t xml:space="preserve"> </w:t>
      </w:r>
      <w:r w:rsidRPr="00EB5918">
        <w:rPr>
          <w:rFonts w:ascii="Arial" w:hAnsi="Arial" w:cs="Arial"/>
        </w:rPr>
        <w:t xml:space="preserve">(literal meaning being a locality of the Mughals), and </w:t>
      </w:r>
      <w:r w:rsidRPr="00C53CB7">
        <w:rPr>
          <w:rFonts w:ascii="Arial" w:hAnsi="Arial" w:cs="Arial"/>
          <w:iCs/>
        </w:rPr>
        <w:t>Mughalhat</w:t>
      </w:r>
      <w:r w:rsidR="00802C50">
        <w:rPr>
          <w:rFonts w:ascii="Arial" w:hAnsi="Arial" w:cs="Arial"/>
          <w:iCs/>
        </w:rPr>
        <w:t xml:space="preserve"> </w:t>
      </w:r>
      <w:r w:rsidRPr="00EB5918">
        <w:rPr>
          <w:rFonts w:ascii="Arial" w:hAnsi="Arial" w:cs="Arial"/>
        </w:rPr>
        <w:t>(literal meaning a "local market" organized by the Mughals) bear testimony to the Mughal Association and past of Rangpur and its hinterland. Later on, Rangpur passed under the control of "Sarker" of Ghoraghat. During the period of the British East India Company, the Sannyasi Rebellion took place.</w:t>
      </w:r>
      <w:r w:rsidR="00965F86">
        <w:rPr>
          <w:rFonts w:ascii="Arial" w:hAnsi="Arial" w:cs="Arial"/>
        </w:rPr>
        <w:t xml:space="preserve"> </w:t>
      </w:r>
      <w:r w:rsidRPr="00EB5918">
        <w:rPr>
          <w:rFonts w:ascii="Arial" w:hAnsi="Arial" w:cs="Arial"/>
        </w:rPr>
        <w:t>Rangapur</w:t>
      </w:r>
      <w:r w:rsidR="00965F86">
        <w:rPr>
          <w:rFonts w:ascii="Arial" w:hAnsi="Arial" w:cs="Arial"/>
        </w:rPr>
        <w:t xml:space="preserve"> </w:t>
      </w:r>
      <w:r w:rsidRPr="00EB5918">
        <w:rPr>
          <w:rFonts w:ascii="Arial" w:hAnsi="Arial" w:cs="Arial"/>
        </w:rPr>
        <w:t>Ghoraghat has been mentioned in the Riyaz-us-Salatin. During the early period of the company rule fakir-sannyasi resistance and peasant rebellion were held in Rangpur.</w:t>
      </w:r>
    </w:p>
    <w:p w:rsidR="00033E4A" w:rsidRPr="00582B6F" w:rsidRDefault="00033E4A" w:rsidP="00F72FAD">
      <w:pPr>
        <w:spacing w:line="276" w:lineRule="auto"/>
        <w:jc w:val="both"/>
        <w:rPr>
          <w:rFonts w:ascii="Arial" w:hAnsi="Arial" w:cs="Arial"/>
          <w:sz w:val="16"/>
          <w:szCs w:val="16"/>
        </w:rPr>
      </w:pPr>
    </w:p>
    <w:p w:rsidR="00033E4A" w:rsidRPr="00354EFA" w:rsidRDefault="004A6663" w:rsidP="00033E4A">
      <w:pPr>
        <w:jc w:val="both"/>
        <w:rPr>
          <w:rStyle w:val="mw-headline"/>
          <w:rFonts w:ascii="Arial" w:hAnsi="Arial" w:cs="Arial"/>
          <w:b/>
          <w:u w:val="single"/>
        </w:rPr>
      </w:pPr>
      <w:r w:rsidRPr="00354EFA">
        <w:rPr>
          <w:rStyle w:val="mw-headline"/>
          <w:rFonts w:ascii="Arial" w:hAnsi="Arial" w:cs="Arial"/>
          <w:b/>
          <w:u w:val="single"/>
        </w:rPr>
        <w:t>C) Carmichael College</w:t>
      </w:r>
    </w:p>
    <w:p w:rsidR="003C3920" w:rsidRPr="003C3920" w:rsidRDefault="003C3920" w:rsidP="003C3920">
      <w:pPr>
        <w:spacing w:line="276" w:lineRule="auto"/>
        <w:jc w:val="both"/>
        <w:rPr>
          <w:rFonts w:ascii="Arial" w:hAnsi="Arial" w:cs="Arial"/>
          <w:sz w:val="16"/>
          <w:szCs w:val="16"/>
        </w:rPr>
      </w:pPr>
    </w:p>
    <w:p w:rsidR="00FB20B3" w:rsidRDefault="004A6663" w:rsidP="00547AEC">
      <w:pPr>
        <w:spacing w:line="276" w:lineRule="auto"/>
        <w:jc w:val="both"/>
        <w:rPr>
          <w:rFonts w:ascii="Arial" w:hAnsi="Arial" w:cs="Arial"/>
        </w:rPr>
      </w:pPr>
      <w:r w:rsidRPr="00F72FAD">
        <w:rPr>
          <w:rFonts w:ascii="Arial" w:hAnsi="Arial" w:cs="Arial"/>
        </w:rPr>
        <w:t>Carmichael College is one of the old</w:t>
      </w:r>
      <w:r w:rsidR="00BE2DD2">
        <w:rPr>
          <w:rFonts w:ascii="Arial" w:hAnsi="Arial" w:cs="Arial"/>
        </w:rPr>
        <w:t>est</w:t>
      </w:r>
      <w:r w:rsidRPr="00F72FAD">
        <w:rPr>
          <w:rFonts w:ascii="Arial" w:hAnsi="Arial" w:cs="Arial"/>
        </w:rPr>
        <w:t xml:space="preserve"> colleges in Bangladesh established in 1916 and built during the Raj era, is located in Rangpur. The main attraction of this college is its administrative building (which houses the Bangla department). It is a white two-storied building designed in the style of the buildings of Cambridge University of UK. It is also familiar with its huge campus and natural </w:t>
      </w:r>
      <w:r w:rsidRPr="00E734E5">
        <w:rPr>
          <w:rFonts w:ascii="Arial" w:hAnsi="Arial" w:cs="Arial"/>
        </w:rPr>
        <w:t>beauty.</w:t>
      </w:r>
      <w:r w:rsidR="00710457">
        <w:rPr>
          <w:rFonts w:ascii="Arial" w:hAnsi="Arial" w:cs="Arial"/>
        </w:rPr>
        <w:t xml:space="preserve"> </w:t>
      </w:r>
    </w:p>
    <w:p w:rsidR="009660A0" w:rsidRDefault="009660A0" w:rsidP="00547AEC">
      <w:pPr>
        <w:spacing w:line="276" w:lineRule="auto"/>
        <w:jc w:val="both"/>
        <w:rPr>
          <w:rFonts w:ascii="Arial" w:hAnsi="Arial" w:cs="Arial"/>
        </w:rPr>
      </w:pPr>
    </w:p>
    <w:p w:rsidR="00FB20B3" w:rsidRPr="00FB20B3" w:rsidRDefault="004A6663" w:rsidP="00547AEC">
      <w:pPr>
        <w:spacing w:line="276" w:lineRule="auto"/>
        <w:jc w:val="both"/>
        <w:rPr>
          <w:rFonts w:ascii="Arial" w:hAnsi="Arial" w:cs="Arial"/>
          <w:b/>
        </w:rPr>
      </w:pPr>
      <w:r w:rsidRPr="00FB20B3">
        <w:rPr>
          <w:rStyle w:val="mw-headline"/>
          <w:rFonts w:ascii="Arial" w:hAnsi="Arial" w:cs="Arial"/>
          <w:b/>
        </w:rPr>
        <w:t>D</w:t>
      </w:r>
      <w:r w:rsidR="00E734E5" w:rsidRPr="00FB20B3">
        <w:rPr>
          <w:rStyle w:val="mw-headline"/>
          <w:rFonts w:ascii="Arial" w:hAnsi="Arial" w:cs="Arial"/>
          <w:b/>
        </w:rPr>
        <w:t>) Rokeya Memorial Rokeya</w:t>
      </w:r>
      <w:r w:rsidR="00A72076" w:rsidRPr="00FB20B3">
        <w:rPr>
          <w:rFonts w:ascii="Arial" w:hAnsi="Arial" w:cs="Arial"/>
          <w:b/>
        </w:rPr>
        <w:t xml:space="preserve"> memorial in pairabondh </w:t>
      </w:r>
    </w:p>
    <w:p w:rsidR="00FB20B3" w:rsidRDefault="00A72076" w:rsidP="00547AEC">
      <w:pPr>
        <w:spacing w:line="276" w:lineRule="auto"/>
        <w:jc w:val="both"/>
        <w:rPr>
          <w:rFonts w:ascii="Arial" w:hAnsi="Arial" w:cs="Arial"/>
        </w:rPr>
      </w:pPr>
      <w:r w:rsidRPr="00A72076">
        <w:rPr>
          <w:rFonts w:ascii="Arial" w:hAnsi="Arial" w:cs="Arial"/>
        </w:rPr>
        <w:t>A museum and women's training centre was established in Pairabondh, the birth place of famous Begum Rokeya. It is half an hour drive away from Rangpur city located at village Pairabond in Mithapukur Upazila.</w:t>
      </w:r>
    </w:p>
    <w:p w:rsidR="00FB20B3" w:rsidRDefault="00FB20B3" w:rsidP="00547AEC">
      <w:pPr>
        <w:spacing w:line="276" w:lineRule="auto"/>
        <w:jc w:val="both"/>
        <w:rPr>
          <w:rFonts w:ascii="Arial" w:hAnsi="Arial" w:cs="Arial"/>
        </w:rPr>
      </w:pPr>
    </w:p>
    <w:p w:rsidR="009660A0" w:rsidRDefault="004A6663" w:rsidP="009660A0">
      <w:pPr>
        <w:spacing w:line="276" w:lineRule="auto"/>
        <w:jc w:val="both"/>
        <w:rPr>
          <w:rStyle w:val="mw-headline"/>
          <w:rFonts w:ascii="Arial" w:hAnsi="Arial" w:cs="Arial"/>
          <w:b/>
          <w:u w:val="single"/>
        </w:rPr>
      </w:pPr>
      <w:r w:rsidRPr="00FB20B3">
        <w:rPr>
          <w:rStyle w:val="mw-headline"/>
          <w:rFonts w:ascii="Arial" w:hAnsi="Arial" w:cs="Arial"/>
          <w:b/>
        </w:rPr>
        <w:t>E</w:t>
      </w:r>
      <w:r w:rsidRPr="00FB20B3">
        <w:rPr>
          <w:rStyle w:val="mw-headline"/>
          <w:rFonts w:ascii="Arial" w:hAnsi="Arial" w:cs="Arial"/>
          <w:b/>
          <w:u w:val="single"/>
        </w:rPr>
        <w:t>) Town Hall</w:t>
      </w:r>
    </w:p>
    <w:p w:rsidR="009660A0" w:rsidRDefault="004A6663" w:rsidP="009660A0">
      <w:pPr>
        <w:spacing w:line="276" w:lineRule="auto"/>
        <w:jc w:val="both"/>
      </w:pPr>
      <w:r w:rsidRPr="00130B88">
        <w:t xml:space="preserve">There is an ancient auditorium named 'Town Hall' at the </w:t>
      </w:r>
      <w:r w:rsidR="00E734E5" w:rsidRPr="00130B88">
        <w:t>center</w:t>
      </w:r>
      <w:r w:rsidRPr="00130B88">
        <w:t xml:space="preserve"> of the city, where diffe</w:t>
      </w:r>
      <w:r w:rsidR="009660A0">
        <w:t>rent cultural programs are held</w:t>
      </w:r>
    </w:p>
    <w:p w:rsidR="00232986" w:rsidRDefault="004A6663" w:rsidP="00232986">
      <w:pPr>
        <w:spacing w:line="276" w:lineRule="auto"/>
        <w:jc w:val="both"/>
      </w:pPr>
      <w:r w:rsidRPr="009660A0">
        <w:rPr>
          <w:rStyle w:val="mw-headline"/>
          <w:rFonts w:ascii="Arial" w:hAnsi="Arial" w:cs="Arial"/>
          <w:b/>
          <w:bCs/>
          <w:u w:val="single"/>
        </w:rPr>
        <w:t>F) Jadu</w:t>
      </w:r>
      <w:r w:rsidR="00FB20B3" w:rsidRPr="009660A0">
        <w:rPr>
          <w:rStyle w:val="mw-headline"/>
          <w:rFonts w:ascii="Arial" w:hAnsi="Arial" w:cs="Arial"/>
          <w:b/>
          <w:bCs/>
          <w:u w:val="single"/>
        </w:rPr>
        <w:t xml:space="preserve"> </w:t>
      </w:r>
      <w:r w:rsidRPr="009660A0">
        <w:rPr>
          <w:rStyle w:val="mw-headline"/>
          <w:rFonts w:ascii="Arial" w:hAnsi="Arial" w:cs="Arial"/>
          <w:b/>
          <w:bCs/>
          <w:u w:val="single"/>
        </w:rPr>
        <w:t>Nibash</w:t>
      </w:r>
      <w:r w:rsidR="00BE2DD2">
        <w:t>This is l</w:t>
      </w:r>
      <w:r w:rsidRPr="00130B88">
        <w:t>ocated in Radhaballav</w:t>
      </w:r>
      <w:r w:rsidR="00FB20B3">
        <w:t>,</w:t>
      </w:r>
      <w:r w:rsidRPr="00130B88">
        <w:t xml:space="preserve"> next to the Rangpur Government College. </w:t>
      </w:r>
      <w:r w:rsidR="00BE2DD2">
        <w:t xml:space="preserve">This is the </w:t>
      </w:r>
      <w:r w:rsidRPr="00130B88">
        <w:t>Home of Late Mashiur Rahman Jadu Mia. It is an ancient house, about hundred years old. The house was probably built and owned by Raja Gopal Lal</w:t>
      </w:r>
      <w:r w:rsidR="00710457">
        <w:t xml:space="preserve"> </w:t>
      </w:r>
      <w:r w:rsidRPr="00130B88">
        <w:t>Rai</w:t>
      </w:r>
      <w:r w:rsidR="00710457">
        <w:t xml:space="preserve"> </w:t>
      </w:r>
      <w:r w:rsidRPr="00130B88">
        <w:t>Bahadur at the same time that the Rangpur District Council, Rangpur Town Hall and the famous Tajhat Palace buildings were built.</w:t>
      </w:r>
    </w:p>
    <w:p w:rsidR="00232986" w:rsidRDefault="004A6663" w:rsidP="00232986">
      <w:pPr>
        <w:spacing w:line="276" w:lineRule="auto"/>
        <w:jc w:val="both"/>
        <w:rPr>
          <w:rStyle w:val="mw-headline"/>
          <w:rFonts w:ascii="Arial" w:hAnsi="Arial" w:cs="Arial"/>
          <w:b/>
          <w:bCs/>
          <w:u w:val="single"/>
        </w:rPr>
      </w:pPr>
      <w:r w:rsidRPr="00232986">
        <w:rPr>
          <w:rStyle w:val="mw-headline"/>
          <w:rFonts w:ascii="Arial" w:hAnsi="Arial" w:cs="Arial"/>
          <w:b/>
          <w:bCs/>
          <w:u w:val="single"/>
        </w:rPr>
        <w:t>G) Rangpur Zoo</w:t>
      </w:r>
    </w:p>
    <w:p w:rsidR="004A6663" w:rsidRPr="00232986" w:rsidRDefault="004A6663" w:rsidP="00232986">
      <w:pPr>
        <w:spacing w:line="276" w:lineRule="auto"/>
        <w:jc w:val="both"/>
        <w:rPr>
          <w:rFonts w:ascii="Arial" w:hAnsi="Arial" w:cs="Arial"/>
          <w:b/>
          <w:bCs/>
        </w:rPr>
      </w:pPr>
      <w:r>
        <w:t>Rangpur C</w:t>
      </w:r>
      <w:r w:rsidRPr="00130B88">
        <w:t>entral</w:t>
      </w:r>
      <w:r>
        <w:t xml:space="preserve"> Zoo</w:t>
      </w:r>
      <w:r w:rsidRPr="00130B88">
        <w:t xml:space="preserve"> is one of the main amusement and recreation spot of Rangpur city. With an area of 20.27 acre of lush green trees and grasses, the Rangpur zoo is located east side of Hanuman-tola road beside police-line, not far from Rangpur district Administration office. The Zoo has 193 individual animals of 28 species. Many wild animals are available to attract the visitors. A few of them are The Bengal tiger, African lion, Black Panther, Rhinoceros, Leopard, Hippopotamus, Peacocks, Alligators, Turtles, Spotted Deer, different kinds of Birds, Snakes and so on.</w:t>
      </w:r>
    </w:p>
    <w:p w:rsidR="00FB20B3" w:rsidRPr="00130B88" w:rsidRDefault="00FB20B3" w:rsidP="003C3920">
      <w:pPr>
        <w:pStyle w:val="Figure"/>
      </w:pPr>
    </w:p>
    <w:p w:rsidR="004A6663" w:rsidRPr="00130B88" w:rsidRDefault="004A6663" w:rsidP="003C3920">
      <w:pPr>
        <w:pStyle w:val="Figure"/>
      </w:pPr>
      <w:r w:rsidRPr="00130B88">
        <w:t>The Ra</w:t>
      </w:r>
      <w:r w:rsidR="001B6C6F">
        <w:t>ngpur zoo was built in the 1989 and opened for visitors in 1992</w:t>
      </w:r>
      <w:r w:rsidRPr="00130B88">
        <w:t>.</w:t>
      </w:r>
      <w:r>
        <w:t xml:space="preserve"> Bangladesh University of Engineering Technology </w:t>
      </w:r>
      <w:r w:rsidRPr="00130B88">
        <w:t>(BUET) completed a digital survey a</w:t>
      </w:r>
      <w:r w:rsidR="00BE2DD2">
        <w:t>nd feasibility study of "Dhaka a</w:t>
      </w:r>
      <w:r w:rsidRPr="00130B88">
        <w:t>nd</w:t>
      </w:r>
      <w:r w:rsidR="00710457">
        <w:t xml:space="preserve"> </w:t>
      </w:r>
      <w:r w:rsidRPr="00130B88">
        <w:t>Rangpur Zoo Modernization Project" to upgrade the facilities to international standard.</w:t>
      </w:r>
    </w:p>
    <w:p w:rsidR="004A6663" w:rsidRPr="00354EFA" w:rsidRDefault="004A6663" w:rsidP="00A46B56">
      <w:pPr>
        <w:pStyle w:val="Heading3"/>
        <w:jc w:val="both"/>
        <w:rPr>
          <w:rStyle w:val="mw-headline"/>
          <w:rFonts w:ascii="Arial" w:hAnsi="Arial" w:cs="Arial"/>
          <w:color w:val="auto"/>
          <w:u w:val="single"/>
        </w:rPr>
      </w:pPr>
      <w:r w:rsidRPr="00354EFA">
        <w:rPr>
          <w:rStyle w:val="mw-headline"/>
          <w:rFonts w:ascii="Arial" w:hAnsi="Arial" w:cs="Arial"/>
          <w:color w:val="auto"/>
          <w:u w:val="single"/>
        </w:rPr>
        <w:t>H) Binodon</w:t>
      </w:r>
      <w:r w:rsidR="00710457">
        <w:rPr>
          <w:rStyle w:val="mw-headline"/>
          <w:rFonts w:ascii="Arial" w:hAnsi="Arial" w:cs="Arial"/>
          <w:color w:val="auto"/>
          <w:u w:val="single"/>
        </w:rPr>
        <w:t xml:space="preserve"> </w:t>
      </w:r>
      <w:r w:rsidRPr="00354EFA">
        <w:rPr>
          <w:rStyle w:val="mw-headline"/>
          <w:rFonts w:ascii="Arial" w:hAnsi="Arial" w:cs="Arial"/>
          <w:color w:val="auto"/>
          <w:u w:val="single"/>
        </w:rPr>
        <w:t>Uddyan</w:t>
      </w:r>
    </w:p>
    <w:p w:rsidR="004A6663" w:rsidRDefault="004A6663" w:rsidP="003C3920">
      <w:pPr>
        <w:pStyle w:val="Figure"/>
      </w:pPr>
      <w:r w:rsidRPr="00130B88">
        <w:t>"Binodon</w:t>
      </w:r>
      <w:r w:rsidR="00710457">
        <w:t xml:space="preserve"> </w:t>
      </w:r>
      <w:r w:rsidRPr="00130B88">
        <w:t xml:space="preserve">Uddyan" is a massive park located in the middle of the city. A Shishu Park (children's park), lake and a large restaurant are situated inside of this park. The mini Tajmahal </w:t>
      </w:r>
      <w:r w:rsidR="00710457">
        <w:t xml:space="preserve">located there is </w:t>
      </w:r>
      <w:r w:rsidR="00F940FD">
        <w:t>a</w:t>
      </w:r>
      <w:r w:rsidRPr="00130B88">
        <w:t xml:space="preserve"> latest attraction.</w:t>
      </w:r>
    </w:p>
    <w:p w:rsidR="004A6663" w:rsidRPr="00354EFA" w:rsidRDefault="004A6663" w:rsidP="00A46B56">
      <w:pPr>
        <w:pStyle w:val="Heading3"/>
        <w:jc w:val="both"/>
        <w:rPr>
          <w:rStyle w:val="mw-headline"/>
          <w:rFonts w:ascii="Arial" w:hAnsi="Arial" w:cs="Arial"/>
          <w:color w:val="auto"/>
          <w:u w:val="single"/>
        </w:rPr>
      </w:pPr>
      <w:r w:rsidRPr="00354EFA">
        <w:rPr>
          <w:rStyle w:val="mw-headline"/>
          <w:rFonts w:ascii="Arial" w:hAnsi="Arial" w:cs="Arial"/>
          <w:color w:val="auto"/>
          <w:u w:val="single"/>
        </w:rPr>
        <w:t>I) Deowan Bari Jamindaar Bari</w:t>
      </w:r>
    </w:p>
    <w:p w:rsidR="004A6663" w:rsidRPr="00130B88" w:rsidRDefault="004A6663" w:rsidP="003C3920">
      <w:pPr>
        <w:pStyle w:val="Figure"/>
      </w:pPr>
      <w:r w:rsidRPr="00130B88">
        <w:t>The Deowan Bari Jamindaar Bari was built by Foni</w:t>
      </w:r>
      <w:r w:rsidR="001D6648">
        <w:t xml:space="preserve"> </w:t>
      </w:r>
      <w:r w:rsidR="001B6C6F">
        <w:t>Bh</w:t>
      </w:r>
      <w:r w:rsidRPr="00130B88">
        <w:t>uson</w:t>
      </w:r>
      <w:r w:rsidR="001D6648">
        <w:t xml:space="preserve"> </w:t>
      </w:r>
      <w:r w:rsidRPr="00130B88">
        <w:t>Mojumdar. Foni</w:t>
      </w:r>
      <w:r w:rsidR="001D6648">
        <w:t xml:space="preserve"> </w:t>
      </w:r>
      <w:r w:rsidR="001B6C6F">
        <w:t>Bh</w:t>
      </w:r>
      <w:r w:rsidRPr="00130B88">
        <w:t>uson</w:t>
      </w:r>
      <w:r w:rsidR="00D51217">
        <w:t xml:space="preserve"> </w:t>
      </w:r>
      <w:r w:rsidRPr="00130B88">
        <w:t xml:space="preserve">Mijumdar was the son of Landlord Radharomon and mother KusumKumari Devi who was the second wife of Radharomon. He was born in 1892. This landlord house is a small 2 storied building. </w:t>
      </w:r>
      <w:r w:rsidR="00E734E5" w:rsidRPr="00130B88">
        <w:t>But</w:t>
      </w:r>
      <w:r w:rsidRPr="00130B88">
        <w:t xml:space="preserve"> the main gate of the house is like a Mughal Castle</w:t>
      </w:r>
      <w:r w:rsidR="00D51217">
        <w:t>-</w:t>
      </w:r>
      <w:r w:rsidRPr="00130B88">
        <w:t>gate. After ban of the Real estate tenancy practices in 1952 the house was auctioned. The property was purchased by one Nosor</w:t>
      </w:r>
      <w:r w:rsidR="001D6648">
        <w:t xml:space="preserve"> </w:t>
      </w:r>
      <w:r w:rsidRPr="00130B88">
        <w:t>Ghatial who hailed from Kurigram. Now there is a school a</w:t>
      </w:r>
      <w:r w:rsidR="001B6C6F">
        <w:t>nd some business center</w:t>
      </w:r>
      <w:r w:rsidRPr="00130B88">
        <w:t>s. It is located at Deowan Bari road in Rangpur near the town.</w:t>
      </w:r>
    </w:p>
    <w:p w:rsidR="004A6663" w:rsidRPr="00354EFA" w:rsidRDefault="004A6663" w:rsidP="00D56AE5">
      <w:pPr>
        <w:pStyle w:val="Heading3"/>
        <w:jc w:val="both"/>
        <w:rPr>
          <w:rStyle w:val="mw-headline"/>
          <w:rFonts w:ascii="Arial" w:hAnsi="Arial" w:cs="Arial"/>
          <w:color w:val="auto"/>
          <w:u w:val="single"/>
        </w:rPr>
      </w:pPr>
      <w:r w:rsidRPr="00354EFA">
        <w:rPr>
          <w:rStyle w:val="mw-headline"/>
          <w:rFonts w:ascii="Arial" w:hAnsi="Arial" w:cs="Arial"/>
          <w:color w:val="auto"/>
          <w:u w:val="single"/>
        </w:rPr>
        <w:t>J) Chiclivata</w:t>
      </w:r>
    </w:p>
    <w:p w:rsidR="009660A0" w:rsidRDefault="004A6663" w:rsidP="000B5DE2">
      <w:pPr>
        <w:pStyle w:val="Figure"/>
      </w:pPr>
      <w:r w:rsidRPr="00130B88">
        <w:t>Near the stadium, there is a very beautiful place called 'Chiclivata' surrounding by many lakes and rice fields.</w:t>
      </w:r>
    </w:p>
    <w:p w:rsidR="009660A0" w:rsidRDefault="009660A0" w:rsidP="000A01A9">
      <w:pPr>
        <w:pStyle w:val="NormalWeb"/>
        <w:shd w:val="clear" w:color="auto" w:fill="FFFFFF"/>
        <w:spacing w:before="0" w:beforeAutospacing="0" w:after="150" w:afterAutospacing="0"/>
        <w:rPr>
          <w:rFonts w:ascii="Arial" w:hAnsi="Arial" w:cs="Arial"/>
          <w:b/>
        </w:rPr>
      </w:pPr>
    </w:p>
    <w:p w:rsidR="000A01A9" w:rsidRPr="00680560" w:rsidRDefault="000A01A9" w:rsidP="000A01A9">
      <w:pPr>
        <w:pStyle w:val="NormalWeb"/>
        <w:shd w:val="clear" w:color="auto" w:fill="FFFFFF"/>
        <w:spacing w:before="0" w:beforeAutospacing="0" w:after="150" w:afterAutospacing="0"/>
        <w:rPr>
          <w:rFonts w:ascii="Arial" w:hAnsi="Arial" w:cs="Arial"/>
          <w:b/>
          <w:sz w:val="22"/>
          <w:szCs w:val="22"/>
        </w:rPr>
      </w:pPr>
      <w:r w:rsidRPr="00266BDB">
        <w:rPr>
          <w:rFonts w:ascii="Arial" w:hAnsi="Arial" w:cs="Arial"/>
          <w:b/>
        </w:rPr>
        <w:t>2.</w:t>
      </w:r>
      <w:r w:rsidR="004A6663" w:rsidRPr="00266BDB">
        <w:rPr>
          <w:rFonts w:ascii="Arial" w:hAnsi="Arial" w:cs="Arial"/>
          <w:b/>
        </w:rPr>
        <w:t>4</w:t>
      </w:r>
      <w:r w:rsidR="003C3E84">
        <w:rPr>
          <w:rFonts w:ascii="Arial" w:hAnsi="Arial" w:cs="Arial"/>
          <w:b/>
        </w:rPr>
        <w:t>.</w:t>
      </w:r>
      <w:r w:rsidR="00547AEC">
        <w:rPr>
          <w:rFonts w:ascii="Arial" w:hAnsi="Arial" w:cs="Arial"/>
          <w:b/>
        </w:rPr>
        <w:t xml:space="preserve"> </w:t>
      </w:r>
      <w:r w:rsidRPr="00680560">
        <w:rPr>
          <w:rFonts w:ascii="Arial" w:hAnsi="Arial" w:cs="Arial"/>
          <w:b/>
          <w:sz w:val="22"/>
          <w:szCs w:val="22"/>
        </w:rPr>
        <w:t>Beneficiary Communities and Affected Persons</w:t>
      </w:r>
    </w:p>
    <w:p w:rsidR="00CF75D3" w:rsidRPr="001112E3" w:rsidRDefault="007C2C2B" w:rsidP="00CF75D3">
      <w:pPr>
        <w:jc w:val="both"/>
        <w:rPr>
          <w:rFonts w:ascii="Arial" w:hAnsi="Arial" w:cs="Arial"/>
        </w:rPr>
      </w:pPr>
      <w:r>
        <w:rPr>
          <w:rFonts w:ascii="Arial" w:hAnsi="Arial" w:cs="Arial"/>
        </w:rPr>
        <w:t xml:space="preserve">The proposed </w:t>
      </w:r>
      <w:r w:rsidR="004373C0">
        <w:rPr>
          <w:rFonts w:ascii="Arial" w:hAnsi="Arial" w:cs="Arial"/>
        </w:rPr>
        <w:t>road</w:t>
      </w:r>
      <w:r w:rsidR="00CF75D3" w:rsidRPr="001112E3">
        <w:rPr>
          <w:rFonts w:ascii="Arial" w:hAnsi="Arial" w:cs="Arial"/>
        </w:rPr>
        <w:t xml:space="preserve"> will </w:t>
      </w:r>
      <w:r w:rsidR="001B6C6F">
        <w:rPr>
          <w:rFonts w:ascii="Arial" w:hAnsi="Arial" w:cs="Arial"/>
        </w:rPr>
        <w:t xml:space="preserve"> improv</w:t>
      </w:r>
      <w:r w:rsidR="00D51217">
        <w:rPr>
          <w:rFonts w:ascii="Arial" w:hAnsi="Arial" w:cs="Arial"/>
        </w:rPr>
        <w:t xml:space="preserve">e the </w:t>
      </w:r>
      <w:r w:rsidR="001B6C6F">
        <w:rPr>
          <w:rFonts w:ascii="Arial" w:hAnsi="Arial" w:cs="Arial"/>
        </w:rPr>
        <w:t xml:space="preserve"> road condition and </w:t>
      </w:r>
      <w:r w:rsidR="00164391">
        <w:rPr>
          <w:rFonts w:ascii="Arial" w:hAnsi="Arial" w:cs="Arial"/>
        </w:rPr>
        <w:t>ensure safe movement</w:t>
      </w:r>
      <w:r w:rsidR="00D51217">
        <w:rPr>
          <w:rFonts w:ascii="Arial" w:hAnsi="Arial" w:cs="Arial"/>
        </w:rPr>
        <w:t xml:space="preserve"> of the city dwellers </w:t>
      </w:r>
      <w:r w:rsidR="00CF75D3" w:rsidRPr="001112E3">
        <w:rPr>
          <w:rFonts w:ascii="Arial" w:hAnsi="Arial" w:cs="Arial"/>
        </w:rPr>
        <w:t>. As a result people will be able to move easily during the rainy season. Local transports like rickshaw, rickshaw van, battery driven three wheeler auto and CNG driven baby taxi and diesel operated tractor trailers (Bhotbhoti) will move conveniently besides buses, covered van, cars, mic</w:t>
      </w:r>
      <w:r>
        <w:rPr>
          <w:rFonts w:ascii="Arial" w:hAnsi="Arial" w:cs="Arial"/>
        </w:rPr>
        <w:t xml:space="preserve">ro buses, pickup van and other local transports. </w:t>
      </w:r>
    </w:p>
    <w:p w:rsidR="00CF75D3" w:rsidRPr="003C3920" w:rsidRDefault="00CF75D3" w:rsidP="00CF75D3">
      <w:pPr>
        <w:jc w:val="both"/>
        <w:rPr>
          <w:rFonts w:ascii="Arial" w:hAnsi="Arial" w:cs="Arial"/>
          <w:sz w:val="16"/>
          <w:szCs w:val="16"/>
        </w:rPr>
      </w:pPr>
    </w:p>
    <w:p w:rsidR="00FF3B7E" w:rsidRPr="000B7A8C" w:rsidRDefault="00CF75D3" w:rsidP="000B7A8C">
      <w:pPr>
        <w:jc w:val="both"/>
        <w:rPr>
          <w:rFonts w:ascii="Arial" w:hAnsi="Arial" w:cs="Arial"/>
        </w:rPr>
      </w:pPr>
      <w:r w:rsidRPr="001112E3">
        <w:rPr>
          <w:rFonts w:ascii="Arial" w:hAnsi="Arial" w:cs="Arial"/>
        </w:rPr>
        <w:t xml:space="preserve">This part of the town is quickly growing residential cum commercial area. </w:t>
      </w:r>
      <w:r w:rsidR="00DD2CDD">
        <w:rPr>
          <w:rFonts w:ascii="Arial" w:eastAsia="Times New Roman" w:hAnsi="Arial" w:cs="Arial"/>
        </w:rPr>
        <w:t>About 40,000</w:t>
      </w:r>
      <w:r w:rsidRPr="001112E3">
        <w:rPr>
          <w:rFonts w:ascii="Arial" w:hAnsi="Arial" w:cs="Arial"/>
        </w:rPr>
        <w:t xml:space="preserve"> people will be benefited by the subproje</w:t>
      </w:r>
      <w:r w:rsidR="00DD2CDD">
        <w:rPr>
          <w:rFonts w:ascii="Arial" w:hAnsi="Arial" w:cs="Arial"/>
        </w:rPr>
        <w:t>ct infrastructure road. They will use the road</w:t>
      </w:r>
      <w:r w:rsidRPr="001112E3">
        <w:rPr>
          <w:rFonts w:ascii="Arial" w:hAnsi="Arial" w:cs="Arial"/>
        </w:rPr>
        <w:t xml:space="preserve"> to meet the needs of job holders, students, children &amp; women</w:t>
      </w:r>
      <w:r w:rsidR="00906E12">
        <w:rPr>
          <w:rFonts w:ascii="Arial" w:hAnsi="Arial" w:cs="Arial"/>
        </w:rPr>
        <w:t xml:space="preserve">. People of </w:t>
      </w:r>
      <w:r w:rsidR="00DD2CDD">
        <w:rPr>
          <w:rFonts w:ascii="Arial" w:hAnsi="Arial" w:cs="Arial"/>
        </w:rPr>
        <w:t>two</w:t>
      </w:r>
      <w:r w:rsidR="00ED3A9D">
        <w:rPr>
          <w:rFonts w:ascii="Arial" w:hAnsi="Arial" w:cs="Arial"/>
        </w:rPr>
        <w:t xml:space="preserve"> wards</w:t>
      </w:r>
      <w:r w:rsidR="00DD2CDD">
        <w:rPr>
          <w:rFonts w:ascii="Arial" w:hAnsi="Arial" w:cs="Arial"/>
        </w:rPr>
        <w:t xml:space="preserve"> will (32 &amp; 33</w:t>
      </w:r>
      <w:r w:rsidRPr="001112E3">
        <w:rPr>
          <w:rFonts w:ascii="Arial" w:hAnsi="Arial" w:cs="Arial"/>
        </w:rPr>
        <w:t>) mainly benefit from the sub project. In addition, people of other wards of the town and the a</w:t>
      </w:r>
      <w:r w:rsidR="007D7B44">
        <w:rPr>
          <w:rFonts w:ascii="Arial" w:hAnsi="Arial" w:cs="Arial"/>
        </w:rPr>
        <w:t xml:space="preserve">djoining others </w:t>
      </w:r>
      <w:r w:rsidR="00906E12">
        <w:rPr>
          <w:rFonts w:ascii="Arial" w:hAnsi="Arial" w:cs="Arial"/>
        </w:rPr>
        <w:t>wards will</w:t>
      </w:r>
      <w:r w:rsidR="007D7B44">
        <w:rPr>
          <w:rFonts w:ascii="Arial" w:hAnsi="Arial" w:cs="Arial"/>
        </w:rPr>
        <w:t xml:space="preserve"> use the </w:t>
      </w:r>
      <w:r w:rsidR="00DD2CDD">
        <w:rPr>
          <w:rFonts w:ascii="Arial" w:hAnsi="Arial" w:cs="Arial"/>
        </w:rPr>
        <w:t>road</w:t>
      </w:r>
      <w:r w:rsidR="00ED3A9D">
        <w:rPr>
          <w:rFonts w:ascii="Arial" w:hAnsi="Arial" w:cs="Arial"/>
        </w:rPr>
        <w:t>. The</w:t>
      </w:r>
      <w:r w:rsidR="00DD2CDD">
        <w:rPr>
          <w:rFonts w:ascii="Arial" w:hAnsi="Arial" w:cs="Arial"/>
        </w:rPr>
        <w:t xml:space="preserve"> proposed road</w:t>
      </w:r>
      <w:r w:rsidR="00906E12">
        <w:rPr>
          <w:rFonts w:ascii="Arial" w:hAnsi="Arial" w:cs="Arial"/>
        </w:rPr>
        <w:t xml:space="preserve"> will</w:t>
      </w:r>
      <w:r w:rsidR="00F940FD">
        <w:rPr>
          <w:rFonts w:ascii="Arial" w:hAnsi="Arial" w:cs="Arial"/>
        </w:rPr>
        <w:t xml:space="preserve"> </w:t>
      </w:r>
      <w:r w:rsidR="00680560">
        <w:rPr>
          <w:rFonts w:ascii="Arial" w:hAnsi="Arial" w:cs="Arial"/>
        </w:rPr>
        <w:t>reduce traffic</w:t>
      </w:r>
      <w:r w:rsidR="00DD2CDD">
        <w:rPr>
          <w:rFonts w:ascii="Arial" w:hAnsi="Arial" w:cs="Arial"/>
        </w:rPr>
        <w:t xml:space="preserve"> conjunction </w:t>
      </w:r>
      <w:r w:rsidR="00680560">
        <w:rPr>
          <w:rFonts w:ascii="Arial" w:hAnsi="Arial" w:cs="Arial"/>
        </w:rPr>
        <w:t xml:space="preserve">and safe movement of </w:t>
      </w:r>
      <w:r w:rsidR="00D51217">
        <w:rPr>
          <w:rFonts w:ascii="Arial" w:hAnsi="Arial" w:cs="Arial"/>
        </w:rPr>
        <w:t>p</w:t>
      </w:r>
      <w:r w:rsidR="00680560">
        <w:rPr>
          <w:rFonts w:ascii="Arial" w:hAnsi="Arial" w:cs="Arial"/>
        </w:rPr>
        <w:t xml:space="preserve">edestrians and city dwellers. </w:t>
      </w:r>
      <w:r w:rsidR="000A01A9" w:rsidRPr="001112E3">
        <w:rPr>
          <w:rFonts w:ascii="Arial" w:hAnsi="Arial" w:cs="Arial"/>
        </w:rPr>
        <w:t>This is very densely populated area. It is noted here that t</w:t>
      </w:r>
      <w:r w:rsidR="000A01A9" w:rsidRPr="001112E3">
        <w:rPr>
          <w:rFonts w:ascii="Arial" w:eastAsia="Times New Roman" w:hAnsi="Arial" w:cs="Arial"/>
        </w:rPr>
        <w:t>here is no presence of tribal people in the subproject</w:t>
      </w:r>
      <w:r w:rsidR="00D56AE5" w:rsidRPr="001112E3">
        <w:rPr>
          <w:rFonts w:ascii="Arial" w:eastAsia="Times New Roman" w:hAnsi="Arial" w:cs="Arial"/>
        </w:rPr>
        <w:t>s</w:t>
      </w:r>
      <w:r w:rsidR="000A01A9" w:rsidRPr="001112E3">
        <w:rPr>
          <w:rFonts w:ascii="Arial" w:eastAsia="Times New Roman" w:hAnsi="Arial" w:cs="Arial"/>
        </w:rPr>
        <w:t xml:space="preserve"> influence areas.</w:t>
      </w:r>
    </w:p>
    <w:p w:rsidR="000A01A9" w:rsidRPr="000B7A8C" w:rsidRDefault="000A01A9" w:rsidP="000A01A9">
      <w:pPr>
        <w:rPr>
          <w:rFonts w:ascii="Arial" w:hAnsi="Arial" w:cs="Arial"/>
          <w:color w:val="FF0000"/>
          <w:sz w:val="16"/>
          <w:szCs w:val="16"/>
        </w:rPr>
      </w:pPr>
    </w:p>
    <w:p w:rsidR="000A01A9" w:rsidRPr="001112E3" w:rsidRDefault="006D40EB" w:rsidP="000A01A9">
      <w:pPr>
        <w:pStyle w:val="NormalWeb"/>
        <w:shd w:val="clear" w:color="auto" w:fill="FFFFFF"/>
        <w:spacing w:before="0" w:beforeAutospacing="0" w:after="150" w:afterAutospacing="0"/>
        <w:rPr>
          <w:rFonts w:ascii="Arial" w:hAnsi="Arial" w:cs="Arial"/>
          <w:b/>
        </w:rPr>
      </w:pPr>
      <w:r w:rsidRPr="001112E3">
        <w:rPr>
          <w:rFonts w:ascii="Arial" w:hAnsi="Arial" w:cs="Arial"/>
          <w:b/>
          <w:sz w:val="22"/>
          <w:szCs w:val="22"/>
        </w:rPr>
        <w:t>2.</w:t>
      </w:r>
      <w:r w:rsidR="004A6663" w:rsidRPr="001112E3">
        <w:rPr>
          <w:rFonts w:ascii="Arial" w:hAnsi="Arial" w:cs="Arial"/>
          <w:b/>
          <w:sz w:val="22"/>
          <w:szCs w:val="22"/>
        </w:rPr>
        <w:t>5</w:t>
      </w:r>
      <w:r w:rsidR="00ED3A9D">
        <w:rPr>
          <w:rFonts w:ascii="Arial" w:hAnsi="Arial" w:cs="Arial"/>
          <w:b/>
          <w:sz w:val="22"/>
          <w:szCs w:val="22"/>
        </w:rPr>
        <w:t xml:space="preserve">. </w:t>
      </w:r>
      <w:r w:rsidR="000A01A9" w:rsidRPr="00680560">
        <w:rPr>
          <w:rFonts w:ascii="Arial" w:hAnsi="Arial" w:cs="Arial"/>
          <w:b/>
        </w:rPr>
        <w:t>Gender and Vulnerability</w:t>
      </w:r>
    </w:p>
    <w:p w:rsidR="00E249C8" w:rsidRPr="001112E3" w:rsidRDefault="003A584C" w:rsidP="003A584C">
      <w:pPr>
        <w:pStyle w:val="BodyText2"/>
        <w:tabs>
          <w:tab w:val="left" w:pos="969"/>
          <w:tab w:val="left" w:pos="2520"/>
          <w:tab w:val="right" w:leader="dot" w:pos="9519"/>
        </w:tabs>
        <w:spacing w:before="120" w:line="288" w:lineRule="auto"/>
      </w:pPr>
      <w:r w:rsidRPr="001112E3">
        <w:rPr>
          <w:bCs/>
        </w:rPr>
        <w:t>Gender and vulnerability analysis have been considered in social impact assessment of subprojects. This has focused gender and vulnerability based on findings from specific queries during social screen</w:t>
      </w:r>
      <w:r w:rsidR="004568BF">
        <w:rPr>
          <w:bCs/>
        </w:rPr>
        <w:t>ing and community consultation.</w:t>
      </w:r>
      <w:r w:rsidR="004568BF" w:rsidRPr="001112E3">
        <w:rPr>
          <w:bCs/>
        </w:rPr>
        <w:t xml:space="preserve"> The</w:t>
      </w:r>
      <w:r w:rsidRPr="001112E3">
        <w:rPr>
          <w:bCs/>
        </w:rPr>
        <w:t xml:space="preserve"> quantitative and qualitative analysis has brought out sex disaggregated data and issues related to discrimination by gender vu</w:t>
      </w:r>
      <w:r w:rsidR="004568BF">
        <w:rPr>
          <w:bCs/>
        </w:rPr>
        <w:t>lnerability, needs, constraints</w:t>
      </w:r>
      <w:r w:rsidRPr="001112E3">
        <w:rPr>
          <w:bCs/>
        </w:rPr>
        <w:t xml:space="preserve"> and priorities as well as understanding whether there is a potential for inequitable risks, benefits and opportunities relating to gender and vulnerability. Based on the</w:t>
      </w:r>
      <w:r w:rsidR="004568BF">
        <w:rPr>
          <w:bCs/>
        </w:rPr>
        <w:t xml:space="preserve"> social analysis</w:t>
      </w:r>
      <w:r w:rsidRPr="001112E3">
        <w:rPr>
          <w:bCs/>
        </w:rPr>
        <w:t xml:space="preserve"> specific interventions </w:t>
      </w:r>
      <w:r w:rsidRPr="001112E3">
        <w:rPr>
          <w:bCs/>
        </w:rPr>
        <w:lastRenderedPageBreak/>
        <w:t xml:space="preserve">inclusion and participation encourages gender mainstreaming in the project cycle. Gender equity and empowerment will be ensured through encouraging participation of men and women equitably in the project cycle. </w:t>
      </w:r>
      <w:r w:rsidRPr="001112E3">
        <w:t>T</w:t>
      </w:r>
      <w:r w:rsidRPr="001112E3">
        <w:rPr>
          <w:spacing w:val="-2"/>
        </w:rPr>
        <w:t>h</w:t>
      </w:r>
      <w:r w:rsidRPr="001112E3">
        <w:t>e community participation and consultation also en</w:t>
      </w:r>
      <w:r w:rsidRPr="001112E3">
        <w:rPr>
          <w:spacing w:val="-2"/>
        </w:rPr>
        <w:t>c</w:t>
      </w:r>
      <w:r w:rsidRPr="001112E3">
        <w:t>our</w:t>
      </w:r>
      <w:r w:rsidRPr="001112E3">
        <w:rPr>
          <w:spacing w:val="-2"/>
        </w:rPr>
        <w:t>a</w:t>
      </w:r>
      <w:r w:rsidRPr="001112E3">
        <w:t xml:space="preserve">ges </w:t>
      </w:r>
      <w:r w:rsidRPr="001112E3">
        <w:rPr>
          <w:spacing w:val="-2"/>
          <w:w w:val="102"/>
        </w:rPr>
        <w:t>g</w:t>
      </w:r>
      <w:r w:rsidRPr="001112E3">
        <w:rPr>
          <w:w w:val="102"/>
        </w:rPr>
        <w:t>e</w:t>
      </w:r>
      <w:r w:rsidRPr="001112E3">
        <w:rPr>
          <w:spacing w:val="-2"/>
          <w:w w:val="102"/>
        </w:rPr>
        <w:t>n</w:t>
      </w:r>
      <w:r w:rsidRPr="001112E3">
        <w:rPr>
          <w:w w:val="102"/>
        </w:rPr>
        <w:t>d</w:t>
      </w:r>
      <w:r w:rsidRPr="001112E3">
        <w:rPr>
          <w:spacing w:val="-2"/>
          <w:w w:val="102"/>
        </w:rPr>
        <w:t>e</w:t>
      </w:r>
      <w:r w:rsidRPr="001112E3">
        <w:rPr>
          <w:w w:val="102"/>
        </w:rPr>
        <w:t xml:space="preserve">r </w:t>
      </w:r>
      <w:r w:rsidRPr="001112E3">
        <w:t>main</w:t>
      </w:r>
      <w:r w:rsidRPr="001112E3">
        <w:rPr>
          <w:spacing w:val="-4"/>
        </w:rPr>
        <w:t>s</w:t>
      </w:r>
      <w:r w:rsidRPr="001112E3">
        <w:rPr>
          <w:spacing w:val="3"/>
        </w:rPr>
        <w:t>t</w:t>
      </w:r>
      <w:r w:rsidRPr="001112E3">
        <w:t>re</w:t>
      </w:r>
      <w:r w:rsidRPr="001112E3">
        <w:rPr>
          <w:spacing w:val="-4"/>
        </w:rPr>
        <w:t>a</w:t>
      </w:r>
      <w:r w:rsidRPr="001112E3">
        <w:t>mi</w:t>
      </w:r>
      <w:r w:rsidRPr="001112E3">
        <w:rPr>
          <w:spacing w:val="-2"/>
        </w:rPr>
        <w:t>n</w:t>
      </w:r>
      <w:r w:rsidRPr="001112E3">
        <w:t xml:space="preserve">g in the </w:t>
      </w:r>
      <w:r w:rsidRPr="001112E3">
        <w:rPr>
          <w:spacing w:val="-4"/>
        </w:rPr>
        <w:t>subproject influence areas</w:t>
      </w:r>
      <w:r w:rsidRPr="001112E3">
        <w:t xml:space="preserve">. </w:t>
      </w:r>
    </w:p>
    <w:p w:rsidR="00680560" w:rsidRPr="00C76FD4" w:rsidRDefault="003A584C" w:rsidP="00C76FD4">
      <w:pPr>
        <w:pStyle w:val="BodyText2"/>
        <w:tabs>
          <w:tab w:val="left" w:pos="969"/>
          <w:tab w:val="left" w:pos="2520"/>
          <w:tab w:val="right" w:leader="dot" w:pos="9519"/>
        </w:tabs>
        <w:spacing w:before="120" w:line="288" w:lineRule="auto"/>
      </w:pPr>
      <w:r w:rsidRPr="001112E3">
        <w:t>A</w:t>
      </w:r>
      <w:r w:rsidR="00DF6069">
        <w:t>fter subprojects implementation</w:t>
      </w:r>
      <w:r w:rsidRPr="001112E3">
        <w:t xml:space="preserve"> there </w:t>
      </w:r>
      <w:r w:rsidR="00D51217">
        <w:t xml:space="preserve">might have </w:t>
      </w:r>
      <w:r w:rsidRPr="001112E3">
        <w:t xml:space="preserve"> positive impacts for the vulnerable women; especially those who are small traders, landless, marginal farmers, etc. and can sell their household products. These subprojects will create job creation and livelihoods. In addition, it will also</w:t>
      </w:r>
      <w:r w:rsidR="00E975A3">
        <w:t xml:space="preserve"> increase the mobility of road</w:t>
      </w:r>
      <w:r w:rsidRPr="001112E3">
        <w:t xml:space="preserve"> users. Due to the fact, gender and vulnerability has been taken into account and ensures the gender equity in the subprojects implementation.</w:t>
      </w:r>
    </w:p>
    <w:p w:rsidR="004A6663" w:rsidRPr="004B0C67" w:rsidRDefault="004A6663" w:rsidP="004A6663">
      <w:pPr>
        <w:widowControl w:val="0"/>
        <w:autoSpaceDE w:val="0"/>
        <w:autoSpaceDN w:val="0"/>
        <w:adjustRightInd w:val="0"/>
        <w:spacing w:before="44" w:line="276" w:lineRule="auto"/>
        <w:ind w:right="73"/>
        <w:jc w:val="both"/>
        <w:rPr>
          <w:rFonts w:ascii="Arial" w:hAnsi="Arial" w:cs="Arial"/>
          <w:b/>
          <w:sz w:val="28"/>
          <w:szCs w:val="28"/>
        </w:rPr>
      </w:pPr>
      <w:r w:rsidRPr="004B0C67">
        <w:rPr>
          <w:rFonts w:ascii="Arial" w:hAnsi="Arial" w:cs="Arial"/>
          <w:b/>
          <w:sz w:val="28"/>
          <w:szCs w:val="28"/>
        </w:rPr>
        <w:t xml:space="preserve">3. Social Impact Assessment  </w:t>
      </w:r>
    </w:p>
    <w:p w:rsidR="004A6663" w:rsidRDefault="003A584C" w:rsidP="00763BFD">
      <w:pPr>
        <w:spacing w:after="120" w:line="276" w:lineRule="auto"/>
        <w:rPr>
          <w:rFonts w:ascii="Arial" w:hAnsi="Arial" w:cs="Arial"/>
          <w:b/>
        </w:rPr>
      </w:pPr>
      <w:r>
        <w:rPr>
          <w:rFonts w:ascii="Arial" w:hAnsi="Arial" w:cs="Arial"/>
          <w:b/>
        </w:rPr>
        <w:t xml:space="preserve">3.1 </w:t>
      </w:r>
      <w:r w:rsidR="004A6663" w:rsidRPr="003624E2">
        <w:rPr>
          <w:rFonts w:ascii="Arial" w:hAnsi="Arial" w:cs="Arial"/>
          <w:b/>
        </w:rPr>
        <w:t>Benefits of the Subproject</w:t>
      </w:r>
    </w:p>
    <w:p w:rsidR="00763BFD" w:rsidRDefault="00763BFD" w:rsidP="00A90018">
      <w:pPr>
        <w:widowControl w:val="0"/>
        <w:autoSpaceDE w:val="0"/>
        <w:autoSpaceDN w:val="0"/>
        <w:adjustRightInd w:val="0"/>
        <w:spacing w:line="276" w:lineRule="auto"/>
        <w:ind w:right="121"/>
        <w:jc w:val="both"/>
        <w:rPr>
          <w:rFonts w:ascii="Arial" w:hAnsi="Arial" w:cs="Arial"/>
          <w:spacing w:val="1"/>
        </w:rPr>
      </w:pPr>
      <w:r w:rsidRPr="001112E3">
        <w:rPr>
          <w:rFonts w:ascii="Arial" w:hAnsi="Arial" w:cs="Arial"/>
          <w:spacing w:val="1"/>
        </w:rPr>
        <w:t>This subproject</w:t>
      </w:r>
      <w:r w:rsidR="00DE4B19">
        <w:rPr>
          <w:rFonts w:ascii="Arial" w:hAnsi="Arial" w:cs="Arial"/>
          <w:spacing w:val="1"/>
        </w:rPr>
        <w:t xml:space="preserve"> is </w:t>
      </w:r>
      <w:r w:rsidR="00D51217">
        <w:rPr>
          <w:rFonts w:ascii="Arial" w:hAnsi="Arial" w:cs="Arial"/>
          <w:spacing w:val="1"/>
        </w:rPr>
        <w:t xml:space="preserve">to be </w:t>
      </w:r>
      <w:r w:rsidR="00111B8C">
        <w:rPr>
          <w:rFonts w:ascii="Arial" w:hAnsi="Arial" w:cs="Arial"/>
          <w:spacing w:val="1"/>
        </w:rPr>
        <w:t xml:space="preserve">used for </w:t>
      </w:r>
      <w:r w:rsidR="00DE4B19">
        <w:rPr>
          <w:rFonts w:ascii="Arial" w:hAnsi="Arial" w:cs="Arial"/>
          <w:spacing w:val="1"/>
        </w:rPr>
        <w:t xml:space="preserve">both </w:t>
      </w:r>
      <w:r w:rsidRPr="001112E3">
        <w:rPr>
          <w:rFonts w:ascii="Arial" w:hAnsi="Arial" w:cs="Arial"/>
          <w:spacing w:val="1"/>
        </w:rPr>
        <w:t xml:space="preserve">intra-town </w:t>
      </w:r>
      <w:r w:rsidR="00DE4B19">
        <w:rPr>
          <w:rFonts w:ascii="Arial" w:hAnsi="Arial" w:cs="Arial"/>
          <w:spacing w:val="1"/>
        </w:rPr>
        <w:t xml:space="preserve">and inter-town </w:t>
      </w:r>
      <w:r w:rsidRPr="001112E3">
        <w:rPr>
          <w:rFonts w:ascii="Arial" w:hAnsi="Arial" w:cs="Arial"/>
          <w:spacing w:val="1"/>
        </w:rPr>
        <w:t xml:space="preserve">movement. </w:t>
      </w:r>
      <w:r w:rsidRPr="001112E3">
        <w:rPr>
          <w:rFonts w:ascii="Arial" w:hAnsi="Arial" w:cs="Arial"/>
        </w:rPr>
        <w:t>It will improve traffic network and drainage system</w:t>
      </w:r>
      <w:r w:rsidR="0068725C">
        <w:rPr>
          <w:rFonts w:ascii="Arial" w:hAnsi="Arial" w:cs="Arial"/>
        </w:rPr>
        <w:t>, r</w:t>
      </w:r>
      <w:r w:rsidRPr="001112E3">
        <w:rPr>
          <w:rFonts w:ascii="Arial" w:hAnsi="Arial" w:cs="Arial"/>
        </w:rPr>
        <w:t>educe water logging</w:t>
      </w:r>
      <w:r w:rsidR="0068725C">
        <w:rPr>
          <w:rFonts w:ascii="Arial" w:hAnsi="Arial" w:cs="Arial"/>
        </w:rPr>
        <w:t xml:space="preserve"> </w:t>
      </w:r>
      <w:r w:rsidR="00DE4B19">
        <w:rPr>
          <w:rFonts w:ascii="Arial" w:hAnsi="Arial" w:cs="Arial"/>
        </w:rPr>
        <w:t>will be reduced leading to i</w:t>
      </w:r>
      <w:r w:rsidR="0068725C">
        <w:rPr>
          <w:rFonts w:ascii="Arial" w:hAnsi="Arial" w:cs="Arial"/>
        </w:rPr>
        <w:t>mprove</w:t>
      </w:r>
      <w:r w:rsidR="00DE4B19">
        <w:rPr>
          <w:rFonts w:ascii="Arial" w:hAnsi="Arial" w:cs="Arial"/>
        </w:rPr>
        <w:t>d</w:t>
      </w:r>
      <w:r w:rsidR="0068725C">
        <w:rPr>
          <w:rFonts w:ascii="Arial" w:hAnsi="Arial" w:cs="Arial"/>
        </w:rPr>
        <w:t xml:space="preserve"> stability of the road at lower</w:t>
      </w:r>
      <w:r w:rsidR="00DE4B19">
        <w:rPr>
          <w:rFonts w:ascii="Arial" w:hAnsi="Arial" w:cs="Arial"/>
        </w:rPr>
        <w:t>ing</w:t>
      </w:r>
      <w:r w:rsidR="0068725C">
        <w:rPr>
          <w:rFonts w:ascii="Arial" w:hAnsi="Arial" w:cs="Arial"/>
        </w:rPr>
        <w:t xml:space="preserve"> maintenance cost</w:t>
      </w:r>
      <w:r w:rsidRPr="001112E3">
        <w:rPr>
          <w:rFonts w:ascii="Arial" w:hAnsi="Arial" w:cs="Arial"/>
        </w:rPr>
        <w:t xml:space="preserve">. </w:t>
      </w:r>
      <w:r w:rsidRPr="001112E3">
        <w:rPr>
          <w:rFonts w:ascii="Arial" w:hAnsi="Arial" w:cs="Arial"/>
          <w:spacing w:val="1"/>
        </w:rPr>
        <w:t>From the point of view of social benefits</w:t>
      </w:r>
      <w:r w:rsidR="00DE4B19">
        <w:rPr>
          <w:rFonts w:ascii="Arial" w:hAnsi="Arial" w:cs="Arial"/>
          <w:spacing w:val="1"/>
        </w:rPr>
        <w:t>,</w:t>
      </w:r>
      <w:r w:rsidRPr="001112E3">
        <w:rPr>
          <w:rFonts w:ascii="Arial" w:hAnsi="Arial" w:cs="Arial"/>
          <w:spacing w:val="1"/>
        </w:rPr>
        <w:t xml:space="preserve"> it will enhance commercial/economic activi</w:t>
      </w:r>
      <w:r w:rsidR="00DE4B19">
        <w:rPr>
          <w:rFonts w:ascii="Arial" w:hAnsi="Arial" w:cs="Arial"/>
          <w:spacing w:val="1"/>
        </w:rPr>
        <w:t>ties, will</w:t>
      </w:r>
      <w:r w:rsidRPr="001112E3">
        <w:rPr>
          <w:rFonts w:ascii="Arial" w:hAnsi="Arial" w:cs="Arial"/>
          <w:spacing w:val="1"/>
        </w:rPr>
        <w:t xml:space="preserve"> </w:t>
      </w:r>
      <w:r w:rsidR="00DE4B19">
        <w:rPr>
          <w:rFonts w:ascii="Arial" w:hAnsi="Arial" w:cs="Arial"/>
          <w:spacing w:val="1"/>
        </w:rPr>
        <w:t xml:space="preserve">provide </w:t>
      </w:r>
      <w:r w:rsidRPr="001112E3">
        <w:rPr>
          <w:rFonts w:ascii="Arial" w:hAnsi="Arial" w:cs="Arial"/>
          <w:spacing w:val="1"/>
        </w:rPr>
        <w:t>direct</w:t>
      </w:r>
      <w:r w:rsidR="00DE4B19">
        <w:rPr>
          <w:rFonts w:ascii="Arial" w:hAnsi="Arial" w:cs="Arial"/>
          <w:spacing w:val="1"/>
        </w:rPr>
        <w:t xml:space="preserve"> and </w:t>
      </w:r>
      <w:r w:rsidRPr="001112E3">
        <w:rPr>
          <w:rFonts w:ascii="Arial" w:hAnsi="Arial" w:cs="Arial"/>
          <w:spacing w:val="1"/>
        </w:rPr>
        <w:t xml:space="preserve">indirect employment opportunity and </w:t>
      </w:r>
      <w:r w:rsidR="00DE4B19">
        <w:rPr>
          <w:rFonts w:ascii="Arial" w:hAnsi="Arial" w:cs="Arial"/>
          <w:spacing w:val="1"/>
        </w:rPr>
        <w:t xml:space="preserve">contribute to </w:t>
      </w:r>
      <w:r w:rsidRPr="001112E3">
        <w:rPr>
          <w:rFonts w:ascii="Arial" w:hAnsi="Arial" w:cs="Arial"/>
          <w:spacing w:val="1"/>
        </w:rPr>
        <w:t xml:space="preserve">poverty reduction. Also it will improve access to </w:t>
      </w:r>
      <w:r w:rsidR="00DE4B19">
        <w:rPr>
          <w:rFonts w:ascii="Arial" w:hAnsi="Arial" w:cs="Arial"/>
          <w:spacing w:val="1"/>
        </w:rPr>
        <w:t xml:space="preserve">market, </w:t>
      </w:r>
      <w:r w:rsidRPr="001112E3">
        <w:rPr>
          <w:rFonts w:ascii="Arial" w:hAnsi="Arial" w:cs="Arial"/>
          <w:spacing w:val="1"/>
        </w:rPr>
        <w:t>health service, educational institution</w:t>
      </w:r>
      <w:r w:rsidR="00DE4B19">
        <w:rPr>
          <w:rFonts w:ascii="Arial" w:hAnsi="Arial" w:cs="Arial"/>
          <w:spacing w:val="1"/>
        </w:rPr>
        <w:t xml:space="preserve">s, </w:t>
      </w:r>
      <w:r w:rsidR="00010012">
        <w:rPr>
          <w:rFonts w:ascii="Arial" w:hAnsi="Arial" w:cs="Arial"/>
          <w:spacing w:val="1"/>
        </w:rPr>
        <w:t>financial institutions and other basic urban services. D</w:t>
      </w:r>
      <w:r w:rsidR="00DE4B19">
        <w:rPr>
          <w:rFonts w:ascii="Arial" w:hAnsi="Arial" w:cs="Arial"/>
          <w:spacing w:val="1"/>
        </w:rPr>
        <w:t>ue to</w:t>
      </w:r>
      <w:r w:rsidRPr="001112E3">
        <w:rPr>
          <w:rFonts w:ascii="Arial" w:hAnsi="Arial" w:cs="Arial"/>
          <w:spacing w:val="1"/>
        </w:rPr>
        <w:t xml:space="preserve"> improved transport network, property value of adjoining area will increase substantially, rent will increase and this will eventually contribute to </w:t>
      </w:r>
      <w:r w:rsidR="009660A0" w:rsidRPr="001112E3">
        <w:rPr>
          <w:rFonts w:ascii="Arial" w:hAnsi="Arial" w:cs="Arial"/>
          <w:spacing w:val="1"/>
        </w:rPr>
        <w:t>incre</w:t>
      </w:r>
      <w:r w:rsidR="009660A0" w:rsidRPr="00DE4B19">
        <w:rPr>
          <w:rFonts w:ascii="Arial" w:hAnsi="Arial" w:cs="Arial"/>
          <w:spacing w:val="1"/>
        </w:rPr>
        <w:t>as</w:t>
      </w:r>
      <w:r w:rsidR="009660A0" w:rsidRPr="001112E3">
        <w:rPr>
          <w:rFonts w:ascii="Arial" w:hAnsi="Arial" w:cs="Arial"/>
          <w:spacing w:val="1"/>
        </w:rPr>
        <w:t>e revenue</w:t>
      </w:r>
      <w:r w:rsidRPr="001112E3">
        <w:rPr>
          <w:rFonts w:ascii="Arial" w:hAnsi="Arial" w:cs="Arial"/>
          <w:spacing w:val="1"/>
        </w:rPr>
        <w:t xml:space="preserve"> earning for the City Corporation. </w:t>
      </w:r>
      <w:r w:rsidR="00E975A3">
        <w:rPr>
          <w:rFonts w:ascii="Arial" w:hAnsi="Arial" w:cs="Arial"/>
          <w:spacing w:val="1"/>
        </w:rPr>
        <w:t>In the two</w:t>
      </w:r>
      <w:r w:rsidR="00BC346A">
        <w:rPr>
          <w:rFonts w:ascii="Arial" w:hAnsi="Arial" w:cs="Arial"/>
          <w:spacing w:val="1"/>
        </w:rPr>
        <w:t xml:space="preserve"> wards of the RCC, the subproject interve</w:t>
      </w:r>
      <w:r w:rsidR="00C46400">
        <w:rPr>
          <w:rFonts w:ascii="Arial" w:hAnsi="Arial" w:cs="Arial"/>
          <w:spacing w:val="1"/>
        </w:rPr>
        <w:t>ntions will benefit about 6</w:t>
      </w:r>
      <w:r w:rsidR="00E975A3">
        <w:rPr>
          <w:rFonts w:ascii="Arial" w:hAnsi="Arial" w:cs="Arial"/>
          <w:spacing w:val="1"/>
        </w:rPr>
        <w:t>0,000</w:t>
      </w:r>
      <w:r w:rsidR="00BC346A">
        <w:rPr>
          <w:rFonts w:ascii="Arial" w:hAnsi="Arial" w:cs="Arial"/>
          <w:spacing w:val="1"/>
        </w:rPr>
        <w:t xml:space="preserve"> people which is about </w:t>
      </w:r>
      <w:r w:rsidR="00C46400">
        <w:rPr>
          <w:rFonts w:ascii="Arial" w:hAnsi="Arial" w:cs="Arial"/>
          <w:spacing w:val="1"/>
        </w:rPr>
        <w:t>10</w:t>
      </w:r>
      <w:r w:rsidR="00BC346A">
        <w:rPr>
          <w:rFonts w:ascii="Arial" w:hAnsi="Arial" w:cs="Arial"/>
          <w:spacing w:val="1"/>
        </w:rPr>
        <w:t xml:space="preserve">% of the city population as of 2011. </w:t>
      </w:r>
    </w:p>
    <w:p w:rsidR="00466BEC" w:rsidRPr="00B04809" w:rsidRDefault="00466BEC" w:rsidP="00763BFD">
      <w:pPr>
        <w:widowControl w:val="0"/>
        <w:autoSpaceDE w:val="0"/>
        <w:autoSpaceDN w:val="0"/>
        <w:adjustRightInd w:val="0"/>
        <w:spacing w:line="276" w:lineRule="auto"/>
        <w:ind w:right="121"/>
        <w:jc w:val="both"/>
        <w:rPr>
          <w:rFonts w:ascii="Arial" w:hAnsi="Arial" w:cs="Arial"/>
          <w:spacing w:val="1"/>
          <w:sz w:val="16"/>
          <w:szCs w:val="16"/>
        </w:rPr>
      </w:pPr>
    </w:p>
    <w:p w:rsidR="00466BEC" w:rsidRDefault="00010012" w:rsidP="00763BFD">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More</w:t>
      </w:r>
      <w:r w:rsidR="00466BEC">
        <w:rPr>
          <w:rFonts w:ascii="Arial" w:hAnsi="Arial" w:cs="Arial"/>
          <w:spacing w:val="1"/>
        </w:rPr>
        <w:t>over</w:t>
      </w:r>
      <w:r>
        <w:rPr>
          <w:rFonts w:ascii="Arial" w:hAnsi="Arial" w:cs="Arial"/>
          <w:spacing w:val="1"/>
        </w:rPr>
        <w:t>,</w:t>
      </w:r>
      <w:r w:rsidR="00466BEC">
        <w:rPr>
          <w:rFonts w:ascii="Arial" w:hAnsi="Arial" w:cs="Arial"/>
          <w:spacing w:val="1"/>
        </w:rPr>
        <w:t xml:space="preserve"> the transport users, transport operators and pedestrians will have time and cost savings and increasing working hours, hence higher income earning opportunity. The student</w:t>
      </w:r>
      <w:r>
        <w:rPr>
          <w:rFonts w:ascii="Arial" w:hAnsi="Arial" w:cs="Arial"/>
          <w:spacing w:val="1"/>
        </w:rPr>
        <w:t>s</w:t>
      </w:r>
      <w:r w:rsidR="00466BEC">
        <w:rPr>
          <w:rFonts w:ascii="Arial" w:hAnsi="Arial" w:cs="Arial"/>
          <w:spacing w:val="1"/>
        </w:rPr>
        <w:t xml:space="preserve"> will have longer study hours for time saving and safer movement in the evening. Businessman will </w:t>
      </w:r>
      <w:r>
        <w:rPr>
          <w:rFonts w:ascii="Arial" w:hAnsi="Arial" w:cs="Arial"/>
          <w:spacing w:val="1"/>
        </w:rPr>
        <w:t xml:space="preserve">benefit from better </w:t>
      </w:r>
      <w:r w:rsidR="00466BEC">
        <w:rPr>
          <w:rFonts w:ascii="Arial" w:hAnsi="Arial" w:cs="Arial"/>
          <w:spacing w:val="1"/>
        </w:rPr>
        <w:t xml:space="preserve">management </w:t>
      </w:r>
      <w:r>
        <w:rPr>
          <w:rFonts w:ascii="Arial" w:hAnsi="Arial" w:cs="Arial"/>
          <w:spacing w:val="1"/>
        </w:rPr>
        <w:t xml:space="preserve">of their </w:t>
      </w:r>
      <w:r w:rsidR="00466BEC">
        <w:rPr>
          <w:rFonts w:ascii="Arial" w:hAnsi="Arial" w:cs="Arial"/>
          <w:spacing w:val="1"/>
        </w:rPr>
        <w:t>business</w:t>
      </w:r>
      <w:r>
        <w:rPr>
          <w:rFonts w:ascii="Arial" w:hAnsi="Arial" w:cs="Arial"/>
          <w:spacing w:val="1"/>
        </w:rPr>
        <w:t xml:space="preserve">. </w:t>
      </w:r>
    </w:p>
    <w:p w:rsidR="001B6C6F" w:rsidRPr="00582B6F" w:rsidRDefault="001B6C6F" w:rsidP="00763BFD">
      <w:pPr>
        <w:widowControl w:val="0"/>
        <w:autoSpaceDE w:val="0"/>
        <w:autoSpaceDN w:val="0"/>
        <w:adjustRightInd w:val="0"/>
        <w:spacing w:line="276" w:lineRule="auto"/>
        <w:ind w:right="121"/>
        <w:jc w:val="both"/>
        <w:rPr>
          <w:rFonts w:ascii="Arial" w:hAnsi="Arial" w:cs="Arial"/>
          <w:spacing w:val="1"/>
          <w:sz w:val="16"/>
          <w:szCs w:val="16"/>
        </w:rPr>
      </w:pPr>
    </w:p>
    <w:p w:rsidR="004A6663" w:rsidRPr="001A0CE2" w:rsidRDefault="00763BFD" w:rsidP="004A6663">
      <w:pPr>
        <w:spacing w:after="120" w:line="276" w:lineRule="auto"/>
        <w:rPr>
          <w:rFonts w:ascii="Arial" w:hAnsi="Arial" w:cs="Arial"/>
          <w:b/>
        </w:rPr>
      </w:pPr>
      <w:r>
        <w:rPr>
          <w:rFonts w:ascii="Arial" w:hAnsi="Arial" w:cs="Arial"/>
          <w:b/>
        </w:rPr>
        <w:t>3.</w:t>
      </w:r>
      <w:r w:rsidRPr="00763BFD">
        <w:rPr>
          <w:rFonts w:ascii="Arial" w:hAnsi="Arial" w:cs="Arial"/>
          <w:b/>
          <w:sz w:val="24"/>
          <w:szCs w:val="24"/>
        </w:rPr>
        <w:t xml:space="preserve">2 </w:t>
      </w:r>
      <w:r w:rsidR="004A6663" w:rsidRPr="00763BFD">
        <w:rPr>
          <w:rFonts w:ascii="Arial" w:hAnsi="Arial" w:cs="Arial"/>
          <w:b/>
          <w:sz w:val="24"/>
          <w:szCs w:val="24"/>
        </w:rPr>
        <w:t>Social Screening and Safeguard Compliance Issue</w:t>
      </w:r>
    </w:p>
    <w:p w:rsidR="004A6663" w:rsidRPr="001112E3" w:rsidRDefault="00216A50" w:rsidP="004A6663">
      <w:pPr>
        <w:widowControl w:val="0"/>
        <w:autoSpaceDE w:val="0"/>
        <w:autoSpaceDN w:val="0"/>
        <w:adjustRightInd w:val="0"/>
        <w:ind w:right="124"/>
        <w:jc w:val="both"/>
        <w:rPr>
          <w:rFonts w:ascii="Arial" w:hAnsi="Arial" w:cs="Arial"/>
        </w:rPr>
      </w:pPr>
      <w:r w:rsidRPr="001112E3">
        <w:rPr>
          <w:rFonts w:ascii="Arial" w:hAnsi="Arial" w:cs="Arial"/>
          <w:spacing w:val="1"/>
        </w:rPr>
        <w:t>After identific</w:t>
      </w:r>
      <w:r>
        <w:rPr>
          <w:rFonts w:ascii="Arial" w:hAnsi="Arial" w:cs="Arial"/>
          <w:spacing w:val="1"/>
        </w:rPr>
        <w:t xml:space="preserve">ation of the subproject and its inclusion in the CIP, the PMU </w:t>
      </w:r>
      <w:r w:rsidRPr="001112E3">
        <w:rPr>
          <w:rFonts w:ascii="Arial" w:hAnsi="Arial" w:cs="Arial"/>
          <w:spacing w:val="1"/>
        </w:rPr>
        <w:t xml:space="preserve">with the assistance of </w:t>
      </w:r>
      <w:r>
        <w:rPr>
          <w:rFonts w:ascii="Arial" w:hAnsi="Arial" w:cs="Arial"/>
          <w:spacing w:val="1"/>
        </w:rPr>
        <w:t xml:space="preserve">the </w:t>
      </w:r>
      <w:r w:rsidRPr="001112E3">
        <w:rPr>
          <w:rFonts w:ascii="Arial" w:hAnsi="Arial" w:cs="Arial"/>
          <w:spacing w:val="1"/>
        </w:rPr>
        <w:t>DSM Consultants has completed social screening and socio-economi</w:t>
      </w:r>
      <w:r>
        <w:rPr>
          <w:rFonts w:ascii="Arial" w:hAnsi="Arial" w:cs="Arial"/>
          <w:spacing w:val="1"/>
        </w:rPr>
        <w:t>c impact assessment for the proposed road</w:t>
      </w:r>
      <w:r w:rsidRPr="001112E3">
        <w:rPr>
          <w:rFonts w:ascii="Arial" w:hAnsi="Arial" w:cs="Arial"/>
          <w:spacing w:val="1"/>
        </w:rPr>
        <w:t xml:space="preserve"> </w:t>
      </w:r>
      <w:r>
        <w:rPr>
          <w:rFonts w:ascii="Arial" w:hAnsi="Arial" w:cs="Arial"/>
          <w:spacing w:val="1"/>
        </w:rPr>
        <w:t xml:space="preserve">development work </w:t>
      </w:r>
      <w:r w:rsidRPr="001112E3">
        <w:rPr>
          <w:rFonts w:ascii="Arial" w:hAnsi="Arial" w:cs="Arial"/>
          <w:spacing w:val="1"/>
        </w:rPr>
        <w:t xml:space="preserve">of Rangpur City Corporation. </w:t>
      </w:r>
      <w:r>
        <w:rPr>
          <w:rFonts w:ascii="Arial" w:hAnsi="Arial" w:cs="Arial"/>
          <w:spacing w:val="1"/>
        </w:rPr>
        <w:t>The</w:t>
      </w:r>
      <w:r>
        <w:rPr>
          <w:rFonts w:ascii="Arial" w:hAnsi="Arial" w:cs="Arial"/>
        </w:rPr>
        <w:t xml:space="preserve"> DSM Consultants have completed the </w:t>
      </w:r>
      <w:r w:rsidR="004A6663" w:rsidRPr="001112E3">
        <w:rPr>
          <w:rFonts w:ascii="Arial" w:hAnsi="Arial" w:cs="Arial"/>
        </w:rPr>
        <w:t xml:space="preserve">social screening using an inclusive and participatory approach. </w:t>
      </w:r>
    </w:p>
    <w:p w:rsidR="001A0CE2" w:rsidRPr="00582B6F" w:rsidRDefault="001A0CE2" w:rsidP="004A6663">
      <w:pPr>
        <w:widowControl w:val="0"/>
        <w:autoSpaceDE w:val="0"/>
        <w:autoSpaceDN w:val="0"/>
        <w:adjustRightInd w:val="0"/>
        <w:ind w:right="124"/>
        <w:jc w:val="both"/>
        <w:rPr>
          <w:rFonts w:ascii="Arial" w:hAnsi="Arial" w:cs="Arial"/>
          <w:sz w:val="16"/>
          <w:szCs w:val="16"/>
        </w:rPr>
      </w:pPr>
    </w:p>
    <w:p w:rsidR="004A6663" w:rsidRPr="001112E3" w:rsidRDefault="00216A50" w:rsidP="004A6663">
      <w:pPr>
        <w:widowControl w:val="0"/>
        <w:autoSpaceDE w:val="0"/>
        <w:autoSpaceDN w:val="0"/>
        <w:adjustRightInd w:val="0"/>
        <w:ind w:right="124"/>
        <w:jc w:val="both"/>
        <w:rPr>
          <w:rFonts w:ascii="Arial" w:hAnsi="Arial" w:cs="Arial"/>
        </w:rPr>
      </w:pPr>
      <w:r>
        <w:rPr>
          <w:rFonts w:ascii="Arial" w:hAnsi="Arial" w:cs="Arial"/>
        </w:rPr>
        <w:t xml:space="preserve">The </w:t>
      </w:r>
      <w:r w:rsidR="001D3192" w:rsidRPr="001112E3">
        <w:rPr>
          <w:rFonts w:ascii="Arial" w:hAnsi="Arial" w:cs="Arial"/>
        </w:rPr>
        <w:t>Rangpur City Corporation</w:t>
      </w:r>
      <w:r>
        <w:rPr>
          <w:rFonts w:ascii="Arial" w:hAnsi="Arial" w:cs="Arial"/>
        </w:rPr>
        <w:t xml:space="preserve"> will ensure</w:t>
      </w:r>
      <w:r w:rsidR="004A6663" w:rsidRPr="001112E3">
        <w:rPr>
          <w:rFonts w:ascii="Arial" w:hAnsi="Arial" w:cs="Arial"/>
        </w:rPr>
        <w:t xml:space="preserve"> implementation of </w:t>
      </w:r>
      <w:r>
        <w:rPr>
          <w:rFonts w:ascii="Arial" w:hAnsi="Arial" w:cs="Arial"/>
        </w:rPr>
        <w:t xml:space="preserve">the </w:t>
      </w:r>
      <w:r w:rsidR="004A6663" w:rsidRPr="001112E3">
        <w:rPr>
          <w:rFonts w:ascii="Arial" w:hAnsi="Arial" w:cs="Arial"/>
        </w:rPr>
        <w:t>subproject</w:t>
      </w:r>
      <w:r w:rsidR="004A6663" w:rsidRPr="001112E3">
        <w:rPr>
          <w:rFonts w:ascii="Arial" w:hAnsi="Arial" w:cs="Arial"/>
          <w:spacing w:val="-4"/>
        </w:rPr>
        <w:t xml:space="preserve"> following</w:t>
      </w:r>
      <w:r>
        <w:rPr>
          <w:rFonts w:ascii="Arial" w:hAnsi="Arial" w:cs="Arial"/>
          <w:spacing w:val="-4"/>
        </w:rPr>
        <w:t xml:space="preserve"> </w:t>
      </w:r>
      <w:r w:rsidR="004A6663" w:rsidRPr="001112E3">
        <w:rPr>
          <w:rFonts w:ascii="Arial" w:hAnsi="Arial" w:cs="Arial"/>
          <w:spacing w:val="1"/>
        </w:rPr>
        <w:t>s</w:t>
      </w:r>
      <w:r w:rsidR="004A6663" w:rsidRPr="001112E3">
        <w:rPr>
          <w:rFonts w:ascii="Arial" w:hAnsi="Arial" w:cs="Arial"/>
        </w:rPr>
        <w:t>o</w:t>
      </w:r>
      <w:r w:rsidR="004A6663" w:rsidRPr="001112E3">
        <w:rPr>
          <w:rFonts w:ascii="Arial" w:hAnsi="Arial" w:cs="Arial"/>
          <w:spacing w:val="1"/>
        </w:rPr>
        <w:t>c</w:t>
      </w:r>
      <w:r w:rsidR="004A6663" w:rsidRPr="001112E3">
        <w:rPr>
          <w:rFonts w:ascii="Arial" w:hAnsi="Arial" w:cs="Arial"/>
        </w:rPr>
        <w:t>i</w:t>
      </w:r>
      <w:r w:rsidR="004A6663" w:rsidRPr="001112E3">
        <w:rPr>
          <w:rFonts w:ascii="Arial" w:hAnsi="Arial" w:cs="Arial"/>
          <w:spacing w:val="-2"/>
        </w:rPr>
        <w:t>al</w:t>
      </w:r>
      <w:r w:rsidR="004A6663" w:rsidRPr="001112E3">
        <w:rPr>
          <w:rFonts w:ascii="Arial" w:hAnsi="Arial" w:cs="Arial"/>
          <w:spacing w:val="3"/>
        </w:rPr>
        <w:t>l</w:t>
      </w:r>
      <w:r w:rsidR="004A6663" w:rsidRPr="001112E3">
        <w:rPr>
          <w:rFonts w:ascii="Arial" w:hAnsi="Arial" w:cs="Arial"/>
        </w:rPr>
        <w:t>y in</w:t>
      </w:r>
      <w:r w:rsidR="004A6663" w:rsidRPr="001112E3">
        <w:rPr>
          <w:rFonts w:ascii="Arial" w:hAnsi="Arial" w:cs="Arial"/>
          <w:spacing w:val="-2"/>
        </w:rPr>
        <w:t>c</w:t>
      </w:r>
      <w:r w:rsidR="004A6663" w:rsidRPr="001112E3">
        <w:rPr>
          <w:rFonts w:ascii="Arial" w:hAnsi="Arial" w:cs="Arial"/>
          <w:spacing w:val="3"/>
        </w:rPr>
        <w:t>l</w:t>
      </w:r>
      <w:r w:rsidR="004A6663" w:rsidRPr="001112E3">
        <w:rPr>
          <w:rFonts w:ascii="Arial" w:hAnsi="Arial" w:cs="Arial"/>
          <w:spacing w:val="-2"/>
        </w:rPr>
        <w:t>u</w:t>
      </w:r>
      <w:r w:rsidR="004A6663" w:rsidRPr="001112E3">
        <w:rPr>
          <w:rFonts w:ascii="Arial" w:hAnsi="Arial" w:cs="Arial"/>
          <w:spacing w:val="1"/>
        </w:rPr>
        <w:t>s</w:t>
      </w:r>
      <w:r w:rsidR="004A6663" w:rsidRPr="001112E3">
        <w:rPr>
          <w:rFonts w:ascii="Arial" w:hAnsi="Arial" w:cs="Arial"/>
          <w:spacing w:val="3"/>
        </w:rPr>
        <w:t>i</w:t>
      </w:r>
      <w:r w:rsidR="004A6663" w:rsidRPr="001112E3">
        <w:rPr>
          <w:rFonts w:ascii="Arial" w:hAnsi="Arial" w:cs="Arial"/>
          <w:spacing w:val="-2"/>
        </w:rPr>
        <w:t>v</w:t>
      </w:r>
      <w:r w:rsidR="004A6663" w:rsidRPr="001112E3">
        <w:rPr>
          <w:rFonts w:ascii="Arial" w:hAnsi="Arial" w:cs="Arial"/>
        </w:rPr>
        <w:t>e a</w:t>
      </w:r>
      <w:r w:rsidR="004A6663" w:rsidRPr="001112E3">
        <w:rPr>
          <w:rFonts w:ascii="Arial" w:hAnsi="Arial" w:cs="Arial"/>
          <w:spacing w:val="-4"/>
        </w:rPr>
        <w:t>n</w:t>
      </w:r>
      <w:r w:rsidR="004A6663" w:rsidRPr="001112E3">
        <w:rPr>
          <w:rFonts w:ascii="Arial" w:hAnsi="Arial" w:cs="Arial"/>
        </w:rPr>
        <w:t>d g</w:t>
      </w:r>
      <w:r w:rsidR="004A6663" w:rsidRPr="001112E3">
        <w:rPr>
          <w:rFonts w:ascii="Arial" w:hAnsi="Arial" w:cs="Arial"/>
          <w:spacing w:val="-2"/>
        </w:rPr>
        <w:t>e</w:t>
      </w:r>
      <w:r w:rsidR="004A6663" w:rsidRPr="001112E3">
        <w:rPr>
          <w:rFonts w:ascii="Arial" w:hAnsi="Arial" w:cs="Arial"/>
        </w:rPr>
        <w:t>nd</w:t>
      </w:r>
      <w:r w:rsidR="004A6663" w:rsidRPr="001112E3">
        <w:rPr>
          <w:rFonts w:ascii="Arial" w:hAnsi="Arial" w:cs="Arial"/>
          <w:spacing w:val="-2"/>
        </w:rPr>
        <w:t>e</w:t>
      </w:r>
      <w:r w:rsidR="004A6663" w:rsidRPr="001112E3">
        <w:rPr>
          <w:rFonts w:ascii="Arial" w:hAnsi="Arial" w:cs="Arial"/>
        </w:rPr>
        <w:t xml:space="preserve">r </w:t>
      </w:r>
      <w:r w:rsidR="004A6663" w:rsidRPr="001112E3">
        <w:rPr>
          <w:rFonts w:ascii="Arial" w:hAnsi="Arial" w:cs="Arial"/>
          <w:spacing w:val="3"/>
        </w:rPr>
        <w:t>f</w:t>
      </w:r>
      <w:r w:rsidR="004A6663" w:rsidRPr="001112E3">
        <w:rPr>
          <w:rFonts w:ascii="Arial" w:hAnsi="Arial" w:cs="Arial"/>
          <w:spacing w:val="-2"/>
        </w:rPr>
        <w:t>r</w:t>
      </w:r>
      <w:r w:rsidR="004A6663" w:rsidRPr="001112E3">
        <w:rPr>
          <w:rFonts w:ascii="Arial" w:hAnsi="Arial" w:cs="Arial"/>
        </w:rPr>
        <w:t>ien</w:t>
      </w:r>
      <w:r w:rsidR="004A6663" w:rsidRPr="001112E3">
        <w:rPr>
          <w:rFonts w:ascii="Arial" w:hAnsi="Arial" w:cs="Arial"/>
          <w:spacing w:val="-2"/>
        </w:rPr>
        <w:t>d</w:t>
      </w:r>
      <w:r w:rsidR="004A6663" w:rsidRPr="001112E3">
        <w:rPr>
          <w:rFonts w:ascii="Arial" w:hAnsi="Arial" w:cs="Arial"/>
          <w:spacing w:val="3"/>
        </w:rPr>
        <w:t>l</w:t>
      </w:r>
      <w:r w:rsidR="004A6663" w:rsidRPr="001112E3">
        <w:rPr>
          <w:rFonts w:ascii="Arial" w:hAnsi="Arial" w:cs="Arial"/>
          <w:spacing w:val="-4"/>
        </w:rPr>
        <w:t>y</w:t>
      </w:r>
      <w:r>
        <w:rPr>
          <w:rFonts w:ascii="Arial" w:hAnsi="Arial" w:cs="Arial"/>
          <w:spacing w:val="-4"/>
        </w:rPr>
        <w:t xml:space="preserve"> approach</w:t>
      </w:r>
      <w:r w:rsidR="004A6663" w:rsidRPr="001112E3">
        <w:rPr>
          <w:rFonts w:ascii="Arial" w:hAnsi="Arial" w:cs="Arial"/>
        </w:rPr>
        <w:t>. According to engineering design, implementation of the subprojects will be carried out within the existing right-of-way.</w:t>
      </w:r>
    </w:p>
    <w:p w:rsidR="00033E4A" w:rsidRPr="00B04809" w:rsidRDefault="00033E4A" w:rsidP="004A6663">
      <w:pPr>
        <w:widowControl w:val="0"/>
        <w:autoSpaceDE w:val="0"/>
        <w:autoSpaceDN w:val="0"/>
        <w:adjustRightInd w:val="0"/>
        <w:ind w:right="124"/>
        <w:jc w:val="both"/>
        <w:rPr>
          <w:rFonts w:ascii="Arial" w:hAnsi="Arial" w:cs="Arial"/>
          <w:sz w:val="16"/>
          <w:szCs w:val="16"/>
        </w:rPr>
      </w:pPr>
    </w:p>
    <w:p w:rsidR="004A6663" w:rsidRPr="001112E3" w:rsidRDefault="001D6648" w:rsidP="004A6663">
      <w:pPr>
        <w:widowControl w:val="0"/>
        <w:autoSpaceDE w:val="0"/>
        <w:autoSpaceDN w:val="0"/>
        <w:adjustRightInd w:val="0"/>
        <w:ind w:right="124" w:hanging="83"/>
        <w:jc w:val="both"/>
        <w:rPr>
          <w:rFonts w:ascii="Arial" w:hAnsi="Arial" w:cs="Arial"/>
        </w:rPr>
      </w:pPr>
      <w:r>
        <w:rPr>
          <w:rFonts w:ascii="Arial" w:hAnsi="Arial" w:cs="Arial"/>
        </w:rPr>
        <w:t xml:space="preserve">    </w:t>
      </w:r>
      <w:r w:rsidR="004A6663" w:rsidRPr="001112E3">
        <w:rPr>
          <w:rFonts w:ascii="Arial" w:hAnsi="Arial" w:cs="Arial"/>
        </w:rPr>
        <w:t>Results from the social screening are given below.</w:t>
      </w:r>
    </w:p>
    <w:p w:rsidR="004A6663" w:rsidRPr="001112E3" w:rsidRDefault="004A6663" w:rsidP="004A6663">
      <w:pPr>
        <w:numPr>
          <w:ilvl w:val="0"/>
          <w:numId w:val="1"/>
        </w:numPr>
        <w:spacing w:after="120"/>
        <w:ind w:left="270"/>
        <w:jc w:val="both"/>
        <w:rPr>
          <w:rFonts w:ascii="Arial" w:hAnsi="Arial" w:cs="Arial"/>
        </w:rPr>
      </w:pPr>
      <w:r w:rsidRPr="001112E3">
        <w:rPr>
          <w:rFonts w:ascii="Arial" w:hAnsi="Arial" w:cs="Arial"/>
        </w:rPr>
        <w:t>No additional public or private lands will be required for the subprojects outside the existing right of way.</w:t>
      </w:r>
    </w:p>
    <w:p w:rsidR="00EA68AE" w:rsidRPr="001112E3" w:rsidRDefault="00EA68AE" w:rsidP="004A6663">
      <w:pPr>
        <w:numPr>
          <w:ilvl w:val="0"/>
          <w:numId w:val="1"/>
        </w:numPr>
        <w:spacing w:after="120"/>
        <w:ind w:left="270"/>
        <w:jc w:val="both"/>
        <w:rPr>
          <w:rFonts w:ascii="Arial" w:hAnsi="Arial" w:cs="Arial"/>
        </w:rPr>
      </w:pPr>
      <w:r w:rsidRPr="001112E3">
        <w:rPr>
          <w:rFonts w:ascii="Arial" w:hAnsi="Arial" w:cs="Arial"/>
        </w:rPr>
        <w:t xml:space="preserve">The sub project will not affect access to common property resources for any community. </w:t>
      </w:r>
      <w:r w:rsidR="001112E3" w:rsidRPr="001112E3">
        <w:rPr>
          <w:rFonts w:ascii="Arial" w:hAnsi="Arial" w:cs="Arial"/>
        </w:rPr>
        <w:t>It</w:t>
      </w:r>
      <w:r w:rsidR="00BC346A">
        <w:rPr>
          <w:rFonts w:ascii="Arial" w:hAnsi="Arial" w:cs="Arial"/>
        </w:rPr>
        <w:t xml:space="preserve"> will also have no</w:t>
      </w:r>
      <w:r w:rsidRPr="001112E3">
        <w:rPr>
          <w:rFonts w:ascii="Arial" w:hAnsi="Arial" w:cs="Arial"/>
        </w:rPr>
        <w:t xml:space="preserve"> negative impact on cultural property of any kind.</w:t>
      </w:r>
    </w:p>
    <w:p w:rsidR="00763BFD" w:rsidRPr="001112E3" w:rsidRDefault="00423E54" w:rsidP="004A6663">
      <w:pPr>
        <w:numPr>
          <w:ilvl w:val="0"/>
          <w:numId w:val="1"/>
        </w:numPr>
        <w:spacing w:after="120"/>
        <w:ind w:left="270"/>
        <w:jc w:val="both"/>
        <w:rPr>
          <w:rFonts w:ascii="Arial" w:hAnsi="Arial" w:cs="Arial"/>
        </w:rPr>
      </w:pPr>
      <w:r>
        <w:rPr>
          <w:rFonts w:ascii="Arial" w:hAnsi="Arial" w:cs="Arial"/>
        </w:rPr>
        <w:t xml:space="preserve">Preparation of RAP will not be required for implementing the subproject as no LA is involved. </w:t>
      </w:r>
    </w:p>
    <w:p w:rsidR="009B5F13" w:rsidRDefault="00763BFD" w:rsidP="009B5F13">
      <w:pPr>
        <w:numPr>
          <w:ilvl w:val="0"/>
          <w:numId w:val="1"/>
        </w:numPr>
        <w:spacing w:after="120"/>
        <w:ind w:left="270"/>
        <w:jc w:val="both"/>
        <w:rPr>
          <w:rFonts w:ascii="Arial" w:hAnsi="Arial" w:cs="Arial"/>
        </w:rPr>
      </w:pPr>
      <w:r w:rsidRPr="001112E3">
        <w:rPr>
          <w:rFonts w:ascii="Arial" w:hAnsi="Arial" w:cs="Arial"/>
        </w:rPr>
        <w:lastRenderedPageBreak/>
        <w:t xml:space="preserve">Agricultural or industrial productivity will </w:t>
      </w:r>
      <w:r w:rsidR="00BC346A">
        <w:rPr>
          <w:rFonts w:ascii="Arial" w:hAnsi="Arial" w:cs="Arial"/>
        </w:rPr>
        <w:t>be enhanced b</w:t>
      </w:r>
      <w:r w:rsidRPr="001112E3">
        <w:rPr>
          <w:rFonts w:ascii="Arial" w:hAnsi="Arial" w:cs="Arial"/>
        </w:rPr>
        <w:t>y the prop</w:t>
      </w:r>
      <w:r w:rsidR="00BC346A">
        <w:rPr>
          <w:rFonts w:ascii="Arial" w:hAnsi="Arial" w:cs="Arial"/>
        </w:rPr>
        <w:t>osed subproject</w:t>
      </w:r>
      <w:r w:rsidRPr="001112E3">
        <w:rPr>
          <w:rFonts w:ascii="Arial" w:hAnsi="Arial" w:cs="Arial"/>
        </w:rPr>
        <w:t>.</w:t>
      </w:r>
    </w:p>
    <w:p w:rsidR="004A6663" w:rsidRDefault="004A6663" w:rsidP="009B5F13">
      <w:pPr>
        <w:numPr>
          <w:ilvl w:val="0"/>
          <w:numId w:val="1"/>
        </w:numPr>
        <w:spacing w:after="120"/>
        <w:ind w:left="270"/>
        <w:jc w:val="both"/>
        <w:rPr>
          <w:rFonts w:ascii="Arial" w:hAnsi="Arial" w:cs="Arial"/>
        </w:rPr>
      </w:pPr>
      <w:r w:rsidRPr="009B5F13">
        <w:rPr>
          <w:rFonts w:ascii="Arial" w:hAnsi="Arial" w:cs="Arial"/>
        </w:rPr>
        <w:t>The outcomes of social screening also confirm</w:t>
      </w:r>
      <w:r w:rsidR="00BC346A" w:rsidRPr="009B5F13">
        <w:rPr>
          <w:rFonts w:ascii="Arial" w:hAnsi="Arial" w:cs="Arial"/>
        </w:rPr>
        <w:t>ed</w:t>
      </w:r>
      <w:r w:rsidRPr="009B5F13">
        <w:rPr>
          <w:rFonts w:ascii="Arial" w:hAnsi="Arial" w:cs="Arial"/>
        </w:rPr>
        <w:t xml:space="preserve"> that local people across the subproject</w:t>
      </w:r>
      <w:r w:rsidR="00DB70DF">
        <w:rPr>
          <w:rFonts w:ascii="Arial" w:hAnsi="Arial" w:cs="Arial"/>
        </w:rPr>
        <w:t xml:space="preserve"> area</w:t>
      </w:r>
      <w:r w:rsidRPr="009B5F13">
        <w:rPr>
          <w:rFonts w:ascii="Arial" w:hAnsi="Arial" w:cs="Arial"/>
        </w:rPr>
        <w:t xml:space="preserve"> are positive about its implementation. </w:t>
      </w:r>
    </w:p>
    <w:p w:rsidR="00CF20D9" w:rsidRPr="00762822" w:rsidRDefault="00DB70DF" w:rsidP="00FE6D3F">
      <w:pPr>
        <w:numPr>
          <w:ilvl w:val="0"/>
          <w:numId w:val="1"/>
        </w:numPr>
        <w:spacing w:after="120"/>
        <w:ind w:left="270"/>
        <w:jc w:val="both"/>
        <w:rPr>
          <w:rFonts w:ascii="Arial" w:hAnsi="Arial" w:cs="Arial"/>
        </w:rPr>
      </w:pPr>
      <w:r>
        <w:rPr>
          <w:rFonts w:ascii="Arial" w:hAnsi="Arial" w:cs="Arial"/>
        </w:rPr>
        <w:t>Seven temporary shops made of tin roof</w:t>
      </w:r>
      <w:r w:rsidR="00CC5166">
        <w:rPr>
          <w:rFonts w:ascii="Arial" w:hAnsi="Arial" w:cs="Arial"/>
        </w:rPr>
        <w:t xml:space="preserve"> and bamboo</w:t>
      </w:r>
      <w:r w:rsidR="004E2678">
        <w:rPr>
          <w:rFonts w:ascii="Arial" w:hAnsi="Arial" w:cs="Arial"/>
        </w:rPr>
        <w:t xml:space="preserve"> poles </w:t>
      </w:r>
      <w:r w:rsidR="00CC5166">
        <w:rPr>
          <w:rFonts w:ascii="Arial" w:hAnsi="Arial" w:cs="Arial"/>
        </w:rPr>
        <w:t xml:space="preserve">and crop production of 93 </w:t>
      </w:r>
      <w:r w:rsidR="0068725C">
        <w:rPr>
          <w:rFonts w:ascii="Arial" w:hAnsi="Arial" w:cs="Arial"/>
        </w:rPr>
        <w:t>farmers will be a</w:t>
      </w:r>
      <w:r w:rsidR="00CC5166">
        <w:rPr>
          <w:rFonts w:ascii="Arial" w:hAnsi="Arial" w:cs="Arial"/>
        </w:rPr>
        <w:t xml:space="preserve">ffected. </w:t>
      </w:r>
      <w:r w:rsidR="00FC7E15">
        <w:rPr>
          <w:rFonts w:ascii="Arial" w:hAnsi="Arial" w:cs="Arial"/>
        </w:rPr>
        <w:t>All of the 100 PAPs are encroachers</w:t>
      </w:r>
      <w:r w:rsidR="0068725C">
        <w:rPr>
          <w:rFonts w:ascii="Arial" w:hAnsi="Arial" w:cs="Arial"/>
        </w:rPr>
        <w:t xml:space="preserve"> to the RCC road area to increase their plot size and </w:t>
      </w:r>
      <w:r w:rsidR="00FC7E15">
        <w:rPr>
          <w:rFonts w:ascii="Arial" w:hAnsi="Arial" w:cs="Arial"/>
        </w:rPr>
        <w:t xml:space="preserve">shop area and have </w:t>
      </w:r>
      <w:r w:rsidR="0068725C">
        <w:rPr>
          <w:rFonts w:ascii="Arial" w:hAnsi="Arial" w:cs="Arial"/>
        </w:rPr>
        <w:t xml:space="preserve">agreed in writing to remove obstacles and vacate the encroached area willingly and without compensation. </w:t>
      </w:r>
    </w:p>
    <w:p w:rsidR="00CF20D9" w:rsidRPr="00582B6F" w:rsidRDefault="00CF20D9" w:rsidP="00FE6D3F">
      <w:pPr>
        <w:jc w:val="both"/>
        <w:rPr>
          <w:rFonts w:ascii="Arial" w:hAnsi="Arial" w:cs="Arial"/>
          <w:sz w:val="16"/>
          <w:szCs w:val="16"/>
        </w:rPr>
      </w:pPr>
    </w:p>
    <w:p w:rsidR="00940AAD"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9B5F8C" w:rsidRPr="00D8629F">
        <w:rPr>
          <w:rFonts w:ascii="Arial" w:hAnsi="Arial" w:cs="Arial"/>
          <w:b/>
          <w:sz w:val="24"/>
          <w:szCs w:val="24"/>
        </w:rPr>
        <w:t xml:space="preserve">. </w:t>
      </w:r>
      <w:r w:rsidR="002B2DC0" w:rsidRPr="00D8629F">
        <w:rPr>
          <w:rFonts w:ascii="Arial" w:hAnsi="Arial" w:cs="Arial"/>
          <w:b/>
          <w:sz w:val="24"/>
          <w:szCs w:val="24"/>
        </w:rPr>
        <w:t>Consultation and Community Participation</w:t>
      </w:r>
    </w:p>
    <w:p w:rsidR="00227ACB" w:rsidRPr="00D8629F" w:rsidRDefault="003966B0" w:rsidP="00227ACB">
      <w:pPr>
        <w:pStyle w:val="NoSpacing"/>
        <w:spacing w:line="276" w:lineRule="auto"/>
        <w:rPr>
          <w:rFonts w:ascii="Arial" w:hAnsi="Arial" w:cs="Arial"/>
          <w:b/>
          <w:sz w:val="24"/>
          <w:szCs w:val="24"/>
        </w:rPr>
      </w:pPr>
      <w:r w:rsidRPr="00D8629F">
        <w:rPr>
          <w:rFonts w:ascii="Arial" w:hAnsi="Arial" w:cs="Arial"/>
          <w:b/>
          <w:sz w:val="24"/>
          <w:szCs w:val="24"/>
        </w:rPr>
        <w:t>4</w:t>
      </w:r>
      <w:r w:rsidR="00C76FD4">
        <w:rPr>
          <w:rFonts w:ascii="Arial" w:hAnsi="Arial" w:cs="Arial"/>
          <w:b/>
          <w:sz w:val="24"/>
          <w:szCs w:val="24"/>
        </w:rPr>
        <w:t xml:space="preserve">.1. </w:t>
      </w:r>
      <w:r w:rsidR="003624E2" w:rsidRPr="00D8629F">
        <w:rPr>
          <w:rFonts w:ascii="Arial" w:hAnsi="Arial" w:cs="Arial"/>
          <w:b/>
          <w:sz w:val="24"/>
          <w:szCs w:val="24"/>
        </w:rPr>
        <w:t>Stakeholder Analysis</w:t>
      </w:r>
    </w:p>
    <w:p w:rsidR="00FF30F7" w:rsidRDefault="00FF30F7" w:rsidP="00E979C8">
      <w:pPr>
        <w:spacing w:line="276" w:lineRule="auto"/>
        <w:jc w:val="both"/>
        <w:rPr>
          <w:rFonts w:ascii="Arial" w:hAnsi="Arial" w:cs="Arial"/>
        </w:rPr>
      </w:pPr>
    </w:p>
    <w:p w:rsidR="00703449" w:rsidRDefault="00FE6D3F" w:rsidP="00E979C8">
      <w:pPr>
        <w:spacing w:line="276" w:lineRule="auto"/>
        <w:jc w:val="both"/>
        <w:rPr>
          <w:rFonts w:ascii="Arial" w:hAnsi="Arial" w:cs="Arial"/>
        </w:rPr>
      </w:pPr>
      <w:r w:rsidRPr="001112E3">
        <w:rPr>
          <w:rFonts w:ascii="Arial" w:hAnsi="Arial" w:cs="Arial"/>
        </w:rPr>
        <w:t>According to BBS 2011, (Collected from Municipal Authority) the total population of Rangpur City Corporation was 579</w:t>
      </w:r>
      <w:r w:rsidR="00905136" w:rsidRPr="001112E3">
        <w:rPr>
          <w:rFonts w:ascii="Arial" w:hAnsi="Arial" w:cs="Arial"/>
        </w:rPr>
        <w:t>,</w:t>
      </w:r>
      <w:r w:rsidR="0068725C">
        <w:rPr>
          <w:rFonts w:ascii="Arial" w:hAnsi="Arial" w:cs="Arial"/>
        </w:rPr>
        <w:t>012 among which 2</w:t>
      </w:r>
      <w:r w:rsidRPr="001112E3">
        <w:rPr>
          <w:rFonts w:ascii="Arial" w:hAnsi="Arial" w:cs="Arial"/>
        </w:rPr>
        <w:t xml:space="preserve">95,395 </w:t>
      </w:r>
      <w:r w:rsidR="0068725C">
        <w:rPr>
          <w:rFonts w:ascii="Arial" w:hAnsi="Arial" w:cs="Arial"/>
        </w:rPr>
        <w:t>are male and 2</w:t>
      </w:r>
      <w:r w:rsidRPr="001112E3">
        <w:rPr>
          <w:rFonts w:ascii="Arial" w:hAnsi="Arial" w:cs="Arial"/>
        </w:rPr>
        <w:t xml:space="preserve">83,617 </w:t>
      </w:r>
      <w:r w:rsidR="0068725C">
        <w:rPr>
          <w:rFonts w:ascii="Arial" w:hAnsi="Arial" w:cs="Arial"/>
        </w:rPr>
        <w:t xml:space="preserve">are </w:t>
      </w:r>
      <w:r w:rsidRPr="001112E3">
        <w:rPr>
          <w:rFonts w:ascii="Arial" w:hAnsi="Arial" w:cs="Arial"/>
        </w:rPr>
        <w:t>female</w:t>
      </w:r>
      <w:r w:rsidR="0068725C">
        <w:rPr>
          <w:rFonts w:ascii="Arial" w:hAnsi="Arial" w:cs="Arial"/>
        </w:rPr>
        <w:t xml:space="preserve">. </w:t>
      </w:r>
      <w:r w:rsidR="00B900D9">
        <w:rPr>
          <w:rFonts w:ascii="Arial" w:hAnsi="Arial" w:cs="Arial"/>
        </w:rPr>
        <w:t>People belonging to all income groups- living</w:t>
      </w:r>
      <w:r w:rsidRPr="001112E3">
        <w:rPr>
          <w:rFonts w:ascii="Arial" w:hAnsi="Arial" w:cs="Arial"/>
        </w:rPr>
        <w:t xml:space="preserve"> in higher, higher-middle, lower-</w:t>
      </w:r>
      <w:r w:rsidR="00B900D9">
        <w:rPr>
          <w:rFonts w:ascii="Arial" w:hAnsi="Arial" w:cs="Arial"/>
        </w:rPr>
        <w:t xml:space="preserve">middle, and </w:t>
      </w:r>
      <w:r w:rsidR="00FF30F7">
        <w:rPr>
          <w:rFonts w:ascii="Arial" w:hAnsi="Arial" w:cs="Arial"/>
        </w:rPr>
        <w:t xml:space="preserve">expected that </w:t>
      </w:r>
      <w:r w:rsidR="00B900D9">
        <w:rPr>
          <w:rFonts w:ascii="Arial" w:hAnsi="Arial" w:cs="Arial"/>
        </w:rPr>
        <w:t>lower income groups</w:t>
      </w:r>
      <w:r w:rsidR="00FC7E15">
        <w:rPr>
          <w:rFonts w:ascii="Arial" w:hAnsi="Arial" w:cs="Arial"/>
        </w:rPr>
        <w:t xml:space="preserve"> </w:t>
      </w:r>
      <w:r w:rsidRPr="001112E3">
        <w:rPr>
          <w:rFonts w:ascii="Arial" w:hAnsi="Arial" w:cs="Arial"/>
        </w:rPr>
        <w:t>in the City Corporation area</w:t>
      </w:r>
      <w:r w:rsidR="00B900D9">
        <w:rPr>
          <w:rFonts w:ascii="Arial" w:hAnsi="Arial" w:cs="Arial"/>
        </w:rPr>
        <w:t xml:space="preserve"> will benefit from the subproject interventions</w:t>
      </w:r>
      <w:r w:rsidRPr="001112E3">
        <w:rPr>
          <w:rFonts w:ascii="Arial" w:hAnsi="Arial" w:cs="Arial"/>
        </w:rPr>
        <w:t xml:space="preserve">. Both males and females living </w:t>
      </w:r>
      <w:r w:rsidR="00B900D9">
        <w:rPr>
          <w:rFonts w:ascii="Arial" w:hAnsi="Arial" w:cs="Arial"/>
        </w:rPr>
        <w:t xml:space="preserve">in the Rangpur City Corporation </w:t>
      </w:r>
      <w:r w:rsidRPr="001112E3">
        <w:rPr>
          <w:rFonts w:ascii="Arial" w:hAnsi="Arial" w:cs="Arial"/>
        </w:rPr>
        <w:t>and adj</w:t>
      </w:r>
      <w:r w:rsidR="00B900D9">
        <w:rPr>
          <w:rFonts w:ascii="Arial" w:hAnsi="Arial" w:cs="Arial"/>
        </w:rPr>
        <w:t xml:space="preserve">oining rural areas </w:t>
      </w:r>
      <w:r w:rsidRPr="001112E3">
        <w:rPr>
          <w:rFonts w:ascii="Arial" w:hAnsi="Arial" w:cs="Arial"/>
        </w:rPr>
        <w:t xml:space="preserve">will </w:t>
      </w:r>
      <w:r w:rsidR="00B900D9">
        <w:rPr>
          <w:rFonts w:ascii="Arial" w:hAnsi="Arial" w:cs="Arial"/>
        </w:rPr>
        <w:t xml:space="preserve">be </w:t>
      </w:r>
      <w:r w:rsidRPr="001112E3">
        <w:rPr>
          <w:rFonts w:ascii="Arial" w:hAnsi="Arial" w:cs="Arial"/>
        </w:rPr>
        <w:t xml:space="preserve">directly benefited by the construction </w:t>
      </w:r>
      <w:r w:rsidR="0048383E">
        <w:rPr>
          <w:rFonts w:ascii="Arial" w:hAnsi="Arial" w:cs="Arial"/>
        </w:rPr>
        <w:t xml:space="preserve">of </w:t>
      </w:r>
      <w:r w:rsidR="00B900D9">
        <w:rPr>
          <w:rFonts w:ascii="Arial" w:hAnsi="Arial" w:cs="Arial"/>
        </w:rPr>
        <w:t xml:space="preserve">RCC </w:t>
      </w:r>
      <w:r w:rsidR="0048383E">
        <w:rPr>
          <w:rFonts w:ascii="Arial" w:hAnsi="Arial" w:cs="Arial"/>
        </w:rPr>
        <w:t>road with drain</w:t>
      </w:r>
      <w:r w:rsidR="00B900D9">
        <w:rPr>
          <w:rFonts w:ascii="Arial" w:hAnsi="Arial" w:cs="Arial"/>
        </w:rPr>
        <w:t xml:space="preserve"> and provision of street light. </w:t>
      </w:r>
    </w:p>
    <w:p w:rsidR="00B900D9" w:rsidRPr="00582B6F" w:rsidRDefault="00B900D9" w:rsidP="00FE6D3F">
      <w:pPr>
        <w:jc w:val="both"/>
        <w:rPr>
          <w:rFonts w:ascii="Arial" w:hAnsi="Arial" w:cs="Arial"/>
          <w:sz w:val="16"/>
          <w:szCs w:val="16"/>
        </w:rPr>
      </w:pPr>
    </w:p>
    <w:p w:rsidR="00FE6D3F" w:rsidRPr="001112E3" w:rsidRDefault="001D3192" w:rsidP="00E979C8">
      <w:pPr>
        <w:spacing w:line="276" w:lineRule="auto"/>
        <w:jc w:val="both"/>
        <w:rPr>
          <w:rFonts w:ascii="Arial" w:hAnsi="Arial" w:cs="Arial"/>
        </w:rPr>
      </w:pPr>
      <w:r w:rsidRPr="001112E3">
        <w:rPr>
          <w:rFonts w:ascii="Arial" w:eastAsia="Times New Roman" w:hAnsi="Arial" w:cs="Arial"/>
          <w:spacing w:val="1"/>
        </w:rPr>
        <w:t>As a part of the ove</w:t>
      </w:r>
      <w:r w:rsidR="0048383E">
        <w:rPr>
          <w:rFonts w:ascii="Arial" w:eastAsia="Times New Roman" w:hAnsi="Arial" w:cs="Arial"/>
          <w:spacing w:val="1"/>
        </w:rPr>
        <w:t xml:space="preserve">rall assessment, the </w:t>
      </w:r>
      <w:r w:rsidR="0048383E" w:rsidRPr="001112E3">
        <w:rPr>
          <w:rFonts w:ascii="Arial" w:eastAsia="Times New Roman" w:hAnsi="Arial" w:cs="Arial"/>
          <w:spacing w:val="1"/>
        </w:rPr>
        <w:t xml:space="preserve">involved in the development work of the subprojects. Key stakeholders for subprojects </w:t>
      </w:r>
      <w:r w:rsidR="0048383E">
        <w:rPr>
          <w:rFonts w:ascii="Arial" w:eastAsia="Times New Roman" w:hAnsi="Arial" w:cs="Arial"/>
          <w:spacing w:val="1"/>
        </w:rPr>
        <w:t xml:space="preserve">under MGSP </w:t>
      </w:r>
      <w:r w:rsidR="0048383E" w:rsidRPr="001112E3">
        <w:rPr>
          <w:rFonts w:ascii="Arial" w:eastAsia="Times New Roman" w:hAnsi="Arial" w:cs="Arial"/>
          <w:spacing w:val="1"/>
        </w:rPr>
        <w:t xml:space="preserve">were </w:t>
      </w:r>
      <w:r w:rsidR="0048383E">
        <w:rPr>
          <w:rFonts w:ascii="Arial" w:eastAsia="Times New Roman" w:hAnsi="Arial" w:cs="Arial"/>
          <w:spacing w:val="1"/>
        </w:rPr>
        <w:t>subproject</w:t>
      </w:r>
      <w:r w:rsidRPr="001112E3">
        <w:rPr>
          <w:rFonts w:ascii="Arial" w:eastAsia="Times New Roman" w:hAnsi="Arial" w:cs="Arial"/>
          <w:spacing w:val="1"/>
        </w:rPr>
        <w:t xml:space="preserve"> identified the key stakeholders o</w:t>
      </w:r>
      <w:r w:rsidR="0048383E">
        <w:rPr>
          <w:rFonts w:ascii="Arial" w:eastAsia="Times New Roman" w:hAnsi="Arial" w:cs="Arial"/>
          <w:spacing w:val="1"/>
        </w:rPr>
        <w:t>f the proposed subprojects area</w:t>
      </w:r>
      <w:r w:rsidRPr="001112E3">
        <w:rPr>
          <w:rFonts w:ascii="Arial" w:eastAsia="Times New Roman" w:hAnsi="Arial" w:cs="Arial"/>
          <w:spacing w:val="1"/>
        </w:rPr>
        <w:t xml:space="preserve"> and assessed the power relationships </w:t>
      </w:r>
      <w:r w:rsidR="00321A74" w:rsidRPr="001112E3">
        <w:rPr>
          <w:rFonts w:ascii="Arial" w:eastAsia="Times New Roman" w:hAnsi="Arial" w:cs="Arial"/>
          <w:spacing w:val="1"/>
        </w:rPr>
        <w:t xml:space="preserve">as </w:t>
      </w:r>
      <w:r w:rsidR="00321A74">
        <w:rPr>
          <w:rFonts w:ascii="Arial" w:eastAsia="Times New Roman" w:hAnsi="Arial" w:cs="Arial"/>
          <w:spacing w:val="1"/>
        </w:rPr>
        <w:t>well</w:t>
      </w:r>
      <w:r w:rsidRPr="001112E3">
        <w:rPr>
          <w:rFonts w:ascii="Arial" w:eastAsia="Times New Roman" w:hAnsi="Arial" w:cs="Arial"/>
          <w:spacing w:val="1"/>
        </w:rPr>
        <w:t xml:space="preserve"> as influence and interests of stakeholders identified in consultation with the Mayor and officials of </w:t>
      </w:r>
      <w:r w:rsidRPr="001112E3">
        <w:rPr>
          <w:rFonts w:ascii="Arial" w:hAnsi="Arial" w:cs="Arial"/>
        </w:rPr>
        <w:t>Rangpur City Corporation</w:t>
      </w:r>
      <w:r w:rsidRPr="001112E3">
        <w:rPr>
          <w:rFonts w:ascii="Arial" w:eastAsia="Times New Roman" w:hAnsi="Arial" w:cs="Arial"/>
          <w:spacing w:val="1"/>
        </w:rPr>
        <w:t xml:space="preserve">, civil society and local people of </w:t>
      </w:r>
      <w:r w:rsidR="0048383E">
        <w:rPr>
          <w:rFonts w:ascii="Arial" w:eastAsia="Times New Roman" w:hAnsi="Arial" w:cs="Arial"/>
          <w:spacing w:val="1"/>
        </w:rPr>
        <w:t>the concerned wards</w:t>
      </w:r>
      <w:r w:rsidRPr="001112E3">
        <w:rPr>
          <w:rFonts w:ascii="Arial" w:eastAsia="Times New Roman" w:hAnsi="Arial" w:cs="Arial"/>
          <w:spacing w:val="1"/>
        </w:rPr>
        <w:t>, represent</w:t>
      </w:r>
      <w:r w:rsidR="004E2678">
        <w:rPr>
          <w:rFonts w:ascii="Arial" w:eastAsia="Times New Roman" w:hAnsi="Arial" w:cs="Arial"/>
          <w:spacing w:val="1"/>
        </w:rPr>
        <w:t>atives of business associations</w:t>
      </w:r>
      <w:r w:rsidR="0048383E">
        <w:rPr>
          <w:rFonts w:ascii="Arial" w:eastAsia="Times New Roman" w:hAnsi="Arial" w:cs="Arial"/>
          <w:spacing w:val="1"/>
        </w:rPr>
        <w:t xml:space="preserve"> </w:t>
      </w:r>
      <w:r w:rsidR="00423E54">
        <w:rPr>
          <w:rFonts w:ascii="Arial" w:eastAsia="Times New Roman" w:hAnsi="Arial" w:cs="Arial"/>
          <w:spacing w:val="1"/>
        </w:rPr>
        <w:t xml:space="preserve">and </w:t>
      </w:r>
      <w:r w:rsidRPr="001112E3">
        <w:rPr>
          <w:rFonts w:ascii="Arial" w:eastAsia="Times New Roman" w:hAnsi="Arial" w:cs="Arial"/>
          <w:spacing w:val="1"/>
        </w:rPr>
        <w:t>local contractors</w:t>
      </w:r>
      <w:r w:rsidR="00B900D9">
        <w:rPr>
          <w:rFonts w:ascii="Arial" w:eastAsia="Times New Roman" w:hAnsi="Arial" w:cs="Arial"/>
          <w:spacing w:val="1"/>
        </w:rPr>
        <w:t xml:space="preserve"> etc. </w:t>
      </w:r>
      <w:r w:rsidR="0048383E">
        <w:rPr>
          <w:rFonts w:ascii="Arial" w:eastAsia="Times New Roman" w:hAnsi="Arial" w:cs="Arial"/>
          <w:spacing w:val="1"/>
        </w:rPr>
        <w:t>Suggestions and comments</w:t>
      </w:r>
      <w:r w:rsidR="00423E54">
        <w:rPr>
          <w:rFonts w:ascii="Arial" w:eastAsia="Times New Roman" w:hAnsi="Arial" w:cs="Arial"/>
          <w:spacing w:val="1"/>
        </w:rPr>
        <w:t xml:space="preserve"> of all local stakeholders </w:t>
      </w:r>
      <w:r w:rsidR="000308AB">
        <w:rPr>
          <w:rFonts w:ascii="Arial" w:eastAsia="Times New Roman" w:hAnsi="Arial" w:cs="Arial"/>
          <w:spacing w:val="1"/>
        </w:rPr>
        <w:t>were noted</w:t>
      </w:r>
      <w:r w:rsidR="00423E54">
        <w:rPr>
          <w:rFonts w:ascii="Arial" w:eastAsia="Times New Roman" w:hAnsi="Arial" w:cs="Arial"/>
          <w:spacing w:val="1"/>
        </w:rPr>
        <w:t xml:space="preserve"> and reflected in the SMP while designing subproject interventions.</w:t>
      </w:r>
    </w:p>
    <w:p w:rsidR="001B0ED1" w:rsidRPr="00582B6F" w:rsidRDefault="001B0ED1" w:rsidP="00E979C8">
      <w:pPr>
        <w:pStyle w:val="NoSpacing"/>
        <w:spacing w:line="276" w:lineRule="auto"/>
        <w:jc w:val="both"/>
        <w:rPr>
          <w:rFonts w:ascii="Arial" w:hAnsi="Arial" w:cs="Arial"/>
          <w:sz w:val="16"/>
          <w:szCs w:val="16"/>
        </w:rPr>
      </w:pPr>
    </w:p>
    <w:p w:rsidR="00580FC4"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666351">
        <w:rPr>
          <w:rFonts w:ascii="Arial" w:hAnsi="Arial" w:cs="Arial"/>
          <w:b/>
          <w:sz w:val="24"/>
          <w:szCs w:val="24"/>
        </w:rPr>
        <w:t>.2.</w:t>
      </w:r>
      <w:r w:rsidR="00965F86">
        <w:rPr>
          <w:rFonts w:ascii="Arial" w:hAnsi="Arial" w:cs="Arial"/>
          <w:b/>
          <w:sz w:val="24"/>
          <w:szCs w:val="24"/>
        </w:rPr>
        <w:t xml:space="preserve"> </w:t>
      </w:r>
      <w:r w:rsidR="002B2DC0" w:rsidRPr="00D8629F">
        <w:rPr>
          <w:rFonts w:ascii="Arial" w:hAnsi="Arial" w:cs="Arial"/>
          <w:b/>
          <w:sz w:val="24"/>
          <w:szCs w:val="24"/>
        </w:rPr>
        <w:t>Consultati</w:t>
      </w:r>
      <w:r w:rsidR="000308AB">
        <w:rPr>
          <w:rFonts w:ascii="Arial" w:hAnsi="Arial" w:cs="Arial"/>
          <w:b/>
          <w:sz w:val="24"/>
          <w:szCs w:val="24"/>
        </w:rPr>
        <w:t xml:space="preserve">on and Participation plan for subproject </w:t>
      </w:r>
    </w:p>
    <w:p w:rsidR="00670747" w:rsidRDefault="00606890" w:rsidP="00606890">
      <w:pPr>
        <w:spacing w:after="120" w:line="276" w:lineRule="auto"/>
        <w:jc w:val="both"/>
        <w:rPr>
          <w:rFonts w:ascii="Arial" w:hAnsi="Arial" w:cs="Arial"/>
        </w:rPr>
      </w:pPr>
      <w:r>
        <w:rPr>
          <w:rFonts w:ascii="Arial" w:hAnsi="Arial" w:cs="Arial"/>
          <w:noProof/>
          <w:lang w:bidi="bn-BD"/>
        </w:rPr>
        <w:drawing>
          <wp:anchor distT="0" distB="0" distL="114300" distR="114300" simplePos="0" relativeHeight="251661312" behindDoc="1" locked="0" layoutInCell="1" allowOverlap="1">
            <wp:simplePos x="0" y="0"/>
            <wp:positionH relativeFrom="column">
              <wp:posOffset>57150</wp:posOffset>
            </wp:positionH>
            <wp:positionV relativeFrom="paragraph">
              <wp:posOffset>125095</wp:posOffset>
            </wp:positionV>
            <wp:extent cx="2905125" cy="2114550"/>
            <wp:effectExtent l="19050" t="0" r="9525" b="0"/>
            <wp:wrapTight wrapText="bothSides">
              <wp:wrapPolygon edited="0">
                <wp:start x="-142" y="0"/>
                <wp:lineTo x="-142" y="21405"/>
                <wp:lineTo x="21671" y="21405"/>
                <wp:lineTo x="21671" y="0"/>
                <wp:lineTo x="-142" y="0"/>
              </wp:wrapPolygon>
            </wp:wrapTight>
            <wp:docPr id="2" name="Picture 2" descr="C:\Users\HP\Desktop\SAD +RCC pict\DSC09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AD +RCC pict\DSC09409.JPG"/>
                    <pic:cNvPicPr>
                      <a:picLocks noChangeAspect="1" noChangeArrowheads="1"/>
                    </pic:cNvPicPr>
                  </pic:nvPicPr>
                  <pic:blipFill>
                    <a:blip r:embed="rId18" cstate="print"/>
                    <a:srcRect/>
                    <a:stretch>
                      <a:fillRect/>
                    </a:stretch>
                  </pic:blipFill>
                  <pic:spPr bwMode="auto">
                    <a:xfrm>
                      <a:off x="0" y="0"/>
                      <a:ext cx="2905125" cy="2114550"/>
                    </a:xfrm>
                    <a:prstGeom prst="rect">
                      <a:avLst/>
                    </a:prstGeom>
                    <a:noFill/>
                    <a:ln w="9525">
                      <a:noFill/>
                      <a:miter lim="800000"/>
                      <a:headEnd/>
                      <a:tailEnd/>
                    </a:ln>
                  </pic:spPr>
                </pic:pic>
              </a:graphicData>
            </a:graphic>
          </wp:anchor>
        </w:drawing>
      </w:r>
      <w:r w:rsidR="00B900D9">
        <w:rPr>
          <w:rFonts w:ascii="Arial" w:hAnsi="Arial" w:cs="Arial"/>
        </w:rPr>
        <w:t>P</w:t>
      </w:r>
      <w:r w:rsidR="00EB5918" w:rsidRPr="00EB5918">
        <w:rPr>
          <w:rFonts w:ascii="Arial" w:hAnsi="Arial" w:cs="Arial"/>
        </w:rPr>
        <w:t>articipatory public consultations were conducted in the subproject</w:t>
      </w:r>
      <w:r w:rsidR="0078665D">
        <w:rPr>
          <w:rFonts w:ascii="Arial" w:hAnsi="Arial" w:cs="Arial"/>
        </w:rPr>
        <w:t>s</w:t>
      </w:r>
      <w:r w:rsidR="00EB5918" w:rsidRPr="00EB5918">
        <w:rPr>
          <w:rFonts w:ascii="Arial" w:hAnsi="Arial" w:cs="Arial"/>
        </w:rPr>
        <w:t xml:space="preserve"> area. Key Informant </w:t>
      </w:r>
      <w:r w:rsidR="00B900D9">
        <w:rPr>
          <w:rFonts w:ascii="Arial" w:hAnsi="Arial" w:cs="Arial"/>
        </w:rPr>
        <w:t xml:space="preserve">Interviews (KII) </w:t>
      </w:r>
      <w:r w:rsidR="00E979C8">
        <w:rPr>
          <w:rFonts w:ascii="Arial" w:hAnsi="Arial" w:cs="Arial"/>
        </w:rPr>
        <w:t>and Group</w:t>
      </w:r>
      <w:r w:rsidR="000308AB">
        <w:rPr>
          <w:rFonts w:ascii="Arial" w:hAnsi="Arial" w:cs="Arial"/>
        </w:rPr>
        <w:t xml:space="preserve"> Discussion (GD</w:t>
      </w:r>
      <w:r w:rsidR="000A4373">
        <w:rPr>
          <w:rFonts w:ascii="Arial" w:hAnsi="Arial" w:cs="Arial"/>
        </w:rPr>
        <w:t xml:space="preserve">) </w:t>
      </w:r>
      <w:r w:rsidR="000A4373" w:rsidRPr="00EB5918">
        <w:rPr>
          <w:rFonts w:ascii="Arial" w:hAnsi="Arial" w:cs="Arial"/>
        </w:rPr>
        <w:t>were</w:t>
      </w:r>
      <w:r w:rsidR="00EB5918" w:rsidRPr="00EB5918">
        <w:rPr>
          <w:rFonts w:ascii="Arial" w:hAnsi="Arial" w:cs="Arial"/>
        </w:rPr>
        <w:t xml:space="preserve"> conducted involving the participants of Rangpur City Corporation </w:t>
      </w:r>
      <w:r w:rsidR="000A4373" w:rsidRPr="00EB5918">
        <w:rPr>
          <w:rFonts w:ascii="Arial" w:hAnsi="Arial" w:cs="Arial"/>
        </w:rPr>
        <w:t>Mayor</w:t>
      </w:r>
      <w:r w:rsidR="000A4373">
        <w:rPr>
          <w:rFonts w:ascii="Arial" w:hAnsi="Arial" w:cs="Arial"/>
        </w:rPr>
        <w:t xml:space="preserve">, </w:t>
      </w:r>
      <w:r w:rsidR="00CC5166">
        <w:rPr>
          <w:rFonts w:ascii="Arial" w:hAnsi="Arial" w:cs="Arial"/>
        </w:rPr>
        <w:t>Councilors, City C</w:t>
      </w:r>
      <w:r w:rsidR="000A4373">
        <w:rPr>
          <w:rFonts w:ascii="Arial" w:hAnsi="Arial" w:cs="Arial"/>
        </w:rPr>
        <w:t xml:space="preserve">orporation </w:t>
      </w:r>
      <w:r w:rsidR="00EB5918" w:rsidRPr="00EB5918">
        <w:rPr>
          <w:rFonts w:ascii="Arial" w:hAnsi="Arial" w:cs="Arial"/>
        </w:rPr>
        <w:t>officials</w:t>
      </w:r>
      <w:r w:rsidR="000A4373" w:rsidRPr="00EB5918">
        <w:rPr>
          <w:rFonts w:ascii="Arial" w:hAnsi="Arial" w:cs="Arial"/>
        </w:rPr>
        <w:t>,</w:t>
      </w:r>
      <w:r w:rsidR="000A4373">
        <w:rPr>
          <w:rFonts w:ascii="Arial" w:hAnsi="Arial" w:cs="Arial"/>
        </w:rPr>
        <w:t xml:space="preserve"> representatives </w:t>
      </w:r>
      <w:r w:rsidR="00670747">
        <w:rPr>
          <w:rFonts w:ascii="Arial" w:hAnsi="Arial" w:cs="Arial"/>
        </w:rPr>
        <w:t xml:space="preserve">of local communities </w:t>
      </w:r>
      <w:r w:rsidR="000A4373" w:rsidRPr="00EB5918">
        <w:rPr>
          <w:rFonts w:ascii="Arial" w:hAnsi="Arial" w:cs="Arial"/>
        </w:rPr>
        <w:t>and</w:t>
      </w:r>
      <w:r w:rsidR="00EB5918" w:rsidRPr="00EB5918">
        <w:rPr>
          <w:rFonts w:ascii="Arial" w:hAnsi="Arial" w:cs="Arial"/>
        </w:rPr>
        <w:t xml:space="preserve"> civil society members as well </w:t>
      </w:r>
      <w:r w:rsidR="00E979C8" w:rsidRPr="00EB5918">
        <w:rPr>
          <w:rFonts w:ascii="Arial" w:hAnsi="Arial" w:cs="Arial"/>
        </w:rPr>
        <w:t xml:space="preserve">as </w:t>
      </w:r>
      <w:r w:rsidR="00E979C8">
        <w:rPr>
          <w:rFonts w:ascii="Arial" w:hAnsi="Arial" w:cs="Arial"/>
        </w:rPr>
        <w:t>representative</w:t>
      </w:r>
      <w:r w:rsidR="00670747">
        <w:rPr>
          <w:rFonts w:ascii="Arial" w:hAnsi="Arial" w:cs="Arial"/>
        </w:rPr>
        <w:t xml:space="preserve"> of local </w:t>
      </w:r>
      <w:r w:rsidR="00EB5918" w:rsidRPr="00EB5918">
        <w:rPr>
          <w:rFonts w:ascii="Arial" w:hAnsi="Arial" w:cs="Arial"/>
        </w:rPr>
        <w:t xml:space="preserve">LGED </w:t>
      </w:r>
      <w:r w:rsidR="00670747">
        <w:rPr>
          <w:rFonts w:ascii="Arial" w:hAnsi="Arial" w:cs="Arial"/>
        </w:rPr>
        <w:t xml:space="preserve">office </w:t>
      </w:r>
      <w:r w:rsidR="00EB5918" w:rsidRPr="00EB5918">
        <w:rPr>
          <w:rFonts w:ascii="Arial" w:hAnsi="Arial" w:cs="Arial"/>
        </w:rPr>
        <w:t>and consultant team.</w:t>
      </w:r>
      <w:r w:rsidRPr="0060689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9660A0" w:rsidRPr="00D071E1" w:rsidRDefault="0001629B" w:rsidP="00606890">
      <w:pPr>
        <w:spacing w:after="120" w:line="276" w:lineRule="auto"/>
        <w:jc w:val="both"/>
        <w:rPr>
          <w:rFonts w:ascii="Arial" w:hAnsi="Arial" w:cs="Arial"/>
        </w:rPr>
      </w:pPr>
      <w:r w:rsidRPr="0001629B">
        <w:rPr>
          <w:noProof/>
        </w:rPr>
        <w:pict>
          <v:shapetype id="_x0000_t202" coordsize="21600,21600" o:spt="202" path="m,l,21600r21600,l21600,xe">
            <v:stroke joinstyle="miter"/>
            <v:path gradientshapeok="t" o:connecttype="rect"/>
          </v:shapetype>
          <v:shape id="_x0000_s1027" type="#_x0000_t202" style="position:absolute;left:0;text-align:left;margin-left:-241.5pt;margin-top:29.4pt;width:232.5pt;height:33pt;z-index:251663360" wrapcoords="-67 0 -67 20736 21600 20736 21600 0 -67 0" stroked="f">
            <v:textbox inset="0,0,0,0">
              <w:txbxContent>
                <w:p w:rsidR="00606890" w:rsidRPr="00242572" w:rsidRDefault="00606890" w:rsidP="00606890">
                  <w:pPr>
                    <w:pStyle w:val="Caption"/>
                    <w:rPr>
                      <w:rFonts w:cs="Arial"/>
                      <w:noProof/>
                      <w:szCs w:val="22"/>
                    </w:rPr>
                  </w:pPr>
                  <w:r>
                    <w:t>Photographs: Community consultation at contractor site office</w:t>
                  </w:r>
                </w:p>
              </w:txbxContent>
            </v:textbox>
            <w10:wrap type="tight"/>
          </v:shape>
        </w:pict>
      </w:r>
      <w:r w:rsidR="00EB5918" w:rsidRPr="00EB5918">
        <w:rPr>
          <w:rFonts w:ascii="Arial" w:hAnsi="Arial" w:cs="Arial"/>
        </w:rPr>
        <w:t>A walk-through informal gro</w:t>
      </w:r>
      <w:r w:rsidR="00670747">
        <w:rPr>
          <w:rFonts w:ascii="Arial" w:hAnsi="Arial" w:cs="Arial"/>
        </w:rPr>
        <w:t xml:space="preserve">up consultation with the local communities was also held. Through this participation and consultation meeting, the local communities were </w:t>
      </w:r>
      <w:r w:rsidR="00670747" w:rsidRPr="00EB5918">
        <w:rPr>
          <w:rFonts w:ascii="Arial" w:hAnsi="Arial" w:cs="Arial"/>
        </w:rPr>
        <w:t>informed</w:t>
      </w:r>
      <w:r w:rsidR="00EB5918" w:rsidRPr="00EB5918">
        <w:rPr>
          <w:rFonts w:ascii="Arial" w:hAnsi="Arial" w:cs="Arial"/>
        </w:rPr>
        <w:t xml:space="preserve"> about subproject</w:t>
      </w:r>
      <w:r w:rsidR="0078665D">
        <w:rPr>
          <w:rFonts w:ascii="Arial" w:hAnsi="Arial" w:cs="Arial"/>
        </w:rPr>
        <w:t>s</w:t>
      </w:r>
      <w:r w:rsidR="00670747">
        <w:rPr>
          <w:rFonts w:ascii="Arial" w:hAnsi="Arial" w:cs="Arial"/>
        </w:rPr>
        <w:t xml:space="preserve"> implementation </w:t>
      </w:r>
      <w:r w:rsidR="00FF30F7">
        <w:rPr>
          <w:rFonts w:ascii="Arial" w:hAnsi="Arial" w:cs="Arial"/>
        </w:rPr>
        <w:t xml:space="preserve">process </w:t>
      </w:r>
      <w:r w:rsidR="00670747">
        <w:rPr>
          <w:rFonts w:ascii="Arial" w:hAnsi="Arial" w:cs="Arial"/>
        </w:rPr>
        <w:t xml:space="preserve">and </w:t>
      </w:r>
      <w:r w:rsidR="006765C2">
        <w:rPr>
          <w:rFonts w:ascii="Arial" w:hAnsi="Arial" w:cs="Arial"/>
        </w:rPr>
        <w:t>benefits. Suggestion</w:t>
      </w:r>
      <w:r w:rsidR="00670747">
        <w:rPr>
          <w:rFonts w:ascii="Arial" w:hAnsi="Arial" w:cs="Arial"/>
        </w:rPr>
        <w:t xml:space="preserve"> and recommendations made by the participants are incorporated in the SMP accordingly. </w:t>
      </w:r>
    </w:p>
    <w:p w:rsidR="00606890" w:rsidRDefault="00606890" w:rsidP="000D5198">
      <w:pPr>
        <w:spacing w:after="120" w:line="276" w:lineRule="auto"/>
        <w:jc w:val="both"/>
        <w:rPr>
          <w:rFonts w:ascii="Arial" w:hAnsi="Arial" w:cs="Arial"/>
          <w:b/>
          <w:sz w:val="24"/>
          <w:szCs w:val="24"/>
        </w:rPr>
      </w:pPr>
    </w:p>
    <w:p w:rsidR="002B2DC0" w:rsidRPr="00D8629F" w:rsidRDefault="003966B0" w:rsidP="000D5198">
      <w:pPr>
        <w:spacing w:after="120" w:line="276" w:lineRule="auto"/>
        <w:jc w:val="both"/>
        <w:rPr>
          <w:rFonts w:ascii="Arial" w:hAnsi="Arial" w:cs="Arial"/>
          <w:b/>
          <w:sz w:val="24"/>
          <w:szCs w:val="24"/>
        </w:rPr>
      </w:pPr>
      <w:r w:rsidRPr="00D8629F">
        <w:rPr>
          <w:rFonts w:ascii="Arial" w:hAnsi="Arial" w:cs="Arial"/>
          <w:b/>
          <w:sz w:val="24"/>
          <w:szCs w:val="24"/>
        </w:rPr>
        <w:t>4</w:t>
      </w:r>
      <w:r w:rsidR="002B2DC0" w:rsidRPr="00D8629F">
        <w:rPr>
          <w:rFonts w:ascii="Arial" w:hAnsi="Arial" w:cs="Arial"/>
          <w:b/>
          <w:sz w:val="24"/>
          <w:szCs w:val="24"/>
        </w:rPr>
        <w:t>.3</w:t>
      </w:r>
      <w:r w:rsidR="00026074">
        <w:rPr>
          <w:rFonts w:ascii="Arial" w:hAnsi="Arial" w:cs="Arial"/>
          <w:b/>
          <w:sz w:val="24"/>
          <w:szCs w:val="24"/>
        </w:rPr>
        <w:t xml:space="preserve">. </w:t>
      </w:r>
      <w:r w:rsidR="002B2DC0" w:rsidRPr="00D8629F">
        <w:rPr>
          <w:rFonts w:ascii="Arial" w:hAnsi="Arial" w:cs="Arial"/>
          <w:b/>
          <w:sz w:val="24"/>
          <w:szCs w:val="24"/>
        </w:rPr>
        <w:t>Consultat</w:t>
      </w:r>
      <w:r w:rsidR="00365FE2" w:rsidRPr="00D8629F">
        <w:rPr>
          <w:rFonts w:ascii="Arial" w:hAnsi="Arial" w:cs="Arial"/>
          <w:b/>
          <w:sz w:val="24"/>
          <w:szCs w:val="24"/>
        </w:rPr>
        <w:t xml:space="preserve">ion Outcomes – Issues, Concerns, </w:t>
      </w:r>
      <w:r w:rsidR="002B2DC0" w:rsidRPr="00D8629F">
        <w:rPr>
          <w:rFonts w:ascii="Arial" w:hAnsi="Arial" w:cs="Arial"/>
          <w:b/>
          <w:sz w:val="24"/>
          <w:szCs w:val="24"/>
        </w:rPr>
        <w:t xml:space="preserve">and </w:t>
      </w:r>
      <w:r w:rsidR="009866A9" w:rsidRPr="00D8629F">
        <w:rPr>
          <w:rFonts w:ascii="Arial" w:hAnsi="Arial" w:cs="Arial"/>
          <w:b/>
          <w:sz w:val="24"/>
          <w:szCs w:val="24"/>
        </w:rPr>
        <w:t>Recommendations</w:t>
      </w:r>
    </w:p>
    <w:p w:rsidR="003D3424" w:rsidRPr="003D3424" w:rsidRDefault="003D3424" w:rsidP="003D3424">
      <w:pPr>
        <w:spacing w:after="120"/>
        <w:jc w:val="both"/>
        <w:rPr>
          <w:rFonts w:ascii="Arial" w:hAnsi="Arial" w:cs="Arial"/>
          <w:b/>
        </w:rPr>
      </w:pPr>
      <w:r w:rsidRPr="003D3424">
        <w:rPr>
          <w:rFonts w:ascii="Arial" w:hAnsi="Arial" w:cs="Arial"/>
        </w:rPr>
        <w:t>The participants raised their issues related to subprojects im</w:t>
      </w:r>
      <w:r w:rsidR="00B900D9">
        <w:rPr>
          <w:rFonts w:ascii="Arial" w:hAnsi="Arial" w:cs="Arial"/>
        </w:rPr>
        <w:t>provement which mainly</w:t>
      </w:r>
      <w:r w:rsidR="003C3E84">
        <w:rPr>
          <w:rFonts w:ascii="Arial" w:hAnsi="Arial" w:cs="Arial"/>
        </w:rPr>
        <w:t xml:space="preserve"> road</w:t>
      </w:r>
      <w:r w:rsidR="00425F4B">
        <w:rPr>
          <w:rFonts w:ascii="Arial" w:hAnsi="Arial" w:cs="Arial"/>
        </w:rPr>
        <w:t>.</w:t>
      </w:r>
      <w:r w:rsidRPr="003D3424">
        <w:rPr>
          <w:rFonts w:ascii="Arial" w:hAnsi="Arial" w:cs="Arial"/>
        </w:rPr>
        <w:t xml:space="preserve"> Feedback, suggestions and recommendations by the participants are listed below.</w:t>
      </w:r>
    </w:p>
    <w:p w:rsidR="003D3424" w:rsidRDefault="003D3424" w:rsidP="003D3424">
      <w:pPr>
        <w:pStyle w:val="ListParagraph"/>
        <w:numPr>
          <w:ilvl w:val="0"/>
          <w:numId w:val="2"/>
        </w:numPr>
        <w:spacing w:after="120" w:line="240" w:lineRule="auto"/>
        <w:contextualSpacing w:val="0"/>
        <w:jc w:val="both"/>
        <w:rPr>
          <w:rFonts w:ascii="Arial" w:hAnsi="Arial" w:cs="Arial"/>
        </w:rPr>
      </w:pPr>
      <w:r w:rsidRPr="003D3424">
        <w:rPr>
          <w:rFonts w:ascii="Arial" w:hAnsi="Arial" w:cs="Arial"/>
        </w:rPr>
        <w:t xml:space="preserve">Construction works should </w:t>
      </w:r>
      <w:r w:rsidR="00FF30F7">
        <w:rPr>
          <w:rFonts w:ascii="Arial" w:hAnsi="Arial" w:cs="Arial"/>
        </w:rPr>
        <w:t xml:space="preserve">maintain work </w:t>
      </w:r>
      <w:r w:rsidRPr="003D3424">
        <w:rPr>
          <w:rFonts w:ascii="Arial" w:hAnsi="Arial" w:cs="Arial"/>
        </w:rPr>
        <w:t>schedule</w:t>
      </w:r>
      <w:r w:rsidR="00D071E1">
        <w:rPr>
          <w:rFonts w:ascii="Arial" w:hAnsi="Arial" w:cs="Arial"/>
        </w:rPr>
        <w:t xml:space="preserve"> </w:t>
      </w:r>
      <w:r w:rsidRPr="003D3424">
        <w:rPr>
          <w:rFonts w:ascii="Arial" w:hAnsi="Arial" w:cs="Arial"/>
        </w:rPr>
        <w:t xml:space="preserve">properly and the quality </w:t>
      </w:r>
      <w:r w:rsidR="000F2FBC" w:rsidRPr="003D3424">
        <w:rPr>
          <w:rFonts w:ascii="Arial" w:hAnsi="Arial" w:cs="Arial"/>
        </w:rPr>
        <w:t>of construction</w:t>
      </w:r>
      <w:r w:rsidR="00425F4B">
        <w:rPr>
          <w:rFonts w:ascii="Arial" w:hAnsi="Arial" w:cs="Arial"/>
        </w:rPr>
        <w:t xml:space="preserve"> work </w:t>
      </w:r>
      <w:r w:rsidR="00FF30F7">
        <w:rPr>
          <w:rFonts w:ascii="Arial" w:hAnsi="Arial" w:cs="Arial"/>
        </w:rPr>
        <w:t>must</w:t>
      </w:r>
      <w:r w:rsidR="00425F4B">
        <w:rPr>
          <w:rFonts w:ascii="Arial" w:hAnsi="Arial" w:cs="Arial"/>
        </w:rPr>
        <w:t xml:space="preserve"> be maintained stric</w:t>
      </w:r>
      <w:r w:rsidR="000F2FBC">
        <w:rPr>
          <w:rFonts w:ascii="Arial" w:hAnsi="Arial" w:cs="Arial"/>
        </w:rPr>
        <w:t>tly</w:t>
      </w:r>
      <w:r w:rsidR="00FF30F7">
        <w:rPr>
          <w:rFonts w:ascii="Arial" w:hAnsi="Arial" w:cs="Arial"/>
        </w:rPr>
        <w:t xml:space="preserve"> and  rights of the female workers have to be addressed properly..</w:t>
      </w:r>
    </w:p>
    <w:p w:rsidR="000F2FBC" w:rsidRDefault="0048383E" w:rsidP="003D3424">
      <w:pPr>
        <w:pStyle w:val="ListParagraph"/>
        <w:numPr>
          <w:ilvl w:val="0"/>
          <w:numId w:val="2"/>
        </w:numPr>
        <w:spacing w:after="120" w:line="240" w:lineRule="auto"/>
        <w:contextualSpacing w:val="0"/>
        <w:jc w:val="both"/>
        <w:rPr>
          <w:rFonts w:ascii="Arial" w:hAnsi="Arial" w:cs="Arial"/>
        </w:rPr>
      </w:pPr>
      <w:r>
        <w:rPr>
          <w:rFonts w:ascii="Arial" w:hAnsi="Arial" w:cs="Arial"/>
        </w:rPr>
        <w:t>Engagement of</w:t>
      </w:r>
      <w:r w:rsidR="000F2FBC">
        <w:rPr>
          <w:rFonts w:ascii="Arial" w:hAnsi="Arial" w:cs="Arial"/>
        </w:rPr>
        <w:t xml:space="preserve"> female</w:t>
      </w:r>
      <w:r w:rsidR="00207FAC">
        <w:rPr>
          <w:rFonts w:ascii="Arial" w:hAnsi="Arial" w:cs="Arial"/>
        </w:rPr>
        <w:t xml:space="preserve"> labor</w:t>
      </w:r>
      <w:r w:rsidR="00B900D9">
        <w:rPr>
          <w:rFonts w:ascii="Arial" w:hAnsi="Arial" w:cs="Arial"/>
        </w:rPr>
        <w:t xml:space="preserve"> force </w:t>
      </w:r>
      <w:r>
        <w:rPr>
          <w:rFonts w:ascii="Arial" w:hAnsi="Arial" w:cs="Arial"/>
        </w:rPr>
        <w:t xml:space="preserve">willing to work will be preferred to enhance </w:t>
      </w:r>
      <w:r w:rsidR="00B900D9">
        <w:rPr>
          <w:rFonts w:ascii="Arial" w:hAnsi="Arial" w:cs="Arial"/>
        </w:rPr>
        <w:t xml:space="preserve">gender </w:t>
      </w:r>
      <w:r>
        <w:rPr>
          <w:rFonts w:ascii="Arial" w:hAnsi="Arial" w:cs="Arial"/>
        </w:rPr>
        <w:t xml:space="preserve">role </w:t>
      </w:r>
      <w:r w:rsidR="00B62CDE">
        <w:rPr>
          <w:rFonts w:ascii="Arial" w:hAnsi="Arial" w:cs="Arial"/>
        </w:rPr>
        <w:t xml:space="preserve">in development </w:t>
      </w:r>
      <w:r w:rsidR="00B900D9">
        <w:rPr>
          <w:rFonts w:ascii="Arial" w:hAnsi="Arial" w:cs="Arial"/>
        </w:rPr>
        <w:t xml:space="preserve">together with ensuring their participation in project </w:t>
      </w:r>
      <w:r w:rsidR="00207FAC">
        <w:rPr>
          <w:rFonts w:ascii="Arial" w:hAnsi="Arial" w:cs="Arial"/>
        </w:rPr>
        <w:t xml:space="preserve">design, implementation and monitoring stages. </w:t>
      </w:r>
    </w:p>
    <w:p w:rsidR="00202B57" w:rsidRPr="000B5DE2" w:rsidRDefault="00207FAC" w:rsidP="00E54D76">
      <w:pPr>
        <w:pStyle w:val="ListParagraph"/>
        <w:numPr>
          <w:ilvl w:val="0"/>
          <w:numId w:val="2"/>
        </w:numPr>
        <w:spacing w:after="120" w:line="240" w:lineRule="auto"/>
        <w:contextualSpacing w:val="0"/>
        <w:jc w:val="both"/>
        <w:rPr>
          <w:rFonts w:ascii="Arial" w:hAnsi="Arial" w:cs="Arial"/>
        </w:rPr>
      </w:pPr>
      <w:r>
        <w:rPr>
          <w:rFonts w:ascii="Arial" w:hAnsi="Arial" w:cs="Arial"/>
        </w:rPr>
        <w:t xml:space="preserve">Any problem arising out of labor influx will be carefully </w:t>
      </w:r>
      <w:r w:rsidR="00FF30F7">
        <w:rPr>
          <w:rFonts w:ascii="Arial" w:hAnsi="Arial" w:cs="Arial"/>
        </w:rPr>
        <w:t>handled</w:t>
      </w:r>
      <w:r>
        <w:rPr>
          <w:rFonts w:ascii="Arial" w:hAnsi="Arial" w:cs="Arial"/>
        </w:rPr>
        <w:t xml:space="preserve"> by the ULB and mitigation </w:t>
      </w:r>
      <w:r w:rsidR="00D071E1">
        <w:rPr>
          <w:rFonts w:ascii="Arial" w:hAnsi="Arial" w:cs="Arial"/>
        </w:rPr>
        <w:t>measures taken</w:t>
      </w:r>
      <w:r>
        <w:rPr>
          <w:rFonts w:ascii="Arial" w:hAnsi="Arial" w:cs="Arial"/>
        </w:rPr>
        <w:t>.</w:t>
      </w:r>
    </w:p>
    <w:p w:rsidR="003D3424" w:rsidRPr="00E54D76" w:rsidRDefault="00E54D76" w:rsidP="00E54D76">
      <w:pPr>
        <w:spacing w:after="120"/>
        <w:jc w:val="both"/>
        <w:rPr>
          <w:rFonts w:ascii="Arial" w:hAnsi="Arial" w:cs="Arial"/>
          <w:b/>
          <w:sz w:val="24"/>
          <w:szCs w:val="24"/>
        </w:rPr>
      </w:pPr>
      <w:r w:rsidRPr="00E54D76">
        <w:rPr>
          <w:rFonts w:ascii="Arial" w:hAnsi="Arial" w:cs="Arial"/>
          <w:b/>
          <w:sz w:val="24"/>
          <w:szCs w:val="24"/>
        </w:rPr>
        <w:t>5. Social Management for site Selection and design</w:t>
      </w:r>
      <w:r w:rsidR="003D3424" w:rsidRPr="00E54D76">
        <w:rPr>
          <w:rFonts w:ascii="Arial" w:hAnsi="Arial" w:cs="Arial"/>
          <w:b/>
          <w:sz w:val="24"/>
          <w:szCs w:val="24"/>
        </w:rPr>
        <w:t>.</w:t>
      </w:r>
    </w:p>
    <w:p w:rsidR="003D3424" w:rsidRPr="00970041" w:rsidRDefault="003D3424" w:rsidP="003D3424">
      <w:pPr>
        <w:spacing w:after="120"/>
        <w:jc w:val="both"/>
        <w:rPr>
          <w:rFonts w:ascii="Arial" w:hAnsi="Arial" w:cs="Arial"/>
          <w:b/>
        </w:rPr>
      </w:pPr>
      <w:r w:rsidRPr="00970041">
        <w:rPr>
          <w:rFonts w:ascii="Arial" w:hAnsi="Arial" w:cs="Arial"/>
          <w:b/>
        </w:rPr>
        <w:t>5.1. Subproject Selection Process</w:t>
      </w:r>
    </w:p>
    <w:p w:rsidR="00832D9E" w:rsidRPr="00A530DF" w:rsidRDefault="00832D9E" w:rsidP="00832D9E">
      <w:pPr>
        <w:spacing w:after="120"/>
        <w:jc w:val="both"/>
        <w:rPr>
          <w:rFonts w:ascii="Arial" w:hAnsi="Arial" w:cs="Arial"/>
        </w:rPr>
      </w:pPr>
      <w:r w:rsidRPr="00A530DF">
        <w:rPr>
          <w:rFonts w:ascii="Arial" w:hAnsi="Arial" w:cs="Arial"/>
        </w:rPr>
        <w:t xml:space="preserve">MGSP in coordination with </w:t>
      </w:r>
      <w:r>
        <w:rPr>
          <w:rFonts w:ascii="Arial" w:hAnsi="Arial" w:cs="Arial"/>
        </w:rPr>
        <w:t xml:space="preserve">Rangpur City </w:t>
      </w:r>
      <w:r w:rsidR="001F7635">
        <w:rPr>
          <w:rFonts w:ascii="Arial" w:hAnsi="Arial" w:cs="Arial"/>
        </w:rPr>
        <w:t xml:space="preserve">Corporation </w:t>
      </w:r>
      <w:r w:rsidR="001F7635" w:rsidRPr="00A530DF">
        <w:rPr>
          <w:rFonts w:ascii="Arial" w:hAnsi="Arial" w:cs="Arial"/>
        </w:rPr>
        <w:t>elected</w:t>
      </w:r>
      <w:r w:rsidRPr="00A530DF">
        <w:rPr>
          <w:rFonts w:ascii="Arial" w:hAnsi="Arial" w:cs="Arial"/>
        </w:rPr>
        <w:t xml:space="preserve"> functionaries, local administration, relevant stakeholders,</w:t>
      </w:r>
      <w:r>
        <w:rPr>
          <w:rFonts w:ascii="Arial" w:hAnsi="Arial" w:cs="Arial"/>
        </w:rPr>
        <w:t xml:space="preserve"> community members, road users</w:t>
      </w:r>
      <w:r w:rsidRPr="00A530DF">
        <w:rPr>
          <w:rFonts w:ascii="Arial" w:hAnsi="Arial" w:cs="Arial"/>
        </w:rPr>
        <w:t xml:space="preserve"> and civil society members followed the participatory approach in different stages of subproject</w:t>
      </w:r>
      <w:r>
        <w:rPr>
          <w:rFonts w:ascii="Arial" w:hAnsi="Arial" w:cs="Arial"/>
        </w:rPr>
        <w:t>s</w:t>
      </w:r>
      <w:r w:rsidRPr="00A530DF">
        <w:rPr>
          <w:rFonts w:ascii="Arial" w:hAnsi="Arial" w:cs="Arial"/>
        </w:rPr>
        <w:t xml:space="preserve"> selection following inclusion, consultation and participation methods. Female Ward Councilors participated actively in the selection proc</w:t>
      </w:r>
      <w:r>
        <w:rPr>
          <w:rFonts w:ascii="Arial" w:hAnsi="Arial" w:cs="Arial"/>
        </w:rPr>
        <w:t xml:space="preserve">ess. Moreover, </w:t>
      </w:r>
      <w:r w:rsidRPr="00A530DF">
        <w:rPr>
          <w:rFonts w:ascii="Arial" w:hAnsi="Arial" w:cs="Arial"/>
        </w:rPr>
        <w:t xml:space="preserve">the representatives of </w:t>
      </w:r>
      <w:r>
        <w:rPr>
          <w:rFonts w:ascii="Arial" w:hAnsi="Arial" w:cs="Arial"/>
        </w:rPr>
        <w:t>TLCC and W</w:t>
      </w:r>
      <w:r w:rsidR="00FF30F7">
        <w:rPr>
          <w:rFonts w:ascii="Arial" w:hAnsi="Arial" w:cs="Arial"/>
        </w:rPr>
        <w:t xml:space="preserve">ard </w:t>
      </w:r>
      <w:r>
        <w:rPr>
          <w:rFonts w:ascii="Arial" w:hAnsi="Arial" w:cs="Arial"/>
        </w:rPr>
        <w:t>C</w:t>
      </w:r>
      <w:r w:rsidR="00F9060B">
        <w:rPr>
          <w:rFonts w:ascii="Arial" w:hAnsi="Arial" w:cs="Arial"/>
        </w:rPr>
        <w:t>ouncilors</w:t>
      </w:r>
      <w:r>
        <w:rPr>
          <w:rFonts w:ascii="Arial" w:hAnsi="Arial" w:cs="Arial"/>
        </w:rPr>
        <w:t xml:space="preserve"> from the City Corporation </w:t>
      </w:r>
      <w:r w:rsidRPr="00A530DF">
        <w:rPr>
          <w:rFonts w:ascii="Arial" w:hAnsi="Arial" w:cs="Arial"/>
        </w:rPr>
        <w:t>have contributed in the subproject</w:t>
      </w:r>
      <w:r>
        <w:rPr>
          <w:rFonts w:ascii="Arial" w:hAnsi="Arial" w:cs="Arial"/>
        </w:rPr>
        <w:t>s</w:t>
      </w:r>
      <w:r w:rsidRPr="00A530DF">
        <w:rPr>
          <w:rFonts w:ascii="Arial" w:hAnsi="Arial" w:cs="Arial"/>
        </w:rPr>
        <w:t xml:space="preserve"> selection process with an analysis of the inclusiveness of the selection process.</w:t>
      </w:r>
    </w:p>
    <w:p w:rsidR="00832D9E" w:rsidRPr="00D8629F" w:rsidRDefault="00832D9E" w:rsidP="00832D9E">
      <w:pPr>
        <w:spacing w:line="276" w:lineRule="auto"/>
        <w:jc w:val="both"/>
        <w:rPr>
          <w:rFonts w:ascii="Arial" w:hAnsi="Arial" w:cs="Arial"/>
        </w:rPr>
      </w:pPr>
      <w:r>
        <w:rPr>
          <w:rFonts w:ascii="Arial" w:hAnsi="Arial" w:cs="Arial"/>
        </w:rPr>
        <w:t>At the time of selecting these</w:t>
      </w:r>
      <w:r w:rsidRPr="00A530DF">
        <w:rPr>
          <w:rFonts w:ascii="Arial" w:hAnsi="Arial" w:cs="Arial"/>
        </w:rPr>
        <w:t xml:space="preserve"> subproject</w:t>
      </w:r>
      <w:r>
        <w:rPr>
          <w:rFonts w:ascii="Arial" w:hAnsi="Arial" w:cs="Arial"/>
        </w:rPr>
        <w:t xml:space="preserve">s, Social Screening and </w:t>
      </w:r>
      <w:r w:rsidRPr="00A530DF">
        <w:rPr>
          <w:rFonts w:ascii="Arial" w:hAnsi="Arial" w:cs="Arial"/>
        </w:rPr>
        <w:t>Group</w:t>
      </w:r>
      <w:r>
        <w:rPr>
          <w:rFonts w:ascii="Arial" w:hAnsi="Arial" w:cs="Arial"/>
        </w:rPr>
        <w:t xml:space="preserve"> Discussion (</w:t>
      </w:r>
      <w:r w:rsidR="00E20040">
        <w:rPr>
          <w:rFonts w:ascii="Arial" w:hAnsi="Arial" w:cs="Arial"/>
        </w:rPr>
        <w:t>GD) with</w:t>
      </w:r>
      <w:r w:rsidR="0044707C">
        <w:rPr>
          <w:rFonts w:ascii="Arial" w:hAnsi="Arial" w:cs="Arial"/>
        </w:rPr>
        <w:t xml:space="preserve"> </w:t>
      </w:r>
      <w:r w:rsidR="0044707C" w:rsidRPr="00A530DF">
        <w:rPr>
          <w:rFonts w:ascii="Arial" w:hAnsi="Arial" w:cs="Arial"/>
        </w:rPr>
        <w:t>urban</w:t>
      </w:r>
      <w:r w:rsidRPr="00A530DF">
        <w:rPr>
          <w:rFonts w:ascii="Arial" w:hAnsi="Arial" w:cs="Arial"/>
        </w:rPr>
        <w:t xml:space="preserve"> communities, local administration, traders, buyers, and sellers were conducted by the </w:t>
      </w:r>
      <w:r w:rsidR="001F7635">
        <w:rPr>
          <w:rFonts w:ascii="Arial" w:hAnsi="Arial" w:cs="Arial"/>
        </w:rPr>
        <w:t xml:space="preserve">Rangpur City </w:t>
      </w:r>
      <w:r w:rsidR="0044707C">
        <w:rPr>
          <w:rFonts w:ascii="Arial" w:hAnsi="Arial" w:cs="Arial"/>
        </w:rPr>
        <w:t xml:space="preserve">Corporation </w:t>
      </w:r>
      <w:r w:rsidR="0044707C" w:rsidRPr="00A530DF">
        <w:rPr>
          <w:rFonts w:ascii="Arial" w:hAnsi="Arial" w:cs="Arial"/>
        </w:rPr>
        <w:t>officials</w:t>
      </w:r>
      <w:r w:rsidRPr="00A530DF">
        <w:rPr>
          <w:rFonts w:ascii="Arial" w:hAnsi="Arial" w:cs="Arial"/>
        </w:rPr>
        <w:t xml:space="preserve"> and Consultants from DSM. Views and opinions of these consultations were to explain the </w:t>
      </w:r>
      <w:r>
        <w:rPr>
          <w:rFonts w:ascii="Arial" w:hAnsi="Arial" w:cs="Arial"/>
        </w:rPr>
        <w:t>sub</w:t>
      </w:r>
      <w:r w:rsidRPr="00A530DF">
        <w:rPr>
          <w:rFonts w:ascii="Arial" w:hAnsi="Arial" w:cs="Arial"/>
        </w:rPr>
        <w:t>project objectives and sought feedback from the participants to maximize the social and economic benefits as well as to minimize the adverse impacts of the subprojects</w:t>
      </w:r>
      <w:r>
        <w:rPr>
          <w:rFonts w:ascii="Arial" w:hAnsi="Arial" w:cs="Arial"/>
        </w:rPr>
        <w:t>.</w:t>
      </w:r>
    </w:p>
    <w:p w:rsidR="00D071E1" w:rsidRDefault="00D071E1" w:rsidP="003D3424">
      <w:pPr>
        <w:jc w:val="both"/>
        <w:rPr>
          <w:rFonts w:ascii="Arial" w:hAnsi="Arial" w:cs="Arial"/>
          <w:b/>
          <w:sz w:val="24"/>
          <w:szCs w:val="24"/>
        </w:rPr>
      </w:pPr>
    </w:p>
    <w:p w:rsidR="003D3424" w:rsidRDefault="003D3424" w:rsidP="003D3424">
      <w:pPr>
        <w:jc w:val="both"/>
        <w:rPr>
          <w:rFonts w:ascii="Arial" w:hAnsi="Arial" w:cs="Arial"/>
          <w:b/>
          <w:sz w:val="24"/>
          <w:szCs w:val="24"/>
        </w:rPr>
      </w:pPr>
      <w:r w:rsidRPr="0044707C">
        <w:rPr>
          <w:rFonts w:ascii="Arial" w:hAnsi="Arial" w:cs="Arial"/>
          <w:b/>
          <w:sz w:val="24"/>
          <w:szCs w:val="24"/>
        </w:rPr>
        <w:t>5.2. Subproject Design Process</w:t>
      </w:r>
    </w:p>
    <w:p w:rsidR="00CA3719" w:rsidRPr="0037020A" w:rsidRDefault="00CA3719" w:rsidP="00CA3719">
      <w:pPr>
        <w:jc w:val="both"/>
        <w:rPr>
          <w:rFonts w:ascii="Arial" w:hAnsi="Arial" w:cs="Arial"/>
        </w:rPr>
      </w:pPr>
      <w:r w:rsidRPr="0037020A">
        <w:rPr>
          <w:rFonts w:ascii="Arial" w:hAnsi="Arial" w:cs="Arial"/>
        </w:rPr>
        <w:t>After final selection of the subprojects, the DSM Consultant de</w:t>
      </w:r>
      <w:r w:rsidR="00E979C8">
        <w:rPr>
          <w:rFonts w:ascii="Arial" w:hAnsi="Arial" w:cs="Arial"/>
        </w:rPr>
        <w:t xml:space="preserve">signed the proposed subproject </w:t>
      </w:r>
      <w:r w:rsidR="00F2702A">
        <w:rPr>
          <w:rFonts w:ascii="Arial" w:hAnsi="Arial" w:cs="Arial"/>
        </w:rPr>
        <w:t>interventions</w:t>
      </w:r>
      <w:r>
        <w:rPr>
          <w:rFonts w:ascii="Arial" w:hAnsi="Arial" w:cs="Arial"/>
        </w:rPr>
        <w:t xml:space="preserve">. </w:t>
      </w:r>
      <w:r w:rsidR="00D071E1">
        <w:rPr>
          <w:rFonts w:ascii="Arial" w:hAnsi="Arial" w:cs="Arial"/>
        </w:rPr>
        <w:t>These subproject components</w:t>
      </w:r>
      <w:r w:rsidRPr="0037020A">
        <w:rPr>
          <w:rFonts w:ascii="Arial" w:hAnsi="Arial" w:cs="Arial"/>
        </w:rPr>
        <w:t xml:space="preserve"> </w:t>
      </w:r>
      <w:r w:rsidR="00207FAC">
        <w:rPr>
          <w:rFonts w:ascii="Arial" w:hAnsi="Arial" w:cs="Arial"/>
        </w:rPr>
        <w:t xml:space="preserve">will be </w:t>
      </w:r>
      <w:r w:rsidRPr="0037020A">
        <w:rPr>
          <w:rFonts w:ascii="Arial" w:hAnsi="Arial" w:cs="Arial"/>
        </w:rPr>
        <w:t>c</w:t>
      </w:r>
      <w:r>
        <w:rPr>
          <w:rFonts w:ascii="Arial" w:hAnsi="Arial" w:cs="Arial"/>
        </w:rPr>
        <w:t xml:space="preserve">onstructed </w:t>
      </w:r>
      <w:r w:rsidR="00207FAC">
        <w:rPr>
          <w:rFonts w:ascii="Arial" w:hAnsi="Arial" w:cs="Arial"/>
        </w:rPr>
        <w:t xml:space="preserve">using </w:t>
      </w:r>
      <w:r>
        <w:rPr>
          <w:rFonts w:ascii="Arial" w:hAnsi="Arial" w:cs="Arial"/>
        </w:rPr>
        <w:t xml:space="preserve">City </w:t>
      </w:r>
      <w:r w:rsidR="00363637">
        <w:rPr>
          <w:rFonts w:ascii="Arial" w:hAnsi="Arial" w:cs="Arial"/>
        </w:rPr>
        <w:t>Corporation</w:t>
      </w:r>
      <w:r w:rsidR="00207FAC">
        <w:rPr>
          <w:rFonts w:ascii="Arial" w:hAnsi="Arial" w:cs="Arial"/>
        </w:rPr>
        <w:t xml:space="preserve">’s </w:t>
      </w:r>
      <w:r w:rsidRPr="0037020A">
        <w:rPr>
          <w:rFonts w:ascii="Arial" w:hAnsi="Arial" w:cs="Arial"/>
        </w:rPr>
        <w:t xml:space="preserve">own </w:t>
      </w:r>
      <w:r w:rsidR="00353A01" w:rsidRPr="0037020A">
        <w:rPr>
          <w:rFonts w:ascii="Arial" w:hAnsi="Arial" w:cs="Arial"/>
        </w:rPr>
        <w:t>land. Despite</w:t>
      </w:r>
      <w:r w:rsidRPr="0037020A">
        <w:rPr>
          <w:rFonts w:ascii="Arial" w:hAnsi="Arial" w:cs="Arial"/>
        </w:rPr>
        <w:t xml:space="preserve"> the inclusion and participatory consultations, if any person has a grievance relating to the implementation of the s</w:t>
      </w:r>
      <w:r>
        <w:rPr>
          <w:rFonts w:ascii="Arial" w:hAnsi="Arial" w:cs="Arial"/>
        </w:rPr>
        <w:t>ubpr</w:t>
      </w:r>
      <w:r w:rsidR="00207FAC">
        <w:rPr>
          <w:rFonts w:ascii="Arial" w:hAnsi="Arial" w:cs="Arial"/>
        </w:rPr>
        <w:t>ojects, the City Corporation will</w:t>
      </w:r>
      <w:r w:rsidRPr="0037020A">
        <w:rPr>
          <w:rFonts w:ascii="Arial" w:hAnsi="Arial" w:cs="Arial"/>
        </w:rPr>
        <w:t xml:space="preserve"> </w:t>
      </w:r>
      <w:r w:rsidR="00C76FD4" w:rsidRPr="0037020A">
        <w:rPr>
          <w:rFonts w:ascii="Arial" w:hAnsi="Arial" w:cs="Arial"/>
        </w:rPr>
        <w:t>mitigate</w:t>
      </w:r>
      <w:r w:rsidRPr="0037020A">
        <w:rPr>
          <w:rFonts w:ascii="Arial" w:hAnsi="Arial" w:cs="Arial"/>
        </w:rPr>
        <w:t xml:space="preserve"> it.</w:t>
      </w:r>
    </w:p>
    <w:p w:rsidR="00CA3719" w:rsidRPr="00582B6F" w:rsidRDefault="00CA3719" w:rsidP="00CA3719">
      <w:pPr>
        <w:jc w:val="both"/>
        <w:rPr>
          <w:rFonts w:ascii="Arial" w:hAnsi="Arial" w:cs="Arial"/>
          <w:sz w:val="16"/>
          <w:szCs w:val="16"/>
        </w:rPr>
      </w:pPr>
    </w:p>
    <w:p w:rsidR="004F298F" w:rsidRPr="00026074" w:rsidRDefault="00CA3719" w:rsidP="00026074">
      <w:pPr>
        <w:jc w:val="both"/>
        <w:rPr>
          <w:rFonts w:ascii="Arial" w:hAnsi="Arial" w:cs="Arial"/>
        </w:rPr>
      </w:pPr>
      <w:r w:rsidRPr="0037020A">
        <w:rPr>
          <w:rFonts w:ascii="Arial" w:hAnsi="Arial" w:cs="Arial"/>
        </w:rPr>
        <w:t>The Consultant interviewed stakeholders and beneficiaries of the subprojects areas before the desig</w:t>
      </w:r>
      <w:r>
        <w:rPr>
          <w:rFonts w:ascii="Arial" w:hAnsi="Arial" w:cs="Arial"/>
        </w:rPr>
        <w:t xml:space="preserve">n. The Consultant and City Corporation </w:t>
      </w:r>
      <w:r w:rsidRPr="0037020A">
        <w:rPr>
          <w:rFonts w:ascii="Arial" w:hAnsi="Arial" w:cs="Arial"/>
        </w:rPr>
        <w:t>officials conducted a number of consultation meetings in the subprojects areas discussing the implementation procedures and mitigation measures, if any, required to be taken in impleme</w:t>
      </w:r>
      <w:r>
        <w:rPr>
          <w:rFonts w:ascii="Arial" w:hAnsi="Arial" w:cs="Arial"/>
        </w:rPr>
        <w:t xml:space="preserve">nting the proposed subproject. </w:t>
      </w:r>
    </w:p>
    <w:p w:rsidR="00F61642" w:rsidRDefault="004F298F" w:rsidP="003D3424">
      <w:pPr>
        <w:pStyle w:val="BodyText2"/>
        <w:tabs>
          <w:tab w:val="left" w:pos="969"/>
          <w:tab w:val="left" w:pos="2520"/>
          <w:tab w:val="right" w:leader="dot" w:pos="9519"/>
        </w:tabs>
        <w:spacing w:before="120" w:line="288" w:lineRule="auto"/>
      </w:pPr>
      <w:r>
        <w:rPr>
          <w:b/>
        </w:rPr>
        <w:t>5.3</w:t>
      </w:r>
      <w:r w:rsidR="003D3424" w:rsidRPr="00A50806">
        <w:rPr>
          <w:b/>
        </w:rPr>
        <w:t xml:space="preserve"> Grievance Redress Mechanism (GRM):</w:t>
      </w:r>
    </w:p>
    <w:p w:rsidR="003D3424" w:rsidRPr="00A50806" w:rsidRDefault="00F940FD" w:rsidP="003D3424">
      <w:pPr>
        <w:pStyle w:val="BodyText2"/>
        <w:tabs>
          <w:tab w:val="left" w:pos="969"/>
          <w:tab w:val="left" w:pos="2520"/>
          <w:tab w:val="right" w:leader="dot" w:pos="9519"/>
        </w:tabs>
        <w:spacing w:before="120" w:line="288" w:lineRule="auto"/>
        <w:rPr>
          <w:b/>
        </w:rPr>
      </w:pPr>
      <w:r>
        <w:t>GRM has</w:t>
      </w:r>
      <w:r w:rsidR="003D3424" w:rsidRPr="00A50806">
        <w:t xml:space="preserve"> already </w:t>
      </w:r>
      <w:r>
        <w:t xml:space="preserve">been </w:t>
      </w:r>
      <w:r w:rsidR="00C76FD4" w:rsidRPr="00A50806">
        <w:t>operationalzed</w:t>
      </w:r>
      <w:r w:rsidR="003D3424" w:rsidRPr="00A50806">
        <w:t xml:space="preserve"> for </w:t>
      </w:r>
      <w:r w:rsidR="00A50806" w:rsidRPr="00A50806">
        <w:t>Rangpur City Corporation</w:t>
      </w:r>
      <w:r w:rsidR="003D3424" w:rsidRPr="00A50806">
        <w:t xml:space="preserve">. Accordingly, this </w:t>
      </w:r>
      <w:r w:rsidR="00A50806" w:rsidRPr="00A50806">
        <w:t>City Corporation</w:t>
      </w:r>
      <w:r w:rsidR="003D3424" w:rsidRPr="00A50806">
        <w:t xml:space="preserve"> has formed Grievance Redress Committee (GRC)</w:t>
      </w:r>
      <w:r w:rsidR="003D3424" w:rsidRPr="00A50806">
        <w:rPr>
          <w:bCs/>
        </w:rPr>
        <w:t xml:space="preserve"> to handle any grievance raised due to implementation of the su</w:t>
      </w:r>
      <w:r w:rsidR="00207FAC">
        <w:rPr>
          <w:bCs/>
        </w:rPr>
        <w:t>bprojects. The committee is</w:t>
      </w:r>
      <w:r w:rsidR="003D3424" w:rsidRPr="00A50806">
        <w:rPr>
          <w:bCs/>
        </w:rPr>
        <w:t xml:space="preserve"> headed by the Mayor of the </w:t>
      </w:r>
      <w:r w:rsidR="00A50806" w:rsidRPr="00A50806">
        <w:t>City Corporation</w:t>
      </w:r>
      <w:r w:rsidR="003D3424" w:rsidRPr="00A50806">
        <w:rPr>
          <w:bCs/>
        </w:rPr>
        <w:t xml:space="preserve"> and consist</w:t>
      </w:r>
      <w:r w:rsidR="00207FAC">
        <w:rPr>
          <w:bCs/>
        </w:rPr>
        <w:t>s</w:t>
      </w:r>
      <w:r w:rsidR="003D3424" w:rsidRPr="00A50806">
        <w:rPr>
          <w:bCs/>
        </w:rPr>
        <w:t xml:space="preserve"> of </w:t>
      </w:r>
      <w:r w:rsidR="00207FAC">
        <w:rPr>
          <w:bCs/>
        </w:rPr>
        <w:t xml:space="preserve">total </w:t>
      </w:r>
      <w:r w:rsidR="003D3424" w:rsidRPr="00A50806">
        <w:rPr>
          <w:bCs/>
        </w:rPr>
        <w:t>7 me</w:t>
      </w:r>
      <w:r w:rsidR="00207FAC">
        <w:rPr>
          <w:bCs/>
        </w:rPr>
        <w:t>mbers. The committee will resolve</w:t>
      </w:r>
      <w:r w:rsidR="003D3424" w:rsidRPr="00A50806">
        <w:rPr>
          <w:bCs/>
        </w:rPr>
        <w:t xml:space="preserve"> subproject-related </w:t>
      </w:r>
      <w:r w:rsidR="00207FAC">
        <w:rPr>
          <w:bCs/>
        </w:rPr>
        <w:t xml:space="preserve">issues, answer to </w:t>
      </w:r>
      <w:r w:rsidR="003D3424" w:rsidRPr="00A50806">
        <w:rPr>
          <w:bCs/>
        </w:rPr>
        <w:t xml:space="preserve">queries and address complaints and grievances about </w:t>
      </w:r>
      <w:r w:rsidR="003D3424" w:rsidRPr="00A50806">
        <w:rPr>
          <w:bCs/>
        </w:rPr>
        <w:lastRenderedPageBreak/>
        <w:t xml:space="preserve">any irregularities in application of the guidelines adopted for assessment and mitigation of social and environmental </w:t>
      </w:r>
      <w:r w:rsidR="00353A01" w:rsidRPr="00A50806">
        <w:rPr>
          <w:bCs/>
        </w:rPr>
        <w:t>impacts. Based</w:t>
      </w:r>
      <w:r w:rsidR="003D3424" w:rsidRPr="00A50806">
        <w:rPr>
          <w:bCs/>
        </w:rPr>
        <w:t xml:space="preserve">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8A0F8E" w:rsidRPr="00F86FE0" w:rsidRDefault="00A50806" w:rsidP="001D6648">
      <w:pPr>
        <w:spacing w:after="120"/>
        <w:jc w:val="both"/>
        <w:rPr>
          <w:rFonts w:ascii="Arial" w:hAnsi="Arial" w:cs="Arial"/>
        </w:rPr>
      </w:pPr>
      <w:r w:rsidRPr="00A50806">
        <w:rPr>
          <w:rFonts w:ascii="Arial" w:hAnsi="Arial" w:cs="Arial"/>
        </w:rPr>
        <w:t xml:space="preserve">Rangpur City Corporation </w:t>
      </w:r>
      <w:r w:rsidR="003D3424" w:rsidRPr="00A50806">
        <w:rPr>
          <w:rFonts w:ascii="Arial" w:hAnsi="Arial" w:cs="Arial"/>
        </w:rPr>
        <w:t xml:space="preserve">has already appointed focal Point of GRC who is at the level of </w:t>
      </w:r>
      <w:r w:rsidRPr="00F86FE0">
        <w:rPr>
          <w:rFonts w:ascii="Arial" w:hAnsi="Arial" w:cs="Arial"/>
          <w:spacing w:val="3"/>
          <w:sz w:val="21"/>
          <w:szCs w:val="21"/>
        </w:rPr>
        <w:t>Assistant</w:t>
      </w:r>
      <w:r w:rsidR="003D3424" w:rsidRPr="00F86FE0">
        <w:rPr>
          <w:rFonts w:ascii="Arial" w:hAnsi="Arial" w:cs="Arial"/>
        </w:rPr>
        <w:t xml:space="preserve"> Engineer. </w:t>
      </w:r>
      <w:r w:rsidR="00F9060B" w:rsidRPr="00F86FE0">
        <w:rPr>
          <w:rFonts w:ascii="Arial" w:hAnsi="Arial" w:cs="Arial"/>
        </w:rPr>
        <w:t>S/he</w:t>
      </w:r>
      <w:r w:rsidR="003D3424" w:rsidRPr="00F86FE0">
        <w:rPr>
          <w:rFonts w:ascii="Arial" w:hAnsi="Arial" w:cs="Arial"/>
        </w:rPr>
        <w:t xml:space="preserve"> will </w:t>
      </w:r>
      <w:r w:rsidR="008A0F8E" w:rsidRPr="00F86FE0">
        <w:rPr>
          <w:rFonts w:ascii="Arial" w:hAnsi="Arial" w:cs="Arial"/>
        </w:rPr>
        <w:t xml:space="preserve">be assisted by the </w:t>
      </w:r>
      <w:r w:rsidR="00A72076" w:rsidRPr="00F86FE0">
        <w:rPr>
          <w:rFonts w:ascii="Arial" w:hAnsi="Arial" w:cs="Arial"/>
        </w:rPr>
        <w:t xml:space="preserve">Social Development Officer </w:t>
      </w:r>
      <w:r w:rsidR="008A0F8E" w:rsidRPr="00F86FE0">
        <w:rPr>
          <w:rFonts w:ascii="Arial" w:hAnsi="Arial" w:cs="Arial"/>
        </w:rPr>
        <w:t>of</w:t>
      </w:r>
      <w:r w:rsidR="00A72076" w:rsidRPr="00F86FE0">
        <w:rPr>
          <w:rFonts w:ascii="Arial" w:hAnsi="Arial" w:cs="Arial"/>
        </w:rPr>
        <w:t xml:space="preserve"> the MGSP</w:t>
      </w:r>
      <w:r w:rsidR="003D3424" w:rsidRPr="00F86FE0">
        <w:rPr>
          <w:rFonts w:ascii="Arial" w:hAnsi="Arial" w:cs="Arial"/>
        </w:rPr>
        <w:t xml:space="preserve">. </w:t>
      </w:r>
    </w:p>
    <w:p w:rsidR="008B46E9" w:rsidRPr="001D6648" w:rsidRDefault="003D3424" w:rsidP="001D6648">
      <w:pPr>
        <w:spacing w:after="120"/>
        <w:jc w:val="both"/>
        <w:rPr>
          <w:rFonts w:ascii="Arial" w:hAnsi="Arial" w:cs="Arial"/>
          <w:bCs/>
        </w:rPr>
      </w:pPr>
      <w:r w:rsidRPr="00A50806">
        <w:rPr>
          <w:rFonts w:ascii="Arial" w:hAnsi="Arial" w:cs="Arial"/>
        </w:rPr>
        <w:t xml:space="preserve">The Mayor of the </w:t>
      </w:r>
      <w:r w:rsidR="00A50806" w:rsidRPr="00A50806">
        <w:rPr>
          <w:rFonts w:ascii="Arial" w:hAnsi="Arial" w:cs="Arial"/>
        </w:rPr>
        <w:t>Rangpur City Corporation</w:t>
      </w:r>
      <w:r w:rsidRPr="00A50806">
        <w:rPr>
          <w:rFonts w:ascii="Arial" w:hAnsi="Arial" w:cs="Arial"/>
        </w:rPr>
        <w:t xml:space="preserve"> is the Chairman of the GRC. This GRC at the </w:t>
      </w:r>
      <w:r w:rsidR="00A50806" w:rsidRPr="00A50806">
        <w:rPr>
          <w:rFonts w:ascii="Arial" w:hAnsi="Arial" w:cs="Arial"/>
        </w:rPr>
        <w:t>City Corporation</w:t>
      </w:r>
      <w:r w:rsidRPr="00A50806">
        <w:rPr>
          <w:rFonts w:ascii="Arial" w:hAnsi="Arial" w:cs="Arial"/>
        </w:rPr>
        <w:t xml:space="preserve"> level is responsible to disclose the subprojects implementation before civil works start</w:t>
      </w:r>
      <w:r w:rsidR="00A2172E">
        <w:rPr>
          <w:rFonts w:ascii="Arial" w:hAnsi="Arial" w:cs="Arial"/>
        </w:rPr>
        <w:t>s</w:t>
      </w:r>
      <w:r w:rsidRPr="00A50806">
        <w:rPr>
          <w:rFonts w:ascii="Arial" w:hAnsi="Arial" w:cs="Arial"/>
          <w:bCs/>
        </w:rPr>
        <w:t>.</w:t>
      </w:r>
    </w:p>
    <w:p w:rsidR="00314A09" w:rsidRDefault="00314A09" w:rsidP="00A2172E">
      <w:pPr>
        <w:pStyle w:val="BodyText2"/>
        <w:tabs>
          <w:tab w:val="left" w:pos="969"/>
          <w:tab w:val="left" w:pos="2520"/>
          <w:tab w:val="right" w:leader="dot" w:pos="9519"/>
        </w:tabs>
        <w:spacing w:before="120" w:line="288" w:lineRule="auto"/>
        <w:rPr>
          <w:b/>
          <w:bCs/>
        </w:rPr>
      </w:pPr>
    </w:p>
    <w:p w:rsidR="00A2172E" w:rsidRDefault="00A2172E" w:rsidP="00A2172E">
      <w:pPr>
        <w:pStyle w:val="BodyText2"/>
        <w:tabs>
          <w:tab w:val="left" w:pos="969"/>
          <w:tab w:val="left" w:pos="2520"/>
          <w:tab w:val="right" w:leader="dot" w:pos="9519"/>
        </w:tabs>
        <w:spacing w:before="120" w:line="288" w:lineRule="auto"/>
        <w:rPr>
          <w:b/>
          <w:bCs/>
        </w:rPr>
      </w:pPr>
      <w:r>
        <w:rPr>
          <w:b/>
          <w:bCs/>
        </w:rPr>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0"/>
        <w:gridCol w:w="4410"/>
      </w:tblGrid>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line="276" w:lineRule="auto"/>
              <w:ind w:right="5"/>
              <w:jc w:val="center"/>
              <w:rPr>
                <w:rFonts w:ascii="Arial" w:hAnsi="Arial" w:cs="Arial"/>
                <w:b/>
                <w:szCs w:val="20"/>
              </w:rPr>
            </w:pPr>
            <w:r>
              <w:rPr>
                <w:rFonts w:ascii="Arial" w:hAnsi="Arial" w:cs="Arial"/>
                <w:b/>
                <w:szCs w:val="20"/>
              </w:rPr>
              <w:t>Person</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line="276" w:lineRule="auto"/>
              <w:ind w:right="5"/>
              <w:jc w:val="center"/>
              <w:rPr>
                <w:rFonts w:ascii="Arial" w:hAnsi="Arial" w:cs="Arial"/>
                <w:b/>
                <w:szCs w:val="20"/>
              </w:rPr>
            </w:pPr>
            <w:r>
              <w:rPr>
                <w:rFonts w:ascii="Arial" w:hAnsi="Arial" w:cs="Arial"/>
                <w:b/>
                <w:szCs w:val="20"/>
              </w:rPr>
              <w:t>Status</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ULB Mayor</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pacing w:val="8"/>
                <w:szCs w:val="20"/>
              </w:rPr>
            </w:pPr>
            <w:r>
              <w:rPr>
                <w:rFonts w:ascii="Arial" w:hAnsi="Arial" w:cs="Arial"/>
                <w:spacing w:val="8"/>
                <w:szCs w:val="20"/>
              </w:rPr>
              <w:t>Convener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 xml:space="preserve">Representative of Local Administration </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 xml:space="preserve">Teacher from a Local Educational Institution </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Representative of a Local NGO</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Representative of Civil Society</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Female Ward Councilor</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 xml:space="preserve">Head of Engineering Section of ULB </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B04809">
            <w:pPr>
              <w:spacing w:before="40" w:after="40" w:line="288" w:lineRule="auto"/>
              <w:jc w:val="center"/>
              <w:rPr>
                <w:rFonts w:ascii="Arial" w:hAnsi="Arial" w:cs="Arial"/>
                <w:szCs w:val="20"/>
              </w:rPr>
            </w:pPr>
            <w:r>
              <w:rPr>
                <w:rFonts w:ascii="Arial" w:hAnsi="Arial" w:cs="Arial"/>
                <w:szCs w:val="20"/>
              </w:rPr>
              <w:t xml:space="preserve">   </w:t>
            </w:r>
            <w:r w:rsidR="00A2172E">
              <w:rPr>
                <w:rFonts w:ascii="Arial" w:hAnsi="Arial" w:cs="Arial"/>
                <w:szCs w:val="20"/>
              </w:rPr>
              <w:t>Member Secretary</w:t>
            </w:r>
          </w:p>
        </w:tc>
      </w:tr>
    </w:tbl>
    <w:p w:rsidR="00A2172E" w:rsidRPr="006554D0" w:rsidRDefault="00A2172E" w:rsidP="00A2172E">
      <w:pPr>
        <w:spacing w:line="300" w:lineRule="auto"/>
        <w:rPr>
          <w:b/>
          <w:sz w:val="16"/>
          <w:szCs w:val="16"/>
        </w:rPr>
      </w:pPr>
    </w:p>
    <w:p w:rsidR="00A2172E" w:rsidRDefault="00A2172E" w:rsidP="00D32F11">
      <w:pPr>
        <w:spacing w:line="276" w:lineRule="auto"/>
        <w:jc w:val="both"/>
        <w:rPr>
          <w:rFonts w:ascii="Arial" w:hAnsi="Arial" w:cs="Arial"/>
          <w:b/>
        </w:rPr>
      </w:pPr>
      <w:r>
        <w:rPr>
          <w:rFonts w:ascii="Arial" w:hAnsi="Arial" w:cs="Arial"/>
          <w:b/>
        </w:rPr>
        <w:t xml:space="preserve">5.4 Implementation Arrangement: </w:t>
      </w:r>
      <w:r>
        <w:rPr>
          <w:rFonts w:ascii="Arial" w:hAnsi="Arial" w:cs="Arial"/>
        </w:rPr>
        <w:t xml:space="preserve">DSM has initially completed social screening for the subprojects and there is no </w:t>
      </w:r>
      <w:r w:rsidR="00845353">
        <w:rPr>
          <w:rFonts w:ascii="Arial" w:hAnsi="Arial" w:cs="Arial"/>
        </w:rPr>
        <w:t xml:space="preserve">such potential </w:t>
      </w:r>
      <w:r>
        <w:rPr>
          <w:rFonts w:ascii="Arial" w:hAnsi="Arial" w:cs="Arial"/>
        </w:rPr>
        <w:t>problem for implementing the subprojects regarding social safeguard issues. Accordingly, PMU</w:t>
      </w:r>
      <w:r w:rsidR="005A4938">
        <w:rPr>
          <w:rFonts w:ascii="Arial" w:hAnsi="Arial" w:cs="Arial"/>
        </w:rPr>
        <w:t>, MGSP</w:t>
      </w:r>
      <w:r>
        <w:rPr>
          <w:rFonts w:ascii="Arial" w:hAnsi="Arial" w:cs="Arial"/>
        </w:rPr>
        <w:t xml:space="preserve"> has issued the award letter against the subproject following all required procurement procedures. Rangpur City Corporation has the responsibility to implement the subprojects timely in close coordination with the PMU of the project and also with the technical assistance of DSM. Engineering section of City Corporation and local representative of </w:t>
      </w:r>
      <w:r w:rsidR="00845353">
        <w:rPr>
          <w:rFonts w:ascii="Arial" w:hAnsi="Arial" w:cs="Arial"/>
        </w:rPr>
        <w:t>c</w:t>
      </w:r>
      <w:r>
        <w:rPr>
          <w:rFonts w:ascii="Arial" w:hAnsi="Arial" w:cs="Arial"/>
        </w:rPr>
        <w:t xml:space="preserve">onsultancy team will ensure the quality construction work of the subprojects. In addition, </w:t>
      </w:r>
      <w:r w:rsidR="00A72076" w:rsidRPr="008A0F8E">
        <w:rPr>
          <w:rFonts w:ascii="Arial" w:hAnsi="Arial" w:cs="Arial"/>
        </w:rPr>
        <w:t>Consultant team from Head Quarters</w:t>
      </w:r>
      <w:r>
        <w:rPr>
          <w:rFonts w:ascii="Arial" w:hAnsi="Arial" w:cs="Arial"/>
        </w:rPr>
        <w:t xml:space="preserve"> DSM will ensure close monitoring of the implementation of the subproject components. In the implementation process, Social Safeguard Team will ensure monitoring of social safeguard management before civil works start. During construction, the communities will not be affected and the project will minimize the loss of communities. In addition, before c</w:t>
      </w:r>
      <w:r w:rsidR="00F221ED">
        <w:rPr>
          <w:rFonts w:ascii="Arial" w:hAnsi="Arial" w:cs="Arial"/>
        </w:rPr>
        <w:t xml:space="preserve">ivil works start, the Rangpur City </w:t>
      </w:r>
      <w:r w:rsidR="00914C7D">
        <w:rPr>
          <w:rFonts w:ascii="Arial" w:hAnsi="Arial" w:cs="Arial"/>
        </w:rPr>
        <w:t>Corporation will</w:t>
      </w:r>
      <w:r>
        <w:rPr>
          <w:rFonts w:ascii="Arial" w:hAnsi="Arial" w:cs="Arial"/>
        </w:rPr>
        <w:t xml:space="preserve"> make the video filmed and also social screening.</w:t>
      </w:r>
    </w:p>
    <w:p w:rsidR="004F298F" w:rsidRPr="00E979C8" w:rsidRDefault="004F298F" w:rsidP="00390CDA">
      <w:pPr>
        <w:widowControl w:val="0"/>
        <w:autoSpaceDE w:val="0"/>
        <w:autoSpaceDN w:val="0"/>
        <w:adjustRightInd w:val="0"/>
        <w:ind w:right="176"/>
        <w:jc w:val="both"/>
        <w:rPr>
          <w:rFonts w:ascii="Arial" w:hAnsi="Arial" w:cs="Arial"/>
          <w:b/>
          <w:w w:val="102"/>
          <w:sz w:val="16"/>
          <w:szCs w:val="16"/>
        </w:rPr>
      </w:pPr>
    </w:p>
    <w:p w:rsidR="00390CDA" w:rsidRPr="00A2172E" w:rsidRDefault="00BE4DED" w:rsidP="00390CDA">
      <w:pPr>
        <w:widowControl w:val="0"/>
        <w:autoSpaceDE w:val="0"/>
        <w:autoSpaceDN w:val="0"/>
        <w:adjustRightInd w:val="0"/>
        <w:ind w:right="176"/>
        <w:jc w:val="both"/>
        <w:rPr>
          <w:rFonts w:ascii="Arial" w:hAnsi="Arial" w:cs="Arial"/>
          <w:b/>
          <w:w w:val="102"/>
          <w:sz w:val="24"/>
          <w:szCs w:val="24"/>
        </w:rPr>
      </w:pPr>
      <w:r w:rsidRPr="00A2172E">
        <w:rPr>
          <w:rFonts w:ascii="Arial" w:hAnsi="Arial" w:cs="Arial"/>
          <w:b/>
          <w:w w:val="102"/>
          <w:sz w:val="24"/>
          <w:szCs w:val="24"/>
        </w:rPr>
        <w:t>6</w:t>
      </w:r>
      <w:r w:rsidR="00390CDA" w:rsidRPr="00A2172E">
        <w:rPr>
          <w:rFonts w:ascii="Arial" w:hAnsi="Arial" w:cs="Arial"/>
          <w:b/>
          <w:w w:val="102"/>
          <w:sz w:val="24"/>
          <w:szCs w:val="24"/>
        </w:rPr>
        <w:t xml:space="preserve">. </w:t>
      </w:r>
      <w:r w:rsidR="00390CDA" w:rsidRPr="00A2172E">
        <w:rPr>
          <w:rFonts w:ascii="Arial" w:hAnsi="Arial" w:cs="Arial"/>
          <w:b/>
          <w:sz w:val="24"/>
          <w:szCs w:val="24"/>
        </w:rPr>
        <w:t>Conclusions on Social Management Plan (SMP)</w:t>
      </w:r>
    </w:p>
    <w:p w:rsidR="00D32F11" w:rsidRPr="006554D0" w:rsidRDefault="00D32F11" w:rsidP="00390CDA">
      <w:pPr>
        <w:jc w:val="both"/>
        <w:rPr>
          <w:rFonts w:ascii="Arial" w:hAnsi="Arial" w:cs="Arial"/>
          <w:sz w:val="16"/>
          <w:szCs w:val="16"/>
        </w:rPr>
      </w:pPr>
    </w:p>
    <w:p w:rsidR="0056016D" w:rsidRDefault="00A1464E" w:rsidP="004B4B18">
      <w:pPr>
        <w:jc w:val="both"/>
        <w:rPr>
          <w:rFonts w:ascii="Arial" w:hAnsi="Arial" w:cs="Arial"/>
        </w:rPr>
      </w:pPr>
      <w:r>
        <w:rPr>
          <w:rFonts w:ascii="Arial" w:hAnsi="Arial" w:cs="Arial"/>
        </w:rPr>
        <w:t xml:space="preserve">The subproject will improve </w:t>
      </w:r>
      <w:r w:rsidR="002851B0">
        <w:rPr>
          <w:rFonts w:ascii="Arial" w:hAnsi="Arial" w:cs="Arial"/>
        </w:rPr>
        <w:t>road connectivity in two</w:t>
      </w:r>
      <w:r w:rsidR="00B50DA3">
        <w:rPr>
          <w:rFonts w:ascii="Arial" w:hAnsi="Arial" w:cs="Arial"/>
        </w:rPr>
        <w:t xml:space="preserve"> wards of the RCC providing more convenient and stable </w:t>
      </w:r>
      <w:r>
        <w:rPr>
          <w:rFonts w:ascii="Arial" w:hAnsi="Arial" w:cs="Arial"/>
        </w:rPr>
        <w:t xml:space="preserve">road connectivity in the RCC area </w:t>
      </w:r>
      <w:r w:rsidR="0056016D">
        <w:rPr>
          <w:rFonts w:ascii="Arial" w:hAnsi="Arial" w:cs="Arial"/>
        </w:rPr>
        <w:t>and adjoining</w:t>
      </w:r>
      <w:r w:rsidR="00026074">
        <w:rPr>
          <w:rFonts w:ascii="Arial" w:hAnsi="Arial" w:cs="Arial"/>
        </w:rPr>
        <w:t xml:space="preserve"> </w:t>
      </w:r>
      <w:r w:rsidR="00E979C8">
        <w:rPr>
          <w:rFonts w:ascii="Arial" w:hAnsi="Arial" w:cs="Arial"/>
        </w:rPr>
        <w:t xml:space="preserve">rural areas. About </w:t>
      </w:r>
      <w:r w:rsidR="0056016D">
        <w:rPr>
          <w:rFonts w:ascii="Arial" w:hAnsi="Arial" w:cs="Arial"/>
        </w:rPr>
        <w:t>60</w:t>
      </w:r>
      <w:r w:rsidR="005D542C">
        <w:rPr>
          <w:rFonts w:ascii="Arial" w:hAnsi="Arial" w:cs="Arial"/>
        </w:rPr>
        <w:t>,000</w:t>
      </w:r>
      <w:r w:rsidR="00D61DEC">
        <w:rPr>
          <w:rFonts w:ascii="Arial" w:hAnsi="Arial" w:cs="Arial"/>
        </w:rPr>
        <w:t xml:space="preserve"> people</w:t>
      </w:r>
      <w:r w:rsidR="005D542C">
        <w:rPr>
          <w:rFonts w:ascii="Arial" w:hAnsi="Arial" w:cs="Arial"/>
        </w:rPr>
        <w:t xml:space="preserve"> of two</w:t>
      </w:r>
      <w:r w:rsidR="00B50DA3">
        <w:rPr>
          <w:rFonts w:ascii="Arial" w:hAnsi="Arial" w:cs="Arial"/>
        </w:rPr>
        <w:t xml:space="preserve"> wards and many others of adjoining areas will be benefited.</w:t>
      </w:r>
    </w:p>
    <w:p w:rsidR="0056016D" w:rsidRDefault="0056016D" w:rsidP="0056016D">
      <w:pPr>
        <w:pStyle w:val="NoSpacing"/>
        <w:spacing w:line="276" w:lineRule="auto"/>
        <w:jc w:val="both"/>
        <w:rPr>
          <w:rFonts w:ascii="Arial" w:hAnsi="Arial" w:cs="Arial"/>
        </w:rPr>
      </w:pPr>
    </w:p>
    <w:p w:rsidR="009C0680" w:rsidRPr="0056016D" w:rsidRDefault="0056016D" w:rsidP="0056016D">
      <w:pPr>
        <w:pStyle w:val="NoSpacing"/>
        <w:spacing w:line="276" w:lineRule="auto"/>
        <w:jc w:val="both"/>
        <w:rPr>
          <w:rFonts w:ascii="Arial" w:hAnsi="Arial" w:cs="Arial"/>
        </w:rPr>
      </w:pPr>
      <w:r>
        <w:rPr>
          <w:rFonts w:ascii="Arial" w:hAnsi="Arial" w:cs="Arial"/>
        </w:rPr>
        <w:t xml:space="preserve">There are no obstacles in the sub project areas in addition; the subproject will need relocating of 05 electric </w:t>
      </w:r>
      <w:r w:rsidR="00606890">
        <w:rPr>
          <w:rFonts w:ascii="Arial" w:hAnsi="Arial" w:cs="Arial"/>
        </w:rPr>
        <w:t>poles. The</w:t>
      </w:r>
      <w:r>
        <w:rPr>
          <w:rFonts w:ascii="Arial" w:hAnsi="Arial" w:cs="Arial"/>
        </w:rPr>
        <w:t xml:space="preserve"> City Corporation and the local communities are positive of </w:t>
      </w:r>
      <w:r>
        <w:rPr>
          <w:rFonts w:ascii="Arial" w:hAnsi="Arial" w:cs="Arial"/>
        </w:rPr>
        <w:lastRenderedPageBreak/>
        <w:t>its implementation. It is therefore recommended to implement the project as a subproject of the MGSP</w:t>
      </w:r>
      <w:r w:rsidR="00377F13" w:rsidRPr="00B50DA3">
        <w:rPr>
          <w:rFonts w:ascii="Arial" w:hAnsi="Arial" w:cs="Arial"/>
        </w:rPr>
        <w:t xml:space="preserve"> for </w:t>
      </w:r>
      <w:r>
        <w:rPr>
          <w:rFonts w:ascii="Arial" w:hAnsi="Arial" w:cs="Arial"/>
        </w:rPr>
        <w:t xml:space="preserve">greater </w:t>
      </w:r>
      <w:r w:rsidRPr="00B50DA3">
        <w:rPr>
          <w:rFonts w:ascii="Arial" w:hAnsi="Arial" w:cs="Arial"/>
        </w:rPr>
        <w:t>interest</w:t>
      </w:r>
      <w:r w:rsidR="00377F13" w:rsidRPr="00B50DA3">
        <w:rPr>
          <w:rFonts w:ascii="Arial" w:hAnsi="Arial" w:cs="Arial"/>
        </w:rPr>
        <w:t xml:space="preserve"> </w:t>
      </w:r>
      <w:r w:rsidR="00417A49" w:rsidRPr="00B50DA3">
        <w:rPr>
          <w:rFonts w:ascii="Arial" w:hAnsi="Arial" w:cs="Arial"/>
        </w:rPr>
        <w:t xml:space="preserve">of Rangpur </w:t>
      </w:r>
      <w:r w:rsidR="00417A49">
        <w:rPr>
          <w:rFonts w:ascii="Arial" w:hAnsi="Arial" w:cs="Arial"/>
        </w:rPr>
        <w:t>City corporation development works and for their own benefits for g</w:t>
      </w:r>
      <w:r w:rsidR="00B50DA3">
        <w:rPr>
          <w:rFonts w:ascii="Arial" w:hAnsi="Arial" w:cs="Arial"/>
        </w:rPr>
        <w:t xml:space="preserve">etting better </w:t>
      </w:r>
      <w:r w:rsidR="00417A49">
        <w:rPr>
          <w:rFonts w:ascii="Arial" w:hAnsi="Arial" w:cs="Arial"/>
        </w:rPr>
        <w:t xml:space="preserve">living </w:t>
      </w:r>
      <w:r w:rsidR="004A6C4A">
        <w:rPr>
          <w:rFonts w:ascii="Arial" w:hAnsi="Arial" w:cs="Arial"/>
        </w:rPr>
        <w:t xml:space="preserve">environment </w:t>
      </w:r>
    </w:p>
    <w:p w:rsidR="009C0680" w:rsidRDefault="009C0680" w:rsidP="00E9647A">
      <w:pPr>
        <w:spacing w:line="300" w:lineRule="auto"/>
        <w:rPr>
          <w:rFonts w:ascii="Arial" w:hAnsi="Arial" w:cs="Arial"/>
          <w:b/>
        </w:rPr>
      </w:pPr>
    </w:p>
    <w:p w:rsidR="00F4287F" w:rsidRDefault="00F4287F" w:rsidP="00F4287F"/>
    <w:p w:rsidR="00B378E8" w:rsidRDefault="00B378E8" w:rsidP="00E9647A"/>
    <w:p w:rsidR="0080754B" w:rsidRPr="003569A7" w:rsidRDefault="0080754B" w:rsidP="003569A7">
      <w:pPr>
        <w:tabs>
          <w:tab w:val="left" w:pos="8612"/>
        </w:tabs>
      </w:pPr>
    </w:p>
    <w:sectPr w:rsidR="0080754B" w:rsidRPr="003569A7" w:rsidSect="009C768F">
      <w:pgSz w:w="12240" w:h="15840"/>
      <w:pgMar w:top="720" w:right="1710" w:bottom="72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ADF" w:rsidRDefault="00F84ADF" w:rsidP="00DC10C8">
      <w:r>
        <w:separator/>
      </w:r>
    </w:p>
  </w:endnote>
  <w:endnote w:type="continuationSeparator" w:id="1">
    <w:p w:rsidR="00F84ADF" w:rsidRDefault="00F84ADF" w:rsidP="00DC10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utonnyMJ">
    <w:altName w:val="Times New Roman"/>
    <w:panose1 w:val="00000000000000000000"/>
    <w:charset w:val="00"/>
    <w:family w:val="auto"/>
    <w:pitch w:val="variable"/>
    <w:sig w:usb0="80000AAF" w:usb1="00000048"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stellar">
    <w:altName w:val="MV Boli"/>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1854"/>
      <w:docPartObj>
        <w:docPartGallery w:val="Page Numbers (Bottom of Page)"/>
        <w:docPartUnique/>
      </w:docPartObj>
    </w:sdtPr>
    <w:sdtContent>
      <w:p w:rsidR="003221B8" w:rsidRDefault="0001629B">
        <w:pPr>
          <w:pStyle w:val="Footer"/>
          <w:jc w:val="center"/>
        </w:pPr>
        <w:fldSimple w:instr=" PAGE   \* MERGEFORMAT ">
          <w:r w:rsidR="00B80F3B">
            <w:rPr>
              <w:noProof/>
            </w:rPr>
            <w:t>16</w:t>
          </w:r>
        </w:fldSimple>
      </w:p>
    </w:sdtContent>
  </w:sdt>
  <w:p w:rsidR="003221B8" w:rsidRDefault="003221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ADF" w:rsidRDefault="00F84ADF" w:rsidP="00DC10C8">
      <w:r>
        <w:separator/>
      </w:r>
    </w:p>
  </w:footnote>
  <w:footnote w:type="continuationSeparator" w:id="1">
    <w:p w:rsidR="00F84ADF" w:rsidRDefault="00F84ADF" w:rsidP="00DC10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B8" w:rsidRDefault="003221B8" w:rsidP="00352A5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666C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A15C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1E42AA6"/>
    <w:multiLevelType w:val="hybridMultilevel"/>
    <w:tmpl w:val="A75E7384"/>
    <w:lvl w:ilvl="0" w:tplc="0409000B">
      <w:start w:val="1"/>
      <w:numFmt w:val="bullet"/>
      <w:lvlText w:val=""/>
      <w:lvlJc w:val="left"/>
      <w:pPr>
        <w:ind w:left="1585" w:hanging="360"/>
      </w:pPr>
      <w:rPr>
        <w:rFonts w:ascii="Wingdings" w:hAnsi="Wingdings" w:hint="default"/>
      </w:rPr>
    </w:lvl>
    <w:lvl w:ilvl="1" w:tplc="04090003" w:tentative="1">
      <w:start w:val="1"/>
      <w:numFmt w:val="bullet"/>
      <w:lvlText w:val="o"/>
      <w:lvlJc w:val="left"/>
      <w:pPr>
        <w:ind w:left="2305" w:hanging="360"/>
      </w:pPr>
      <w:rPr>
        <w:rFonts w:ascii="Courier New" w:hAnsi="Courier New" w:cs="Courier New" w:hint="default"/>
      </w:rPr>
    </w:lvl>
    <w:lvl w:ilvl="2" w:tplc="04090005" w:tentative="1">
      <w:start w:val="1"/>
      <w:numFmt w:val="bullet"/>
      <w:lvlText w:val=""/>
      <w:lvlJc w:val="left"/>
      <w:pPr>
        <w:ind w:left="3025" w:hanging="360"/>
      </w:pPr>
      <w:rPr>
        <w:rFonts w:ascii="Wingdings" w:hAnsi="Wingdings" w:hint="default"/>
      </w:rPr>
    </w:lvl>
    <w:lvl w:ilvl="3" w:tplc="04090001" w:tentative="1">
      <w:start w:val="1"/>
      <w:numFmt w:val="bullet"/>
      <w:lvlText w:val=""/>
      <w:lvlJc w:val="left"/>
      <w:pPr>
        <w:ind w:left="3745" w:hanging="360"/>
      </w:pPr>
      <w:rPr>
        <w:rFonts w:ascii="Symbol" w:hAnsi="Symbol" w:hint="default"/>
      </w:rPr>
    </w:lvl>
    <w:lvl w:ilvl="4" w:tplc="04090003" w:tentative="1">
      <w:start w:val="1"/>
      <w:numFmt w:val="bullet"/>
      <w:lvlText w:val="o"/>
      <w:lvlJc w:val="left"/>
      <w:pPr>
        <w:ind w:left="4465" w:hanging="360"/>
      </w:pPr>
      <w:rPr>
        <w:rFonts w:ascii="Courier New" w:hAnsi="Courier New" w:cs="Courier New" w:hint="default"/>
      </w:rPr>
    </w:lvl>
    <w:lvl w:ilvl="5" w:tplc="04090005" w:tentative="1">
      <w:start w:val="1"/>
      <w:numFmt w:val="bullet"/>
      <w:lvlText w:val=""/>
      <w:lvlJc w:val="left"/>
      <w:pPr>
        <w:ind w:left="5185" w:hanging="360"/>
      </w:pPr>
      <w:rPr>
        <w:rFonts w:ascii="Wingdings" w:hAnsi="Wingdings" w:hint="default"/>
      </w:rPr>
    </w:lvl>
    <w:lvl w:ilvl="6" w:tplc="04090001" w:tentative="1">
      <w:start w:val="1"/>
      <w:numFmt w:val="bullet"/>
      <w:lvlText w:val=""/>
      <w:lvlJc w:val="left"/>
      <w:pPr>
        <w:ind w:left="5905" w:hanging="360"/>
      </w:pPr>
      <w:rPr>
        <w:rFonts w:ascii="Symbol" w:hAnsi="Symbol" w:hint="default"/>
      </w:rPr>
    </w:lvl>
    <w:lvl w:ilvl="7" w:tplc="04090003" w:tentative="1">
      <w:start w:val="1"/>
      <w:numFmt w:val="bullet"/>
      <w:lvlText w:val="o"/>
      <w:lvlJc w:val="left"/>
      <w:pPr>
        <w:ind w:left="6625" w:hanging="360"/>
      </w:pPr>
      <w:rPr>
        <w:rFonts w:ascii="Courier New" w:hAnsi="Courier New" w:cs="Courier New" w:hint="default"/>
      </w:rPr>
    </w:lvl>
    <w:lvl w:ilvl="8" w:tplc="04090005" w:tentative="1">
      <w:start w:val="1"/>
      <w:numFmt w:val="bullet"/>
      <w:lvlText w:val=""/>
      <w:lvlJc w:val="left"/>
      <w:pPr>
        <w:ind w:left="7345" w:hanging="360"/>
      </w:pPr>
      <w:rPr>
        <w:rFonts w:ascii="Wingdings" w:hAnsi="Wingdings" w:hint="default"/>
      </w:rPr>
    </w:lvl>
  </w:abstractNum>
  <w:abstractNum w:abstractNumId="3">
    <w:nsid w:val="0A03369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D261EF9"/>
    <w:multiLevelType w:val="hybridMultilevel"/>
    <w:tmpl w:val="C0FC20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50DB3"/>
    <w:multiLevelType w:val="hybridMultilevel"/>
    <w:tmpl w:val="D0A26416"/>
    <w:lvl w:ilvl="0" w:tplc="3232142A">
      <w:start w:val="1"/>
      <w:numFmt w:val="decimal"/>
      <w:lvlText w:val="%1)"/>
      <w:lvlJc w:val="left"/>
      <w:pPr>
        <w:ind w:left="36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F07D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8">
    <w:nsid w:val="18465D59"/>
    <w:multiLevelType w:val="hybridMultilevel"/>
    <w:tmpl w:val="BC1AA9F2"/>
    <w:lvl w:ilvl="0" w:tplc="CD76DE4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4F219F"/>
    <w:multiLevelType w:val="hybridMultilevel"/>
    <w:tmpl w:val="2B3048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706781"/>
    <w:multiLevelType w:val="hybridMultilevel"/>
    <w:tmpl w:val="F6C6D2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74BE2"/>
    <w:multiLevelType w:val="hybridMultilevel"/>
    <w:tmpl w:val="20BE9006"/>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CA5E74"/>
    <w:multiLevelType w:val="hybridMultilevel"/>
    <w:tmpl w:val="9FDEB8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237C88"/>
    <w:multiLevelType w:val="hybridMultilevel"/>
    <w:tmpl w:val="247E666A"/>
    <w:lvl w:ilvl="0" w:tplc="4EF6C54E">
      <w:start w:val="1"/>
      <w:numFmt w:val="lowerLetter"/>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B17EE3"/>
    <w:multiLevelType w:val="hybridMultilevel"/>
    <w:tmpl w:val="4E044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16">
    <w:nsid w:val="3DAF309F"/>
    <w:multiLevelType w:val="hybridMultilevel"/>
    <w:tmpl w:val="247E666A"/>
    <w:lvl w:ilvl="0" w:tplc="4EF6C54E">
      <w:start w:val="1"/>
      <w:numFmt w:val="lowerLetter"/>
      <w:lvlText w:val="%1)"/>
      <w:lvlJc w:val="left"/>
      <w:pPr>
        <w:ind w:left="645" w:hanging="360"/>
      </w:pPr>
      <w:rPr>
        <w:rFonts w:hint="default"/>
        <w:sz w:val="22"/>
        <w:szCs w:val="22"/>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3EFB5214"/>
    <w:multiLevelType w:val="hybridMultilevel"/>
    <w:tmpl w:val="2A4039D4"/>
    <w:lvl w:ilvl="0" w:tplc="DA7AF740">
      <w:start w:val="2"/>
      <w:numFmt w:val="decimal"/>
      <w:lvlText w:val="%1)"/>
      <w:lvlJc w:val="left"/>
      <w:pPr>
        <w:ind w:left="450" w:hanging="360"/>
      </w:pPr>
      <w:rPr>
        <w:rFonts w:hint="default"/>
        <w:i/>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FD214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CA743D"/>
    <w:multiLevelType w:val="hybridMultilevel"/>
    <w:tmpl w:val="43EE4F32"/>
    <w:lvl w:ilvl="0" w:tplc="CFFA1E7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A731C1"/>
    <w:multiLevelType w:val="hybridMultilevel"/>
    <w:tmpl w:val="DF28BF4C"/>
    <w:lvl w:ilvl="0" w:tplc="BBCC09D0">
      <w:start w:val="3"/>
      <w:numFmt w:val="lowerLetter"/>
      <w:lvlText w:val="%1)"/>
      <w:lvlJc w:val="left"/>
      <w:pPr>
        <w:ind w:left="645" w:hanging="360"/>
      </w:pPr>
      <w:rPr>
        <w:rFonts w:hint="default"/>
        <w:sz w:val="24"/>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2">
    <w:nsid w:val="4D4E75C0"/>
    <w:multiLevelType w:val="hybridMultilevel"/>
    <w:tmpl w:val="A16660E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0E74D1"/>
    <w:multiLevelType w:val="hybridMultilevel"/>
    <w:tmpl w:val="F8C2D072"/>
    <w:lvl w:ilvl="0" w:tplc="2E48FE1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3E1336C"/>
    <w:multiLevelType w:val="hybridMultilevel"/>
    <w:tmpl w:val="07D016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50747D"/>
    <w:multiLevelType w:val="hybridMultilevel"/>
    <w:tmpl w:val="4CE8F9A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nsid w:val="57441E28"/>
    <w:multiLevelType w:val="hybridMultilevel"/>
    <w:tmpl w:val="14F20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4B180C"/>
    <w:multiLevelType w:val="hybridMultilevel"/>
    <w:tmpl w:val="1A8CB5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A442D24"/>
    <w:multiLevelType w:val="hybridMultilevel"/>
    <w:tmpl w:val="DA1286BC"/>
    <w:lvl w:ilvl="0" w:tplc="AEA46FE4">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4E6C0C"/>
    <w:multiLevelType w:val="hybridMultilevel"/>
    <w:tmpl w:val="EBE4072A"/>
    <w:lvl w:ilvl="0" w:tplc="DEEA5EF2">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
    <w:nsid w:val="5EEF345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5F4810B8"/>
    <w:multiLevelType w:val="hybridMultilevel"/>
    <w:tmpl w:val="1A3A6CCA"/>
    <w:lvl w:ilvl="0" w:tplc="0409000F">
      <w:start w:val="1"/>
      <w:numFmt w:val="decimal"/>
      <w:lvlText w:val="%1."/>
      <w:lvlJc w:val="left"/>
      <w:pPr>
        <w:ind w:left="450" w:hanging="360"/>
      </w:pPr>
      <w:rPr>
        <w:rFonts w:hint="default"/>
        <w:b w:val="0"/>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5F48C3"/>
    <w:multiLevelType w:val="hybridMultilevel"/>
    <w:tmpl w:val="247E666A"/>
    <w:lvl w:ilvl="0" w:tplc="4EF6C54E">
      <w:start w:val="1"/>
      <w:numFmt w:val="lowerLetter"/>
      <w:lvlText w:val="%1)"/>
      <w:lvlJc w:val="left"/>
      <w:pPr>
        <w:ind w:left="630" w:hanging="360"/>
      </w:pPr>
      <w:rPr>
        <w:rFonts w:hint="default"/>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nsid w:val="62AE707E"/>
    <w:multiLevelType w:val="hybridMultilevel"/>
    <w:tmpl w:val="335EFE40"/>
    <w:lvl w:ilvl="0" w:tplc="833C01F6">
      <w:start w:val="1"/>
      <w:numFmt w:val="lowerLetter"/>
      <w:lvlText w:val="(%1)"/>
      <w:lvlJc w:val="left"/>
      <w:pPr>
        <w:ind w:left="450" w:hanging="360"/>
      </w:pPr>
      <w:rPr>
        <w:rFonts w:hint="default"/>
        <w:color w:val="000000" w:themeColor="text1"/>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34">
    <w:nsid w:val="637A0717"/>
    <w:multiLevelType w:val="hybridMultilevel"/>
    <w:tmpl w:val="2D2EB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2E234A"/>
    <w:multiLevelType w:val="multilevel"/>
    <w:tmpl w:val="040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38">
    <w:nsid w:val="7AA6748B"/>
    <w:multiLevelType w:val="hybridMultilevel"/>
    <w:tmpl w:val="9AC886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8142A"/>
    <w:multiLevelType w:val="hybridMultilevel"/>
    <w:tmpl w:val="9C3AFD40"/>
    <w:lvl w:ilvl="0" w:tplc="2C7E6B64">
      <w:start w:val="1"/>
      <w:numFmt w:val="decimal"/>
      <w:lvlText w:val="%1."/>
      <w:lvlJc w:val="left"/>
      <w:pPr>
        <w:ind w:left="36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7805C4"/>
    <w:multiLevelType w:val="hybridMultilevel"/>
    <w:tmpl w:val="A088F16A"/>
    <w:lvl w:ilvl="0" w:tplc="D5B89BB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B22EFE"/>
    <w:multiLevelType w:val="hybridMultilevel"/>
    <w:tmpl w:val="EEF48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6"/>
  </w:num>
  <w:num w:numId="2">
    <w:abstractNumId w:val="19"/>
  </w:num>
  <w:num w:numId="3">
    <w:abstractNumId w:val="0"/>
  </w:num>
  <w:num w:numId="4">
    <w:abstractNumId w:val="15"/>
  </w:num>
  <w:num w:numId="5">
    <w:abstractNumId w:val="7"/>
  </w:num>
  <w:num w:numId="6">
    <w:abstractNumId w:val="13"/>
  </w:num>
  <w:num w:numId="7">
    <w:abstractNumId w:val="32"/>
  </w:num>
  <w:num w:numId="8">
    <w:abstractNumId w:val="11"/>
  </w:num>
  <w:num w:numId="9">
    <w:abstractNumId w:val="14"/>
  </w:num>
  <w:num w:numId="10">
    <w:abstractNumId w:val="34"/>
  </w:num>
  <w:num w:numId="11">
    <w:abstractNumId w:val="31"/>
  </w:num>
  <w:num w:numId="12">
    <w:abstractNumId w:val="37"/>
  </w:num>
  <w:num w:numId="13">
    <w:abstractNumId w:val="30"/>
  </w:num>
  <w:num w:numId="14">
    <w:abstractNumId w:val="18"/>
  </w:num>
  <w:num w:numId="15">
    <w:abstractNumId w:val="1"/>
  </w:num>
  <w:num w:numId="16">
    <w:abstractNumId w:val="6"/>
  </w:num>
  <w:num w:numId="17">
    <w:abstractNumId w:val="3"/>
  </w:num>
  <w:num w:numId="18">
    <w:abstractNumId w:val="2"/>
  </w:num>
  <w:num w:numId="19">
    <w:abstractNumId w:val="25"/>
  </w:num>
  <w:num w:numId="20">
    <w:abstractNumId w:val="8"/>
  </w:num>
  <w:num w:numId="21">
    <w:abstractNumId w:val="35"/>
  </w:num>
  <w:num w:numId="22">
    <w:abstractNumId w:val="39"/>
  </w:num>
  <w:num w:numId="23">
    <w:abstractNumId w:val="9"/>
  </w:num>
  <w:num w:numId="24">
    <w:abstractNumId w:val="26"/>
  </w:num>
  <w:num w:numId="25">
    <w:abstractNumId w:val="27"/>
  </w:num>
  <w:num w:numId="26">
    <w:abstractNumId w:val="21"/>
  </w:num>
  <w:num w:numId="27">
    <w:abstractNumId w:val="23"/>
  </w:num>
  <w:num w:numId="28">
    <w:abstractNumId w:val="5"/>
  </w:num>
  <w:num w:numId="29">
    <w:abstractNumId w:val="16"/>
  </w:num>
  <w:num w:numId="30">
    <w:abstractNumId w:val="20"/>
  </w:num>
  <w:num w:numId="31">
    <w:abstractNumId w:val="17"/>
  </w:num>
  <w:num w:numId="32">
    <w:abstractNumId w:val="29"/>
  </w:num>
  <w:num w:numId="33">
    <w:abstractNumId w:val="12"/>
  </w:num>
  <w:num w:numId="34">
    <w:abstractNumId w:val="33"/>
  </w:num>
  <w:num w:numId="35">
    <w:abstractNumId w:val="10"/>
  </w:num>
  <w:num w:numId="36">
    <w:abstractNumId w:val="24"/>
  </w:num>
  <w:num w:numId="37">
    <w:abstractNumId w:val="22"/>
  </w:num>
  <w:num w:numId="38">
    <w:abstractNumId w:val="4"/>
  </w:num>
  <w:num w:numId="39">
    <w:abstractNumId w:val="10"/>
  </w:num>
  <w:num w:numId="40">
    <w:abstractNumId w:val="10"/>
  </w:num>
  <w:num w:numId="41">
    <w:abstractNumId w:val="41"/>
  </w:num>
  <w:num w:numId="42">
    <w:abstractNumId w:val="38"/>
  </w:num>
  <w:num w:numId="43">
    <w:abstractNumId w:val="36"/>
  </w:num>
  <w:num w:numId="44">
    <w:abstractNumId w:val="40"/>
  </w:num>
  <w:num w:numId="45">
    <w:abstractNumId w:val="2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28002"/>
  </w:hdrShapeDefaults>
  <w:footnotePr>
    <w:footnote w:id="0"/>
    <w:footnote w:id="1"/>
  </w:footnotePr>
  <w:endnotePr>
    <w:endnote w:id="0"/>
    <w:endnote w:id="1"/>
  </w:endnotePr>
  <w:compat/>
  <w:rsids>
    <w:rsidRoot w:val="008F1F1F"/>
    <w:rsid w:val="000010C4"/>
    <w:rsid w:val="00001B0C"/>
    <w:rsid w:val="00001CD9"/>
    <w:rsid w:val="000038D2"/>
    <w:rsid w:val="0000433F"/>
    <w:rsid w:val="00004828"/>
    <w:rsid w:val="00010012"/>
    <w:rsid w:val="00010171"/>
    <w:rsid w:val="000102E8"/>
    <w:rsid w:val="00010EAC"/>
    <w:rsid w:val="00011DC9"/>
    <w:rsid w:val="0001253A"/>
    <w:rsid w:val="00013F63"/>
    <w:rsid w:val="000144E5"/>
    <w:rsid w:val="00014965"/>
    <w:rsid w:val="00014BFB"/>
    <w:rsid w:val="00015455"/>
    <w:rsid w:val="0001629B"/>
    <w:rsid w:val="000166C6"/>
    <w:rsid w:val="00016BF9"/>
    <w:rsid w:val="00022DEE"/>
    <w:rsid w:val="00023318"/>
    <w:rsid w:val="00023CF4"/>
    <w:rsid w:val="00024351"/>
    <w:rsid w:val="00026074"/>
    <w:rsid w:val="000275EE"/>
    <w:rsid w:val="000308AB"/>
    <w:rsid w:val="00030A0B"/>
    <w:rsid w:val="00033E4A"/>
    <w:rsid w:val="00034717"/>
    <w:rsid w:val="00035338"/>
    <w:rsid w:val="000365B4"/>
    <w:rsid w:val="00037E0A"/>
    <w:rsid w:val="0004099F"/>
    <w:rsid w:val="00040C1F"/>
    <w:rsid w:val="00040F99"/>
    <w:rsid w:val="00042D02"/>
    <w:rsid w:val="00042FB0"/>
    <w:rsid w:val="000431AA"/>
    <w:rsid w:val="000431B1"/>
    <w:rsid w:val="000435EC"/>
    <w:rsid w:val="000442D6"/>
    <w:rsid w:val="00044CD7"/>
    <w:rsid w:val="00046A82"/>
    <w:rsid w:val="00046D2C"/>
    <w:rsid w:val="00047457"/>
    <w:rsid w:val="00050EAF"/>
    <w:rsid w:val="00052E50"/>
    <w:rsid w:val="00053A6B"/>
    <w:rsid w:val="0005566C"/>
    <w:rsid w:val="00057004"/>
    <w:rsid w:val="00057A0E"/>
    <w:rsid w:val="00062E1E"/>
    <w:rsid w:val="000674D4"/>
    <w:rsid w:val="000702D3"/>
    <w:rsid w:val="00072A71"/>
    <w:rsid w:val="000730D6"/>
    <w:rsid w:val="000734D2"/>
    <w:rsid w:val="00073FE7"/>
    <w:rsid w:val="00075B7D"/>
    <w:rsid w:val="000804BC"/>
    <w:rsid w:val="000804D0"/>
    <w:rsid w:val="000807E0"/>
    <w:rsid w:val="00080BB8"/>
    <w:rsid w:val="000810F6"/>
    <w:rsid w:val="00082EE5"/>
    <w:rsid w:val="00083197"/>
    <w:rsid w:val="00083FEC"/>
    <w:rsid w:val="00084EDD"/>
    <w:rsid w:val="0009193E"/>
    <w:rsid w:val="00092699"/>
    <w:rsid w:val="000931F3"/>
    <w:rsid w:val="00094B17"/>
    <w:rsid w:val="00094C61"/>
    <w:rsid w:val="000966BD"/>
    <w:rsid w:val="00097505"/>
    <w:rsid w:val="00097A73"/>
    <w:rsid w:val="000A01A9"/>
    <w:rsid w:val="000A0C59"/>
    <w:rsid w:val="000A1EF0"/>
    <w:rsid w:val="000A27C4"/>
    <w:rsid w:val="000A4373"/>
    <w:rsid w:val="000A7034"/>
    <w:rsid w:val="000B0248"/>
    <w:rsid w:val="000B122C"/>
    <w:rsid w:val="000B1F7D"/>
    <w:rsid w:val="000B3810"/>
    <w:rsid w:val="000B4194"/>
    <w:rsid w:val="000B5DE2"/>
    <w:rsid w:val="000B5F59"/>
    <w:rsid w:val="000B60D8"/>
    <w:rsid w:val="000B61E7"/>
    <w:rsid w:val="000B7678"/>
    <w:rsid w:val="000B7A8C"/>
    <w:rsid w:val="000B7AFD"/>
    <w:rsid w:val="000C1C88"/>
    <w:rsid w:val="000C2A16"/>
    <w:rsid w:val="000C46DD"/>
    <w:rsid w:val="000C514D"/>
    <w:rsid w:val="000C5458"/>
    <w:rsid w:val="000C5B31"/>
    <w:rsid w:val="000C5E2A"/>
    <w:rsid w:val="000C63A6"/>
    <w:rsid w:val="000C72CD"/>
    <w:rsid w:val="000C75BF"/>
    <w:rsid w:val="000D057D"/>
    <w:rsid w:val="000D455A"/>
    <w:rsid w:val="000D5198"/>
    <w:rsid w:val="000D5C4A"/>
    <w:rsid w:val="000D5E33"/>
    <w:rsid w:val="000D6208"/>
    <w:rsid w:val="000D6DA6"/>
    <w:rsid w:val="000E370C"/>
    <w:rsid w:val="000E5135"/>
    <w:rsid w:val="000E5A5F"/>
    <w:rsid w:val="000E5C13"/>
    <w:rsid w:val="000F0F80"/>
    <w:rsid w:val="000F291C"/>
    <w:rsid w:val="000F2AB2"/>
    <w:rsid w:val="000F2FBC"/>
    <w:rsid w:val="000F3124"/>
    <w:rsid w:val="000F4C92"/>
    <w:rsid w:val="000F4E45"/>
    <w:rsid w:val="000F6E8B"/>
    <w:rsid w:val="00101163"/>
    <w:rsid w:val="00103563"/>
    <w:rsid w:val="00104120"/>
    <w:rsid w:val="001054E2"/>
    <w:rsid w:val="001056C4"/>
    <w:rsid w:val="0010735A"/>
    <w:rsid w:val="00110169"/>
    <w:rsid w:val="001112E3"/>
    <w:rsid w:val="00111B8C"/>
    <w:rsid w:val="00111E7E"/>
    <w:rsid w:val="00112BED"/>
    <w:rsid w:val="001137EB"/>
    <w:rsid w:val="001153C2"/>
    <w:rsid w:val="00115A75"/>
    <w:rsid w:val="00115D66"/>
    <w:rsid w:val="00117048"/>
    <w:rsid w:val="00117B69"/>
    <w:rsid w:val="001209C8"/>
    <w:rsid w:val="001233EB"/>
    <w:rsid w:val="00124815"/>
    <w:rsid w:val="00124846"/>
    <w:rsid w:val="001254E2"/>
    <w:rsid w:val="001255E6"/>
    <w:rsid w:val="0012626A"/>
    <w:rsid w:val="001262A8"/>
    <w:rsid w:val="00127571"/>
    <w:rsid w:val="00130B88"/>
    <w:rsid w:val="00130C58"/>
    <w:rsid w:val="00131C42"/>
    <w:rsid w:val="001326F5"/>
    <w:rsid w:val="00132F85"/>
    <w:rsid w:val="00133823"/>
    <w:rsid w:val="001345D3"/>
    <w:rsid w:val="0013612D"/>
    <w:rsid w:val="001373D8"/>
    <w:rsid w:val="001403CC"/>
    <w:rsid w:val="00140E18"/>
    <w:rsid w:val="00141AA5"/>
    <w:rsid w:val="00141D18"/>
    <w:rsid w:val="001420B1"/>
    <w:rsid w:val="001428A2"/>
    <w:rsid w:val="001455F2"/>
    <w:rsid w:val="001462FB"/>
    <w:rsid w:val="001465EF"/>
    <w:rsid w:val="0014677F"/>
    <w:rsid w:val="00146BA8"/>
    <w:rsid w:val="00147739"/>
    <w:rsid w:val="001504DF"/>
    <w:rsid w:val="00150AE6"/>
    <w:rsid w:val="001516CB"/>
    <w:rsid w:val="0015218E"/>
    <w:rsid w:val="001530B8"/>
    <w:rsid w:val="0015404C"/>
    <w:rsid w:val="001546F8"/>
    <w:rsid w:val="001552D3"/>
    <w:rsid w:val="00155F37"/>
    <w:rsid w:val="0015665D"/>
    <w:rsid w:val="00157DCD"/>
    <w:rsid w:val="0016057F"/>
    <w:rsid w:val="00163518"/>
    <w:rsid w:val="00163E12"/>
    <w:rsid w:val="00164391"/>
    <w:rsid w:val="001647AE"/>
    <w:rsid w:val="001657F6"/>
    <w:rsid w:val="00165A41"/>
    <w:rsid w:val="001671EB"/>
    <w:rsid w:val="0016722B"/>
    <w:rsid w:val="00167F6E"/>
    <w:rsid w:val="001709CD"/>
    <w:rsid w:val="00172E58"/>
    <w:rsid w:val="00173DE1"/>
    <w:rsid w:val="00175548"/>
    <w:rsid w:val="00176F1A"/>
    <w:rsid w:val="0018057E"/>
    <w:rsid w:val="001813F8"/>
    <w:rsid w:val="00183446"/>
    <w:rsid w:val="001836E9"/>
    <w:rsid w:val="001841AC"/>
    <w:rsid w:val="00184B1C"/>
    <w:rsid w:val="00184D75"/>
    <w:rsid w:val="00185A1D"/>
    <w:rsid w:val="00186462"/>
    <w:rsid w:val="00187E2D"/>
    <w:rsid w:val="00187F18"/>
    <w:rsid w:val="00192158"/>
    <w:rsid w:val="00192D20"/>
    <w:rsid w:val="00193EF0"/>
    <w:rsid w:val="00194489"/>
    <w:rsid w:val="00194FC5"/>
    <w:rsid w:val="0019579F"/>
    <w:rsid w:val="001A0CE2"/>
    <w:rsid w:val="001A1591"/>
    <w:rsid w:val="001A17BB"/>
    <w:rsid w:val="001A1BFC"/>
    <w:rsid w:val="001A28A6"/>
    <w:rsid w:val="001A2E3D"/>
    <w:rsid w:val="001A32C8"/>
    <w:rsid w:val="001A3F80"/>
    <w:rsid w:val="001A5DFE"/>
    <w:rsid w:val="001A7051"/>
    <w:rsid w:val="001A7AF0"/>
    <w:rsid w:val="001A7C5A"/>
    <w:rsid w:val="001A7D6A"/>
    <w:rsid w:val="001B0100"/>
    <w:rsid w:val="001B0ED1"/>
    <w:rsid w:val="001B11E1"/>
    <w:rsid w:val="001B1DAC"/>
    <w:rsid w:val="001B234E"/>
    <w:rsid w:val="001B41E2"/>
    <w:rsid w:val="001B6030"/>
    <w:rsid w:val="001B6C6F"/>
    <w:rsid w:val="001C005D"/>
    <w:rsid w:val="001C0128"/>
    <w:rsid w:val="001C1C26"/>
    <w:rsid w:val="001C2574"/>
    <w:rsid w:val="001C47AB"/>
    <w:rsid w:val="001C546E"/>
    <w:rsid w:val="001C68C6"/>
    <w:rsid w:val="001D10F3"/>
    <w:rsid w:val="001D1642"/>
    <w:rsid w:val="001D293B"/>
    <w:rsid w:val="001D3192"/>
    <w:rsid w:val="001D518D"/>
    <w:rsid w:val="001D6648"/>
    <w:rsid w:val="001E133E"/>
    <w:rsid w:val="001E24E7"/>
    <w:rsid w:val="001E3CF4"/>
    <w:rsid w:val="001E742A"/>
    <w:rsid w:val="001F0172"/>
    <w:rsid w:val="001F147C"/>
    <w:rsid w:val="001F250E"/>
    <w:rsid w:val="001F656E"/>
    <w:rsid w:val="001F6676"/>
    <w:rsid w:val="001F6BC9"/>
    <w:rsid w:val="001F7635"/>
    <w:rsid w:val="0020073C"/>
    <w:rsid w:val="00200C53"/>
    <w:rsid w:val="00201B73"/>
    <w:rsid w:val="00202B57"/>
    <w:rsid w:val="00205652"/>
    <w:rsid w:val="00207023"/>
    <w:rsid w:val="00207A63"/>
    <w:rsid w:val="00207F10"/>
    <w:rsid w:val="00207FAC"/>
    <w:rsid w:val="00210F38"/>
    <w:rsid w:val="002124DF"/>
    <w:rsid w:val="00213F42"/>
    <w:rsid w:val="00214C61"/>
    <w:rsid w:val="002166ED"/>
    <w:rsid w:val="00216A50"/>
    <w:rsid w:val="002175FB"/>
    <w:rsid w:val="00220EDA"/>
    <w:rsid w:val="00221890"/>
    <w:rsid w:val="0022249B"/>
    <w:rsid w:val="00223982"/>
    <w:rsid w:val="002249B7"/>
    <w:rsid w:val="002252B9"/>
    <w:rsid w:val="00225B27"/>
    <w:rsid w:val="002264F0"/>
    <w:rsid w:val="00227ACB"/>
    <w:rsid w:val="00231EAC"/>
    <w:rsid w:val="00232986"/>
    <w:rsid w:val="00234083"/>
    <w:rsid w:val="00234702"/>
    <w:rsid w:val="0023560A"/>
    <w:rsid w:val="0023635C"/>
    <w:rsid w:val="002364B4"/>
    <w:rsid w:val="00236E8C"/>
    <w:rsid w:val="002373A0"/>
    <w:rsid w:val="00237931"/>
    <w:rsid w:val="00237DA2"/>
    <w:rsid w:val="00240DA9"/>
    <w:rsid w:val="00241D06"/>
    <w:rsid w:val="0024332D"/>
    <w:rsid w:val="00243D20"/>
    <w:rsid w:val="0024544D"/>
    <w:rsid w:val="0025062E"/>
    <w:rsid w:val="00252238"/>
    <w:rsid w:val="002524F1"/>
    <w:rsid w:val="0025310D"/>
    <w:rsid w:val="00254047"/>
    <w:rsid w:val="00255DAF"/>
    <w:rsid w:val="002566A1"/>
    <w:rsid w:val="0025678A"/>
    <w:rsid w:val="00257053"/>
    <w:rsid w:val="00257E9E"/>
    <w:rsid w:val="002603B0"/>
    <w:rsid w:val="00261CED"/>
    <w:rsid w:val="00263F83"/>
    <w:rsid w:val="00265B79"/>
    <w:rsid w:val="00266BDB"/>
    <w:rsid w:val="0027220C"/>
    <w:rsid w:val="002742BA"/>
    <w:rsid w:val="00276074"/>
    <w:rsid w:val="00276DAA"/>
    <w:rsid w:val="002771AF"/>
    <w:rsid w:val="00277B16"/>
    <w:rsid w:val="00277D29"/>
    <w:rsid w:val="002809A8"/>
    <w:rsid w:val="002838C4"/>
    <w:rsid w:val="00283A6D"/>
    <w:rsid w:val="00283F10"/>
    <w:rsid w:val="00284D2D"/>
    <w:rsid w:val="002851B0"/>
    <w:rsid w:val="00286F23"/>
    <w:rsid w:val="002912D6"/>
    <w:rsid w:val="002923B0"/>
    <w:rsid w:val="0029308B"/>
    <w:rsid w:val="002A21A5"/>
    <w:rsid w:val="002A25CD"/>
    <w:rsid w:val="002A28E9"/>
    <w:rsid w:val="002A3AD2"/>
    <w:rsid w:val="002A61B8"/>
    <w:rsid w:val="002A6B1A"/>
    <w:rsid w:val="002B08B4"/>
    <w:rsid w:val="002B1509"/>
    <w:rsid w:val="002B15A3"/>
    <w:rsid w:val="002B2DC0"/>
    <w:rsid w:val="002B336A"/>
    <w:rsid w:val="002B3609"/>
    <w:rsid w:val="002B3A7F"/>
    <w:rsid w:val="002B7519"/>
    <w:rsid w:val="002B7BFD"/>
    <w:rsid w:val="002C3A06"/>
    <w:rsid w:val="002C5437"/>
    <w:rsid w:val="002C58E3"/>
    <w:rsid w:val="002C69BA"/>
    <w:rsid w:val="002D0A2A"/>
    <w:rsid w:val="002D0E82"/>
    <w:rsid w:val="002D38D7"/>
    <w:rsid w:val="002D4048"/>
    <w:rsid w:val="002D4D4B"/>
    <w:rsid w:val="002D553C"/>
    <w:rsid w:val="002D5BED"/>
    <w:rsid w:val="002D7251"/>
    <w:rsid w:val="002E182A"/>
    <w:rsid w:val="002E2090"/>
    <w:rsid w:val="002E2B70"/>
    <w:rsid w:val="002E2F32"/>
    <w:rsid w:val="002E2FA4"/>
    <w:rsid w:val="002E5177"/>
    <w:rsid w:val="002E7340"/>
    <w:rsid w:val="002F32CC"/>
    <w:rsid w:val="002F47C8"/>
    <w:rsid w:val="002F4943"/>
    <w:rsid w:val="002F5610"/>
    <w:rsid w:val="002F5BDE"/>
    <w:rsid w:val="002F7B40"/>
    <w:rsid w:val="002F7D15"/>
    <w:rsid w:val="003003C0"/>
    <w:rsid w:val="003019DD"/>
    <w:rsid w:val="00302F51"/>
    <w:rsid w:val="00303C93"/>
    <w:rsid w:val="003079B4"/>
    <w:rsid w:val="0031022A"/>
    <w:rsid w:val="0031125D"/>
    <w:rsid w:val="003128CA"/>
    <w:rsid w:val="00313117"/>
    <w:rsid w:val="00313651"/>
    <w:rsid w:val="00313906"/>
    <w:rsid w:val="0031498D"/>
    <w:rsid w:val="00314A09"/>
    <w:rsid w:val="00315208"/>
    <w:rsid w:val="00316613"/>
    <w:rsid w:val="003170B2"/>
    <w:rsid w:val="0032190A"/>
    <w:rsid w:val="00321A74"/>
    <w:rsid w:val="003221B8"/>
    <w:rsid w:val="00324381"/>
    <w:rsid w:val="0032499B"/>
    <w:rsid w:val="00324F2C"/>
    <w:rsid w:val="0032726B"/>
    <w:rsid w:val="003276AF"/>
    <w:rsid w:val="00330F06"/>
    <w:rsid w:val="0033146E"/>
    <w:rsid w:val="003319A8"/>
    <w:rsid w:val="00332B0B"/>
    <w:rsid w:val="0033405B"/>
    <w:rsid w:val="0033496E"/>
    <w:rsid w:val="0033578E"/>
    <w:rsid w:val="00335DE0"/>
    <w:rsid w:val="00336BEF"/>
    <w:rsid w:val="00340C6E"/>
    <w:rsid w:val="0034458A"/>
    <w:rsid w:val="0034530C"/>
    <w:rsid w:val="00345DF1"/>
    <w:rsid w:val="0034680D"/>
    <w:rsid w:val="0034744F"/>
    <w:rsid w:val="0035035F"/>
    <w:rsid w:val="00351CC8"/>
    <w:rsid w:val="00351F47"/>
    <w:rsid w:val="003529FE"/>
    <w:rsid w:val="00352A5E"/>
    <w:rsid w:val="00352AF6"/>
    <w:rsid w:val="00352B86"/>
    <w:rsid w:val="003533A3"/>
    <w:rsid w:val="00353A01"/>
    <w:rsid w:val="00354EFA"/>
    <w:rsid w:val="003558BA"/>
    <w:rsid w:val="003569A7"/>
    <w:rsid w:val="003569FF"/>
    <w:rsid w:val="00356F9B"/>
    <w:rsid w:val="00357A56"/>
    <w:rsid w:val="003624E2"/>
    <w:rsid w:val="00363637"/>
    <w:rsid w:val="0036545D"/>
    <w:rsid w:val="00365FE2"/>
    <w:rsid w:val="003661DF"/>
    <w:rsid w:val="003669E8"/>
    <w:rsid w:val="00367FEC"/>
    <w:rsid w:val="00371E4A"/>
    <w:rsid w:val="00372AF4"/>
    <w:rsid w:val="00372F97"/>
    <w:rsid w:val="003732D1"/>
    <w:rsid w:val="0037374F"/>
    <w:rsid w:val="00374D43"/>
    <w:rsid w:val="003760C0"/>
    <w:rsid w:val="0037652B"/>
    <w:rsid w:val="00376F89"/>
    <w:rsid w:val="00377D86"/>
    <w:rsid w:val="00377F13"/>
    <w:rsid w:val="00381A06"/>
    <w:rsid w:val="00385FD1"/>
    <w:rsid w:val="00387595"/>
    <w:rsid w:val="003901DA"/>
    <w:rsid w:val="00390CDA"/>
    <w:rsid w:val="003916B2"/>
    <w:rsid w:val="00392C94"/>
    <w:rsid w:val="003937CD"/>
    <w:rsid w:val="003949B2"/>
    <w:rsid w:val="003949EF"/>
    <w:rsid w:val="00394EC9"/>
    <w:rsid w:val="003966B0"/>
    <w:rsid w:val="003A1277"/>
    <w:rsid w:val="003A1C8F"/>
    <w:rsid w:val="003A1D88"/>
    <w:rsid w:val="003A3599"/>
    <w:rsid w:val="003A439B"/>
    <w:rsid w:val="003A49EC"/>
    <w:rsid w:val="003A584C"/>
    <w:rsid w:val="003A7EB7"/>
    <w:rsid w:val="003B0097"/>
    <w:rsid w:val="003B0385"/>
    <w:rsid w:val="003B050F"/>
    <w:rsid w:val="003B07EC"/>
    <w:rsid w:val="003B149C"/>
    <w:rsid w:val="003B1B87"/>
    <w:rsid w:val="003B1F5E"/>
    <w:rsid w:val="003B2DE8"/>
    <w:rsid w:val="003B3BF2"/>
    <w:rsid w:val="003B4077"/>
    <w:rsid w:val="003B53AA"/>
    <w:rsid w:val="003B6388"/>
    <w:rsid w:val="003B7690"/>
    <w:rsid w:val="003C3920"/>
    <w:rsid w:val="003C3E84"/>
    <w:rsid w:val="003C6CB7"/>
    <w:rsid w:val="003C7BA9"/>
    <w:rsid w:val="003D01A1"/>
    <w:rsid w:val="003D057B"/>
    <w:rsid w:val="003D0CFD"/>
    <w:rsid w:val="003D3267"/>
    <w:rsid w:val="003D3424"/>
    <w:rsid w:val="003D395B"/>
    <w:rsid w:val="003D3B9F"/>
    <w:rsid w:val="003D4809"/>
    <w:rsid w:val="003D5016"/>
    <w:rsid w:val="003D73F1"/>
    <w:rsid w:val="003D79DF"/>
    <w:rsid w:val="003E0C7A"/>
    <w:rsid w:val="003E11B0"/>
    <w:rsid w:val="003E11BC"/>
    <w:rsid w:val="003E201C"/>
    <w:rsid w:val="003E547F"/>
    <w:rsid w:val="003E5C7B"/>
    <w:rsid w:val="003E6986"/>
    <w:rsid w:val="003E7483"/>
    <w:rsid w:val="003E74BB"/>
    <w:rsid w:val="003F12FB"/>
    <w:rsid w:val="003F1976"/>
    <w:rsid w:val="003F1E43"/>
    <w:rsid w:val="003F3F76"/>
    <w:rsid w:val="003F5E57"/>
    <w:rsid w:val="003F7A3B"/>
    <w:rsid w:val="00400B60"/>
    <w:rsid w:val="00401712"/>
    <w:rsid w:val="00401F5A"/>
    <w:rsid w:val="00402D5E"/>
    <w:rsid w:val="00403232"/>
    <w:rsid w:val="00403625"/>
    <w:rsid w:val="00406701"/>
    <w:rsid w:val="004072EB"/>
    <w:rsid w:val="00407B59"/>
    <w:rsid w:val="00410488"/>
    <w:rsid w:val="00411DBC"/>
    <w:rsid w:val="00413F94"/>
    <w:rsid w:val="00415195"/>
    <w:rsid w:val="00416586"/>
    <w:rsid w:val="0041782D"/>
    <w:rsid w:val="00417A49"/>
    <w:rsid w:val="00417B88"/>
    <w:rsid w:val="004203A9"/>
    <w:rsid w:val="00420409"/>
    <w:rsid w:val="004207A4"/>
    <w:rsid w:val="0042151E"/>
    <w:rsid w:val="00423627"/>
    <w:rsid w:val="00423E54"/>
    <w:rsid w:val="00424671"/>
    <w:rsid w:val="00424DBE"/>
    <w:rsid w:val="00425F4B"/>
    <w:rsid w:val="0042633C"/>
    <w:rsid w:val="0042784C"/>
    <w:rsid w:val="0043051F"/>
    <w:rsid w:val="00430EC0"/>
    <w:rsid w:val="0043109B"/>
    <w:rsid w:val="00431909"/>
    <w:rsid w:val="00433E41"/>
    <w:rsid w:val="00436674"/>
    <w:rsid w:val="004373C0"/>
    <w:rsid w:val="00437A4F"/>
    <w:rsid w:val="004419EA"/>
    <w:rsid w:val="00442B3F"/>
    <w:rsid w:val="00443813"/>
    <w:rsid w:val="00443D25"/>
    <w:rsid w:val="00443DC4"/>
    <w:rsid w:val="00444E99"/>
    <w:rsid w:val="0044707C"/>
    <w:rsid w:val="004471AB"/>
    <w:rsid w:val="00447D2F"/>
    <w:rsid w:val="00452DEF"/>
    <w:rsid w:val="00452E6D"/>
    <w:rsid w:val="00452EFC"/>
    <w:rsid w:val="00453BE9"/>
    <w:rsid w:val="0045433D"/>
    <w:rsid w:val="004546D4"/>
    <w:rsid w:val="00454ED8"/>
    <w:rsid w:val="00455588"/>
    <w:rsid w:val="00456586"/>
    <w:rsid w:val="004568BF"/>
    <w:rsid w:val="00457AC7"/>
    <w:rsid w:val="004636F9"/>
    <w:rsid w:val="0046498D"/>
    <w:rsid w:val="00466211"/>
    <w:rsid w:val="00466BEC"/>
    <w:rsid w:val="0047094E"/>
    <w:rsid w:val="004741B6"/>
    <w:rsid w:val="00476430"/>
    <w:rsid w:val="00476A66"/>
    <w:rsid w:val="00476B8E"/>
    <w:rsid w:val="0047712F"/>
    <w:rsid w:val="00477BF4"/>
    <w:rsid w:val="00480298"/>
    <w:rsid w:val="00480A78"/>
    <w:rsid w:val="0048106D"/>
    <w:rsid w:val="00481E83"/>
    <w:rsid w:val="00482873"/>
    <w:rsid w:val="0048383E"/>
    <w:rsid w:val="00483E90"/>
    <w:rsid w:val="004851A8"/>
    <w:rsid w:val="004851EF"/>
    <w:rsid w:val="00485C7F"/>
    <w:rsid w:val="00485DBF"/>
    <w:rsid w:val="00485E92"/>
    <w:rsid w:val="00486E2F"/>
    <w:rsid w:val="004871FE"/>
    <w:rsid w:val="00487F9B"/>
    <w:rsid w:val="00492539"/>
    <w:rsid w:val="00493A9B"/>
    <w:rsid w:val="00493BB4"/>
    <w:rsid w:val="0049550C"/>
    <w:rsid w:val="0049630B"/>
    <w:rsid w:val="0049709C"/>
    <w:rsid w:val="00497D1F"/>
    <w:rsid w:val="004A1DDD"/>
    <w:rsid w:val="004A1EB4"/>
    <w:rsid w:val="004A2FE4"/>
    <w:rsid w:val="004A44B8"/>
    <w:rsid w:val="004A4B5B"/>
    <w:rsid w:val="004A5580"/>
    <w:rsid w:val="004A6663"/>
    <w:rsid w:val="004A6C4A"/>
    <w:rsid w:val="004A6FF0"/>
    <w:rsid w:val="004B0C67"/>
    <w:rsid w:val="004B1402"/>
    <w:rsid w:val="004B1412"/>
    <w:rsid w:val="004B2BA9"/>
    <w:rsid w:val="004B2DDF"/>
    <w:rsid w:val="004B32C3"/>
    <w:rsid w:val="004B4B18"/>
    <w:rsid w:val="004B64B8"/>
    <w:rsid w:val="004B7572"/>
    <w:rsid w:val="004B76B4"/>
    <w:rsid w:val="004C0616"/>
    <w:rsid w:val="004C0E31"/>
    <w:rsid w:val="004C40A6"/>
    <w:rsid w:val="004C45A6"/>
    <w:rsid w:val="004C7AD4"/>
    <w:rsid w:val="004D017A"/>
    <w:rsid w:val="004D142C"/>
    <w:rsid w:val="004D329D"/>
    <w:rsid w:val="004D3388"/>
    <w:rsid w:val="004D3A7B"/>
    <w:rsid w:val="004D3C7B"/>
    <w:rsid w:val="004D436F"/>
    <w:rsid w:val="004D490E"/>
    <w:rsid w:val="004D736C"/>
    <w:rsid w:val="004D7447"/>
    <w:rsid w:val="004D7A52"/>
    <w:rsid w:val="004D7B43"/>
    <w:rsid w:val="004E0D61"/>
    <w:rsid w:val="004E2678"/>
    <w:rsid w:val="004E3541"/>
    <w:rsid w:val="004E3BD1"/>
    <w:rsid w:val="004E69F6"/>
    <w:rsid w:val="004E71CC"/>
    <w:rsid w:val="004F0557"/>
    <w:rsid w:val="004F2425"/>
    <w:rsid w:val="004F298F"/>
    <w:rsid w:val="004F2E71"/>
    <w:rsid w:val="004F3A65"/>
    <w:rsid w:val="004F690B"/>
    <w:rsid w:val="004F6956"/>
    <w:rsid w:val="0050505B"/>
    <w:rsid w:val="00505AB3"/>
    <w:rsid w:val="0050657C"/>
    <w:rsid w:val="00507FC0"/>
    <w:rsid w:val="00511012"/>
    <w:rsid w:val="00513320"/>
    <w:rsid w:val="00514590"/>
    <w:rsid w:val="00514FF1"/>
    <w:rsid w:val="00520DBC"/>
    <w:rsid w:val="00520E13"/>
    <w:rsid w:val="00520E81"/>
    <w:rsid w:val="00521CF7"/>
    <w:rsid w:val="00522746"/>
    <w:rsid w:val="005236D3"/>
    <w:rsid w:val="00523866"/>
    <w:rsid w:val="00525337"/>
    <w:rsid w:val="00525AB5"/>
    <w:rsid w:val="00527FF8"/>
    <w:rsid w:val="005306D7"/>
    <w:rsid w:val="00534CB7"/>
    <w:rsid w:val="00534D71"/>
    <w:rsid w:val="00534F8A"/>
    <w:rsid w:val="00537995"/>
    <w:rsid w:val="00537D66"/>
    <w:rsid w:val="0054133D"/>
    <w:rsid w:val="00541595"/>
    <w:rsid w:val="00542C0D"/>
    <w:rsid w:val="00542F8A"/>
    <w:rsid w:val="00544DEA"/>
    <w:rsid w:val="0054556F"/>
    <w:rsid w:val="00545B6F"/>
    <w:rsid w:val="00547AEC"/>
    <w:rsid w:val="00550015"/>
    <w:rsid w:val="00550497"/>
    <w:rsid w:val="00550786"/>
    <w:rsid w:val="005520BF"/>
    <w:rsid w:val="00552B4A"/>
    <w:rsid w:val="00553790"/>
    <w:rsid w:val="0055406C"/>
    <w:rsid w:val="0055735A"/>
    <w:rsid w:val="0056016D"/>
    <w:rsid w:val="00561803"/>
    <w:rsid w:val="00562195"/>
    <w:rsid w:val="00562F02"/>
    <w:rsid w:val="00565250"/>
    <w:rsid w:val="00565954"/>
    <w:rsid w:val="00565F0D"/>
    <w:rsid w:val="005677CD"/>
    <w:rsid w:val="00567D3C"/>
    <w:rsid w:val="005706D3"/>
    <w:rsid w:val="00572450"/>
    <w:rsid w:val="005768F7"/>
    <w:rsid w:val="00580FC4"/>
    <w:rsid w:val="00582B6F"/>
    <w:rsid w:val="00583648"/>
    <w:rsid w:val="00584206"/>
    <w:rsid w:val="005865DD"/>
    <w:rsid w:val="0059103E"/>
    <w:rsid w:val="00591825"/>
    <w:rsid w:val="00591A5E"/>
    <w:rsid w:val="00596077"/>
    <w:rsid w:val="005A009D"/>
    <w:rsid w:val="005A0333"/>
    <w:rsid w:val="005A062F"/>
    <w:rsid w:val="005A0F2F"/>
    <w:rsid w:val="005A27CA"/>
    <w:rsid w:val="005A3E22"/>
    <w:rsid w:val="005A3F93"/>
    <w:rsid w:val="005A4938"/>
    <w:rsid w:val="005A630D"/>
    <w:rsid w:val="005A6480"/>
    <w:rsid w:val="005B05FE"/>
    <w:rsid w:val="005B0F72"/>
    <w:rsid w:val="005B155D"/>
    <w:rsid w:val="005B2F60"/>
    <w:rsid w:val="005B4F92"/>
    <w:rsid w:val="005B5071"/>
    <w:rsid w:val="005B7F72"/>
    <w:rsid w:val="005C00FF"/>
    <w:rsid w:val="005C596B"/>
    <w:rsid w:val="005C6EAA"/>
    <w:rsid w:val="005C715F"/>
    <w:rsid w:val="005D0021"/>
    <w:rsid w:val="005D04CA"/>
    <w:rsid w:val="005D1587"/>
    <w:rsid w:val="005D191A"/>
    <w:rsid w:val="005D2465"/>
    <w:rsid w:val="005D542C"/>
    <w:rsid w:val="005D6BB0"/>
    <w:rsid w:val="005E086A"/>
    <w:rsid w:val="005E258C"/>
    <w:rsid w:val="005E2796"/>
    <w:rsid w:val="005E5BB7"/>
    <w:rsid w:val="005E5C72"/>
    <w:rsid w:val="005E6259"/>
    <w:rsid w:val="005E6D15"/>
    <w:rsid w:val="005E789F"/>
    <w:rsid w:val="005F0C50"/>
    <w:rsid w:val="005F2D94"/>
    <w:rsid w:val="005F5A28"/>
    <w:rsid w:val="005F6FFD"/>
    <w:rsid w:val="00600538"/>
    <w:rsid w:val="00604235"/>
    <w:rsid w:val="00604BF6"/>
    <w:rsid w:val="00605AB0"/>
    <w:rsid w:val="00606833"/>
    <w:rsid w:val="00606890"/>
    <w:rsid w:val="0060737C"/>
    <w:rsid w:val="00611935"/>
    <w:rsid w:val="006125CA"/>
    <w:rsid w:val="00613D9A"/>
    <w:rsid w:val="00614484"/>
    <w:rsid w:val="006152F6"/>
    <w:rsid w:val="0061562A"/>
    <w:rsid w:val="00616E97"/>
    <w:rsid w:val="0062022A"/>
    <w:rsid w:val="0062108A"/>
    <w:rsid w:val="00621661"/>
    <w:rsid w:val="00621FC9"/>
    <w:rsid w:val="00622BA2"/>
    <w:rsid w:val="006235FD"/>
    <w:rsid w:val="0063033B"/>
    <w:rsid w:val="006310A7"/>
    <w:rsid w:val="0063217A"/>
    <w:rsid w:val="006325DF"/>
    <w:rsid w:val="0063272D"/>
    <w:rsid w:val="00634C56"/>
    <w:rsid w:val="0063554A"/>
    <w:rsid w:val="00635AFF"/>
    <w:rsid w:val="00636533"/>
    <w:rsid w:val="006413CF"/>
    <w:rsid w:val="00641A92"/>
    <w:rsid w:val="00642F30"/>
    <w:rsid w:val="006434F5"/>
    <w:rsid w:val="00643A13"/>
    <w:rsid w:val="00643AFD"/>
    <w:rsid w:val="00644369"/>
    <w:rsid w:val="00645873"/>
    <w:rsid w:val="00646DF6"/>
    <w:rsid w:val="006471DA"/>
    <w:rsid w:val="00647C19"/>
    <w:rsid w:val="00650823"/>
    <w:rsid w:val="00650A7B"/>
    <w:rsid w:val="00654A11"/>
    <w:rsid w:val="006554D0"/>
    <w:rsid w:val="006556D7"/>
    <w:rsid w:val="00655CF8"/>
    <w:rsid w:val="006577E4"/>
    <w:rsid w:val="00657A15"/>
    <w:rsid w:val="00662B97"/>
    <w:rsid w:val="00663149"/>
    <w:rsid w:val="00664E94"/>
    <w:rsid w:val="00665377"/>
    <w:rsid w:val="00666351"/>
    <w:rsid w:val="00666DA6"/>
    <w:rsid w:val="00670747"/>
    <w:rsid w:val="00671BC3"/>
    <w:rsid w:val="006726AF"/>
    <w:rsid w:val="006760BD"/>
    <w:rsid w:val="006765C2"/>
    <w:rsid w:val="00676A72"/>
    <w:rsid w:val="00680560"/>
    <w:rsid w:val="00680EA9"/>
    <w:rsid w:val="006819FE"/>
    <w:rsid w:val="006844E4"/>
    <w:rsid w:val="006871A4"/>
    <w:rsid w:val="0068725C"/>
    <w:rsid w:val="00687DA6"/>
    <w:rsid w:val="00692768"/>
    <w:rsid w:val="00694F9D"/>
    <w:rsid w:val="0069556C"/>
    <w:rsid w:val="00697601"/>
    <w:rsid w:val="00697BD2"/>
    <w:rsid w:val="00697CC1"/>
    <w:rsid w:val="006A0C2A"/>
    <w:rsid w:val="006A0E0B"/>
    <w:rsid w:val="006A5357"/>
    <w:rsid w:val="006A72AB"/>
    <w:rsid w:val="006A7354"/>
    <w:rsid w:val="006A7DA6"/>
    <w:rsid w:val="006B1A84"/>
    <w:rsid w:val="006B2381"/>
    <w:rsid w:val="006B239F"/>
    <w:rsid w:val="006B2635"/>
    <w:rsid w:val="006B421E"/>
    <w:rsid w:val="006B5668"/>
    <w:rsid w:val="006C083E"/>
    <w:rsid w:val="006C29FF"/>
    <w:rsid w:val="006C33CC"/>
    <w:rsid w:val="006C36F8"/>
    <w:rsid w:val="006C586E"/>
    <w:rsid w:val="006C6CF3"/>
    <w:rsid w:val="006D08CF"/>
    <w:rsid w:val="006D0A58"/>
    <w:rsid w:val="006D0C58"/>
    <w:rsid w:val="006D101E"/>
    <w:rsid w:val="006D1033"/>
    <w:rsid w:val="006D12D6"/>
    <w:rsid w:val="006D15AF"/>
    <w:rsid w:val="006D16EF"/>
    <w:rsid w:val="006D1957"/>
    <w:rsid w:val="006D1E63"/>
    <w:rsid w:val="006D2096"/>
    <w:rsid w:val="006D2C38"/>
    <w:rsid w:val="006D3352"/>
    <w:rsid w:val="006D348B"/>
    <w:rsid w:val="006D38DD"/>
    <w:rsid w:val="006D40EB"/>
    <w:rsid w:val="006D4DD6"/>
    <w:rsid w:val="006D6B67"/>
    <w:rsid w:val="006D6CB4"/>
    <w:rsid w:val="006D72DD"/>
    <w:rsid w:val="006D76E9"/>
    <w:rsid w:val="006E13BB"/>
    <w:rsid w:val="006E19F4"/>
    <w:rsid w:val="006E1B70"/>
    <w:rsid w:val="006E3C19"/>
    <w:rsid w:val="006E4D4B"/>
    <w:rsid w:val="006F2E31"/>
    <w:rsid w:val="006F547A"/>
    <w:rsid w:val="00703449"/>
    <w:rsid w:val="007037B7"/>
    <w:rsid w:val="00704673"/>
    <w:rsid w:val="00704EF8"/>
    <w:rsid w:val="00705D85"/>
    <w:rsid w:val="0070702C"/>
    <w:rsid w:val="00710457"/>
    <w:rsid w:val="007129FB"/>
    <w:rsid w:val="00713DA8"/>
    <w:rsid w:val="00714C3E"/>
    <w:rsid w:val="007155DF"/>
    <w:rsid w:val="007168E0"/>
    <w:rsid w:val="00716D9A"/>
    <w:rsid w:val="00717655"/>
    <w:rsid w:val="00720D22"/>
    <w:rsid w:val="007218A8"/>
    <w:rsid w:val="00725354"/>
    <w:rsid w:val="007265FB"/>
    <w:rsid w:val="007301CF"/>
    <w:rsid w:val="007331BC"/>
    <w:rsid w:val="007343A6"/>
    <w:rsid w:val="00734C5C"/>
    <w:rsid w:val="00736DD5"/>
    <w:rsid w:val="00737673"/>
    <w:rsid w:val="00740AC8"/>
    <w:rsid w:val="00740BBA"/>
    <w:rsid w:val="00741779"/>
    <w:rsid w:val="00742219"/>
    <w:rsid w:val="007428CD"/>
    <w:rsid w:val="00742B4B"/>
    <w:rsid w:val="007434DD"/>
    <w:rsid w:val="007453A0"/>
    <w:rsid w:val="0074783F"/>
    <w:rsid w:val="00750014"/>
    <w:rsid w:val="00750F53"/>
    <w:rsid w:val="00752410"/>
    <w:rsid w:val="007530CF"/>
    <w:rsid w:val="0075354B"/>
    <w:rsid w:val="00753F0D"/>
    <w:rsid w:val="0075457F"/>
    <w:rsid w:val="00754905"/>
    <w:rsid w:val="00755841"/>
    <w:rsid w:val="00757A60"/>
    <w:rsid w:val="00757ABF"/>
    <w:rsid w:val="0076019B"/>
    <w:rsid w:val="00760D97"/>
    <w:rsid w:val="007614CE"/>
    <w:rsid w:val="00762822"/>
    <w:rsid w:val="0076293C"/>
    <w:rsid w:val="00763BFD"/>
    <w:rsid w:val="00764159"/>
    <w:rsid w:val="00764192"/>
    <w:rsid w:val="0076545B"/>
    <w:rsid w:val="00765BBC"/>
    <w:rsid w:val="00766362"/>
    <w:rsid w:val="007673D4"/>
    <w:rsid w:val="00767F85"/>
    <w:rsid w:val="00771207"/>
    <w:rsid w:val="00772032"/>
    <w:rsid w:val="00773A0E"/>
    <w:rsid w:val="00780D0E"/>
    <w:rsid w:val="007819B4"/>
    <w:rsid w:val="007833C7"/>
    <w:rsid w:val="00785327"/>
    <w:rsid w:val="0078665D"/>
    <w:rsid w:val="007919F6"/>
    <w:rsid w:val="007922B4"/>
    <w:rsid w:val="00793643"/>
    <w:rsid w:val="00794786"/>
    <w:rsid w:val="00794E23"/>
    <w:rsid w:val="00796439"/>
    <w:rsid w:val="0079676D"/>
    <w:rsid w:val="00797B8D"/>
    <w:rsid w:val="007A21B3"/>
    <w:rsid w:val="007A251D"/>
    <w:rsid w:val="007A2F4F"/>
    <w:rsid w:val="007A34DF"/>
    <w:rsid w:val="007A40DB"/>
    <w:rsid w:val="007A4599"/>
    <w:rsid w:val="007A4FA2"/>
    <w:rsid w:val="007A73BE"/>
    <w:rsid w:val="007A7ED1"/>
    <w:rsid w:val="007B0BC4"/>
    <w:rsid w:val="007B2D82"/>
    <w:rsid w:val="007B36A5"/>
    <w:rsid w:val="007B4DB2"/>
    <w:rsid w:val="007B5556"/>
    <w:rsid w:val="007B6E05"/>
    <w:rsid w:val="007C0CFF"/>
    <w:rsid w:val="007C2C2B"/>
    <w:rsid w:val="007C3620"/>
    <w:rsid w:val="007C37B4"/>
    <w:rsid w:val="007C5139"/>
    <w:rsid w:val="007D0417"/>
    <w:rsid w:val="007D0960"/>
    <w:rsid w:val="007D2A26"/>
    <w:rsid w:val="007D647F"/>
    <w:rsid w:val="007D7B44"/>
    <w:rsid w:val="007E0DDC"/>
    <w:rsid w:val="007E1053"/>
    <w:rsid w:val="007E44C0"/>
    <w:rsid w:val="007E52DF"/>
    <w:rsid w:val="007E56A5"/>
    <w:rsid w:val="007E5979"/>
    <w:rsid w:val="007E6A94"/>
    <w:rsid w:val="007E6FE9"/>
    <w:rsid w:val="007E70EB"/>
    <w:rsid w:val="007E76B4"/>
    <w:rsid w:val="007E7A85"/>
    <w:rsid w:val="007E7B77"/>
    <w:rsid w:val="007F13CF"/>
    <w:rsid w:val="007F1FD2"/>
    <w:rsid w:val="007F2B78"/>
    <w:rsid w:val="007F46AC"/>
    <w:rsid w:val="007F4745"/>
    <w:rsid w:val="007F7001"/>
    <w:rsid w:val="007F7171"/>
    <w:rsid w:val="008003FA"/>
    <w:rsid w:val="00801FF5"/>
    <w:rsid w:val="00802071"/>
    <w:rsid w:val="00802C50"/>
    <w:rsid w:val="00805604"/>
    <w:rsid w:val="0080705F"/>
    <w:rsid w:val="0080754B"/>
    <w:rsid w:val="00810281"/>
    <w:rsid w:val="00810C5E"/>
    <w:rsid w:val="008116CE"/>
    <w:rsid w:val="00812F5C"/>
    <w:rsid w:val="00813461"/>
    <w:rsid w:val="00813DB1"/>
    <w:rsid w:val="0081440F"/>
    <w:rsid w:val="008145E1"/>
    <w:rsid w:val="0081476B"/>
    <w:rsid w:val="00815113"/>
    <w:rsid w:val="00815115"/>
    <w:rsid w:val="0081552C"/>
    <w:rsid w:val="00815FF7"/>
    <w:rsid w:val="00817DD7"/>
    <w:rsid w:val="00820773"/>
    <w:rsid w:val="008214BF"/>
    <w:rsid w:val="008227B3"/>
    <w:rsid w:val="00824991"/>
    <w:rsid w:val="008252FC"/>
    <w:rsid w:val="00830BD2"/>
    <w:rsid w:val="00831AEB"/>
    <w:rsid w:val="00832D9E"/>
    <w:rsid w:val="008373D8"/>
    <w:rsid w:val="00841439"/>
    <w:rsid w:val="0084221F"/>
    <w:rsid w:val="0084388D"/>
    <w:rsid w:val="00844A16"/>
    <w:rsid w:val="00845353"/>
    <w:rsid w:val="00846796"/>
    <w:rsid w:val="0084706E"/>
    <w:rsid w:val="00850995"/>
    <w:rsid w:val="00850F05"/>
    <w:rsid w:val="00852927"/>
    <w:rsid w:val="00852EE5"/>
    <w:rsid w:val="00853288"/>
    <w:rsid w:val="00854E8C"/>
    <w:rsid w:val="0085584D"/>
    <w:rsid w:val="00856F46"/>
    <w:rsid w:val="00861F07"/>
    <w:rsid w:val="008627DB"/>
    <w:rsid w:val="00862DEB"/>
    <w:rsid w:val="00864932"/>
    <w:rsid w:val="00864ED2"/>
    <w:rsid w:val="0086653B"/>
    <w:rsid w:val="008665FA"/>
    <w:rsid w:val="00870915"/>
    <w:rsid w:val="00875645"/>
    <w:rsid w:val="00876B58"/>
    <w:rsid w:val="008773F9"/>
    <w:rsid w:val="008809C7"/>
    <w:rsid w:val="00880A41"/>
    <w:rsid w:val="00881B8A"/>
    <w:rsid w:val="0088639D"/>
    <w:rsid w:val="00886842"/>
    <w:rsid w:val="00887813"/>
    <w:rsid w:val="00892BAF"/>
    <w:rsid w:val="00892BF3"/>
    <w:rsid w:val="00893C45"/>
    <w:rsid w:val="008A0E2D"/>
    <w:rsid w:val="008A0F8E"/>
    <w:rsid w:val="008A1BEB"/>
    <w:rsid w:val="008A25B3"/>
    <w:rsid w:val="008A3C31"/>
    <w:rsid w:val="008A45D3"/>
    <w:rsid w:val="008A47A8"/>
    <w:rsid w:val="008A4E0E"/>
    <w:rsid w:val="008A50ED"/>
    <w:rsid w:val="008A611F"/>
    <w:rsid w:val="008B2456"/>
    <w:rsid w:val="008B2657"/>
    <w:rsid w:val="008B2C29"/>
    <w:rsid w:val="008B3C15"/>
    <w:rsid w:val="008B46E9"/>
    <w:rsid w:val="008B5EB5"/>
    <w:rsid w:val="008B5FEE"/>
    <w:rsid w:val="008C1295"/>
    <w:rsid w:val="008C15FD"/>
    <w:rsid w:val="008C19FD"/>
    <w:rsid w:val="008C2268"/>
    <w:rsid w:val="008C25CE"/>
    <w:rsid w:val="008C2784"/>
    <w:rsid w:val="008C33EA"/>
    <w:rsid w:val="008C4981"/>
    <w:rsid w:val="008C59A0"/>
    <w:rsid w:val="008D0C7D"/>
    <w:rsid w:val="008D6DB0"/>
    <w:rsid w:val="008D6E33"/>
    <w:rsid w:val="008D7D3A"/>
    <w:rsid w:val="008E187C"/>
    <w:rsid w:val="008E1D3B"/>
    <w:rsid w:val="008E317A"/>
    <w:rsid w:val="008E442E"/>
    <w:rsid w:val="008E48E6"/>
    <w:rsid w:val="008E5EEC"/>
    <w:rsid w:val="008E7852"/>
    <w:rsid w:val="008E7A07"/>
    <w:rsid w:val="008F06F8"/>
    <w:rsid w:val="008F1F1F"/>
    <w:rsid w:val="008F2248"/>
    <w:rsid w:val="008F4134"/>
    <w:rsid w:val="008F54E0"/>
    <w:rsid w:val="008F7963"/>
    <w:rsid w:val="009006FD"/>
    <w:rsid w:val="00901248"/>
    <w:rsid w:val="00901BC3"/>
    <w:rsid w:val="00904BC0"/>
    <w:rsid w:val="00905136"/>
    <w:rsid w:val="00905DD7"/>
    <w:rsid w:val="00905F96"/>
    <w:rsid w:val="00906E12"/>
    <w:rsid w:val="009103FB"/>
    <w:rsid w:val="009114EA"/>
    <w:rsid w:val="00911848"/>
    <w:rsid w:val="00912179"/>
    <w:rsid w:val="00912E1E"/>
    <w:rsid w:val="00913991"/>
    <w:rsid w:val="00914998"/>
    <w:rsid w:val="00914C7D"/>
    <w:rsid w:val="009172C4"/>
    <w:rsid w:val="009224B6"/>
    <w:rsid w:val="00922BC1"/>
    <w:rsid w:val="0092361E"/>
    <w:rsid w:val="009239ED"/>
    <w:rsid w:val="009244D2"/>
    <w:rsid w:val="009248B7"/>
    <w:rsid w:val="00924BA0"/>
    <w:rsid w:val="0093223A"/>
    <w:rsid w:val="00932249"/>
    <w:rsid w:val="009325CF"/>
    <w:rsid w:val="0093419E"/>
    <w:rsid w:val="00936301"/>
    <w:rsid w:val="0093672A"/>
    <w:rsid w:val="0094080C"/>
    <w:rsid w:val="00940AAD"/>
    <w:rsid w:val="009411CC"/>
    <w:rsid w:val="0094181F"/>
    <w:rsid w:val="00942128"/>
    <w:rsid w:val="009426C2"/>
    <w:rsid w:val="00944159"/>
    <w:rsid w:val="00945987"/>
    <w:rsid w:val="009462A7"/>
    <w:rsid w:val="00947445"/>
    <w:rsid w:val="0095125A"/>
    <w:rsid w:val="00951DC0"/>
    <w:rsid w:val="00951E4D"/>
    <w:rsid w:val="00954737"/>
    <w:rsid w:val="0095655A"/>
    <w:rsid w:val="009579AD"/>
    <w:rsid w:val="00960804"/>
    <w:rsid w:val="00963755"/>
    <w:rsid w:val="00965378"/>
    <w:rsid w:val="00965ADA"/>
    <w:rsid w:val="00965F86"/>
    <w:rsid w:val="00965FEB"/>
    <w:rsid w:val="009660A0"/>
    <w:rsid w:val="00970041"/>
    <w:rsid w:val="00970CC1"/>
    <w:rsid w:val="00971CBF"/>
    <w:rsid w:val="00972756"/>
    <w:rsid w:val="009727A0"/>
    <w:rsid w:val="00974128"/>
    <w:rsid w:val="009754A8"/>
    <w:rsid w:val="009759C5"/>
    <w:rsid w:val="00976766"/>
    <w:rsid w:val="00976F08"/>
    <w:rsid w:val="00977932"/>
    <w:rsid w:val="0097797C"/>
    <w:rsid w:val="00977E46"/>
    <w:rsid w:val="009818B3"/>
    <w:rsid w:val="00984369"/>
    <w:rsid w:val="00984CDB"/>
    <w:rsid w:val="00985008"/>
    <w:rsid w:val="009866A9"/>
    <w:rsid w:val="009874C5"/>
    <w:rsid w:val="009900B8"/>
    <w:rsid w:val="00991714"/>
    <w:rsid w:val="00992CE4"/>
    <w:rsid w:val="00994407"/>
    <w:rsid w:val="00995D29"/>
    <w:rsid w:val="009A0F16"/>
    <w:rsid w:val="009A18E6"/>
    <w:rsid w:val="009A1BC8"/>
    <w:rsid w:val="009A3172"/>
    <w:rsid w:val="009A643F"/>
    <w:rsid w:val="009B0B18"/>
    <w:rsid w:val="009B2B5B"/>
    <w:rsid w:val="009B2F7E"/>
    <w:rsid w:val="009B4010"/>
    <w:rsid w:val="009B5468"/>
    <w:rsid w:val="009B56F8"/>
    <w:rsid w:val="009B5F13"/>
    <w:rsid w:val="009B5F8C"/>
    <w:rsid w:val="009B6ADF"/>
    <w:rsid w:val="009B785F"/>
    <w:rsid w:val="009C0680"/>
    <w:rsid w:val="009C16A9"/>
    <w:rsid w:val="009C66A7"/>
    <w:rsid w:val="009C768F"/>
    <w:rsid w:val="009C7703"/>
    <w:rsid w:val="009D04D2"/>
    <w:rsid w:val="009D1A96"/>
    <w:rsid w:val="009D1EFD"/>
    <w:rsid w:val="009D25B7"/>
    <w:rsid w:val="009D33A0"/>
    <w:rsid w:val="009D394C"/>
    <w:rsid w:val="009D4B05"/>
    <w:rsid w:val="009D4FA4"/>
    <w:rsid w:val="009D7707"/>
    <w:rsid w:val="009E4C11"/>
    <w:rsid w:val="009E65F3"/>
    <w:rsid w:val="009E6695"/>
    <w:rsid w:val="009E75D4"/>
    <w:rsid w:val="009F0D29"/>
    <w:rsid w:val="009F31E0"/>
    <w:rsid w:val="009F3EA7"/>
    <w:rsid w:val="009F4364"/>
    <w:rsid w:val="009F480F"/>
    <w:rsid w:val="009F5BA8"/>
    <w:rsid w:val="009F6757"/>
    <w:rsid w:val="009F6C31"/>
    <w:rsid w:val="009F79A4"/>
    <w:rsid w:val="009F7B36"/>
    <w:rsid w:val="009F7F13"/>
    <w:rsid w:val="00A01D76"/>
    <w:rsid w:val="00A02751"/>
    <w:rsid w:val="00A02B13"/>
    <w:rsid w:val="00A0483F"/>
    <w:rsid w:val="00A04937"/>
    <w:rsid w:val="00A05775"/>
    <w:rsid w:val="00A10F2D"/>
    <w:rsid w:val="00A11574"/>
    <w:rsid w:val="00A11D48"/>
    <w:rsid w:val="00A11FA3"/>
    <w:rsid w:val="00A13B18"/>
    <w:rsid w:val="00A1464E"/>
    <w:rsid w:val="00A156C3"/>
    <w:rsid w:val="00A15FBB"/>
    <w:rsid w:val="00A2000B"/>
    <w:rsid w:val="00A20650"/>
    <w:rsid w:val="00A20A5F"/>
    <w:rsid w:val="00A2172E"/>
    <w:rsid w:val="00A228D8"/>
    <w:rsid w:val="00A25448"/>
    <w:rsid w:val="00A25679"/>
    <w:rsid w:val="00A256D2"/>
    <w:rsid w:val="00A25C17"/>
    <w:rsid w:val="00A27E1E"/>
    <w:rsid w:val="00A30B72"/>
    <w:rsid w:val="00A34C37"/>
    <w:rsid w:val="00A34F74"/>
    <w:rsid w:val="00A35485"/>
    <w:rsid w:val="00A35A30"/>
    <w:rsid w:val="00A4148A"/>
    <w:rsid w:val="00A44AB9"/>
    <w:rsid w:val="00A46B56"/>
    <w:rsid w:val="00A50616"/>
    <w:rsid w:val="00A50806"/>
    <w:rsid w:val="00A50B8B"/>
    <w:rsid w:val="00A51860"/>
    <w:rsid w:val="00A5288C"/>
    <w:rsid w:val="00A52E5D"/>
    <w:rsid w:val="00A53F2F"/>
    <w:rsid w:val="00A55224"/>
    <w:rsid w:val="00A5539F"/>
    <w:rsid w:val="00A55582"/>
    <w:rsid w:val="00A55601"/>
    <w:rsid w:val="00A56AAE"/>
    <w:rsid w:val="00A60190"/>
    <w:rsid w:val="00A6151F"/>
    <w:rsid w:val="00A62719"/>
    <w:rsid w:val="00A62801"/>
    <w:rsid w:val="00A63416"/>
    <w:rsid w:val="00A63789"/>
    <w:rsid w:val="00A656A8"/>
    <w:rsid w:val="00A676B1"/>
    <w:rsid w:val="00A7057E"/>
    <w:rsid w:val="00A71D60"/>
    <w:rsid w:val="00A72076"/>
    <w:rsid w:val="00A72FFA"/>
    <w:rsid w:val="00A74264"/>
    <w:rsid w:val="00A74303"/>
    <w:rsid w:val="00A74F85"/>
    <w:rsid w:val="00A80365"/>
    <w:rsid w:val="00A82AA6"/>
    <w:rsid w:val="00A85485"/>
    <w:rsid w:val="00A86CA3"/>
    <w:rsid w:val="00A87FD4"/>
    <w:rsid w:val="00A90018"/>
    <w:rsid w:val="00A95352"/>
    <w:rsid w:val="00A95432"/>
    <w:rsid w:val="00A964A3"/>
    <w:rsid w:val="00AA1F25"/>
    <w:rsid w:val="00AA389C"/>
    <w:rsid w:val="00AA77B9"/>
    <w:rsid w:val="00AB0020"/>
    <w:rsid w:val="00AB0511"/>
    <w:rsid w:val="00AB071A"/>
    <w:rsid w:val="00AB44EE"/>
    <w:rsid w:val="00AB6DF5"/>
    <w:rsid w:val="00AB7E6F"/>
    <w:rsid w:val="00AC025A"/>
    <w:rsid w:val="00AC785A"/>
    <w:rsid w:val="00AD1FBF"/>
    <w:rsid w:val="00AD3FA0"/>
    <w:rsid w:val="00AE0114"/>
    <w:rsid w:val="00AE0FF5"/>
    <w:rsid w:val="00AE20C0"/>
    <w:rsid w:val="00AE2299"/>
    <w:rsid w:val="00AE25C9"/>
    <w:rsid w:val="00AE3D4E"/>
    <w:rsid w:val="00AE6D6B"/>
    <w:rsid w:val="00AE6FCE"/>
    <w:rsid w:val="00AE7306"/>
    <w:rsid w:val="00AF2A30"/>
    <w:rsid w:val="00AF72F7"/>
    <w:rsid w:val="00B01381"/>
    <w:rsid w:val="00B01EB5"/>
    <w:rsid w:val="00B032F8"/>
    <w:rsid w:val="00B04809"/>
    <w:rsid w:val="00B0486A"/>
    <w:rsid w:val="00B05DDA"/>
    <w:rsid w:val="00B05DF2"/>
    <w:rsid w:val="00B10656"/>
    <w:rsid w:val="00B114F9"/>
    <w:rsid w:val="00B11BBE"/>
    <w:rsid w:val="00B130B9"/>
    <w:rsid w:val="00B1422D"/>
    <w:rsid w:val="00B14A59"/>
    <w:rsid w:val="00B15E37"/>
    <w:rsid w:val="00B164E2"/>
    <w:rsid w:val="00B16D66"/>
    <w:rsid w:val="00B17694"/>
    <w:rsid w:val="00B177D7"/>
    <w:rsid w:val="00B20782"/>
    <w:rsid w:val="00B20878"/>
    <w:rsid w:val="00B211D8"/>
    <w:rsid w:val="00B22952"/>
    <w:rsid w:val="00B22AFF"/>
    <w:rsid w:val="00B241BB"/>
    <w:rsid w:val="00B25502"/>
    <w:rsid w:val="00B25579"/>
    <w:rsid w:val="00B25A8E"/>
    <w:rsid w:val="00B26CD1"/>
    <w:rsid w:val="00B26F59"/>
    <w:rsid w:val="00B2785E"/>
    <w:rsid w:val="00B303D6"/>
    <w:rsid w:val="00B318CF"/>
    <w:rsid w:val="00B322D4"/>
    <w:rsid w:val="00B3413F"/>
    <w:rsid w:val="00B34EFA"/>
    <w:rsid w:val="00B3769E"/>
    <w:rsid w:val="00B378E8"/>
    <w:rsid w:val="00B40CB9"/>
    <w:rsid w:val="00B4355C"/>
    <w:rsid w:val="00B43D9E"/>
    <w:rsid w:val="00B47DE0"/>
    <w:rsid w:val="00B509E9"/>
    <w:rsid w:val="00B50DA3"/>
    <w:rsid w:val="00B51B3E"/>
    <w:rsid w:val="00B52214"/>
    <w:rsid w:val="00B529B2"/>
    <w:rsid w:val="00B52C72"/>
    <w:rsid w:val="00B52FB2"/>
    <w:rsid w:val="00B5521D"/>
    <w:rsid w:val="00B556EC"/>
    <w:rsid w:val="00B55A5F"/>
    <w:rsid w:val="00B562AE"/>
    <w:rsid w:val="00B5722C"/>
    <w:rsid w:val="00B62CDE"/>
    <w:rsid w:val="00B63DC3"/>
    <w:rsid w:val="00B63FD3"/>
    <w:rsid w:val="00B659F3"/>
    <w:rsid w:val="00B65F56"/>
    <w:rsid w:val="00B71D31"/>
    <w:rsid w:val="00B72F43"/>
    <w:rsid w:val="00B73962"/>
    <w:rsid w:val="00B740A2"/>
    <w:rsid w:val="00B7437E"/>
    <w:rsid w:val="00B74BB7"/>
    <w:rsid w:val="00B750DA"/>
    <w:rsid w:val="00B803BD"/>
    <w:rsid w:val="00B809A6"/>
    <w:rsid w:val="00B80C62"/>
    <w:rsid w:val="00B80DE5"/>
    <w:rsid w:val="00B80F3B"/>
    <w:rsid w:val="00B8142A"/>
    <w:rsid w:val="00B824BC"/>
    <w:rsid w:val="00B82C8E"/>
    <w:rsid w:val="00B83281"/>
    <w:rsid w:val="00B83C9C"/>
    <w:rsid w:val="00B84B7F"/>
    <w:rsid w:val="00B85901"/>
    <w:rsid w:val="00B85F0C"/>
    <w:rsid w:val="00B900D9"/>
    <w:rsid w:val="00B9038B"/>
    <w:rsid w:val="00B92D05"/>
    <w:rsid w:val="00B9404B"/>
    <w:rsid w:val="00B9428B"/>
    <w:rsid w:val="00B95C22"/>
    <w:rsid w:val="00B96070"/>
    <w:rsid w:val="00B96F2D"/>
    <w:rsid w:val="00BA0347"/>
    <w:rsid w:val="00BA178A"/>
    <w:rsid w:val="00BA2FF0"/>
    <w:rsid w:val="00BA315D"/>
    <w:rsid w:val="00BA3638"/>
    <w:rsid w:val="00BA6591"/>
    <w:rsid w:val="00BA707E"/>
    <w:rsid w:val="00BA757A"/>
    <w:rsid w:val="00BB0451"/>
    <w:rsid w:val="00BB0553"/>
    <w:rsid w:val="00BB47B4"/>
    <w:rsid w:val="00BB6E06"/>
    <w:rsid w:val="00BB7033"/>
    <w:rsid w:val="00BB7C49"/>
    <w:rsid w:val="00BC0111"/>
    <w:rsid w:val="00BC129D"/>
    <w:rsid w:val="00BC1ED2"/>
    <w:rsid w:val="00BC2F87"/>
    <w:rsid w:val="00BC346A"/>
    <w:rsid w:val="00BC371F"/>
    <w:rsid w:val="00BC5776"/>
    <w:rsid w:val="00BC6250"/>
    <w:rsid w:val="00BC6F08"/>
    <w:rsid w:val="00BD18D6"/>
    <w:rsid w:val="00BD18DA"/>
    <w:rsid w:val="00BD307B"/>
    <w:rsid w:val="00BD509A"/>
    <w:rsid w:val="00BD5C77"/>
    <w:rsid w:val="00BD64C6"/>
    <w:rsid w:val="00BD68AE"/>
    <w:rsid w:val="00BD768A"/>
    <w:rsid w:val="00BD7F44"/>
    <w:rsid w:val="00BE2DD2"/>
    <w:rsid w:val="00BE3CBC"/>
    <w:rsid w:val="00BE3FF8"/>
    <w:rsid w:val="00BE41D1"/>
    <w:rsid w:val="00BE4DED"/>
    <w:rsid w:val="00BE6959"/>
    <w:rsid w:val="00BE6C1F"/>
    <w:rsid w:val="00BE6EB6"/>
    <w:rsid w:val="00BE7405"/>
    <w:rsid w:val="00BE791B"/>
    <w:rsid w:val="00BF278A"/>
    <w:rsid w:val="00BF4516"/>
    <w:rsid w:val="00BF45CC"/>
    <w:rsid w:val="00BF477E"/>
    <w:rsid w:val="00BF70A5"/>
    <w:rsid w:val="00BF7BCC"/>
    <w:rsid w:val="00BF7E2A"/>
    <w:rsid w:val="00C0073A"/>
    <w:rsid w:val="00C01D60"/>
    <w:rsid w:val="00C03031"/>
    <w:rsid w:val="00C04086"/>
    <w:rsid w:val="00C05761"/>
    <w:rsid w:val="00C05BCD"/>
    <w:rsid w:val="00C072F0"/>
    <w:rsid w:val="00C07AEB"/>
    <w:rsid w:val="00C105F9"/>
    <w:rsid w:val="00C116C7"/>
    <w:rsid w:val="00C1201A"/>
    <w:rsid w:val="00C12446"/>
    <w:rsid w:val="00C2086A"/>
    <w:rsid w:val="00C209DA"/>
    <w:rsid w:val="00C20CAC"/>
    <w:rsid w:val="00C21015"/>
    <w:rsid w:val="00C21482"/>
    <w:rsid w:val="00C2245A"/>
    <w:rsid w:val="00C247A8"/>
    <w:rsid w:val="00C26511"/>
    <w:rsid w:val="00C30E20"/>
    <w:rsid w:val="00C3381F"/>
    <w:rsid w:val="00C35996"/>
    <w:rsid w:val="00C3613A"/>
    <w:rsid w:val="00C3742C"/>
    <w:rsid w:val="00C40826"/>
    <w:rsid w:val="00C40B9D"/>
    <w:rsid w:val="00C41D67"/>
    <w:rsid w:val="00C43E3C"/>
    <w:rsid w:val="00C46400"/>
    <w:rsid w:val="00C50560"/>
    <w:rsid w:val="00C51232"/>
    <w:rsid w:val="00C51692"/>
    <w:rsid w:val="00C51827"/>
    <w:rsid w:val="00C51D46"/>
    <w:rsid w:val="00C525D1"/>
    <w:rsid w:val="00C52FAE"/>
    <w:rsid w:val="00C53057"/>
    <w:rsid w:val="00C5336C"/>
    <w:rsid w:val="00C53CB7"/>
    <w:rsid w:val="00C53FE8"/>
    <w:rsid w:val="00C54494"/>
    <w:rsid w:val="00C60C2B"/>
    <w:rsid w:val="00C60DCD"/>
    <w:rsid w:val="00C61BDB"/>
    <w:rsid w:val="00C62128"/>
    <w:rsid w:val="00C6541D"/>
    <w:rsid w:val="00C65574"/>
    <w:rsid w:val="00C65B71"/>
    <w:rsid w:val="00C65D09"/>
    <w:rsid w:val="00C6655B"/>
    <w:rsid w:val="00C67A96"/>
    <w:rsid w:val="00C71EEC"/>
    <w:rsid w:val="00C75D21"/>
    <w:rsid w:val="00C7605A"/>
    <w:rsid w:val="00C76FD4"/>
    <w:rsid w:val="00C83BB0"/>
    <w:rsid w:val="00C852E5"/>
    <w:rsid w:val="00C85BE7"/>
    <w:rsid w:val="00C86BF4"/>
    <w:rsid w:val="00C870FC"/>
    <w:rsid w:val="00C90313"/>
    <w:rsid w:val="00C92248"/>
    <w:rsid w:val="00C93A96"/>
    <w:rsid w:val="00C94C8D"/>
    <w:rsid w:val="00C950D1"/>
    <w:rsid w:val="00C95809"/>
    <w:rsid w:val="00C95C15"/>
    <w:rsid w:val="00C9625D"/>
    <w:rsid w:val="00C975E4"/>
    <w:rsid w:val="00C9776A"/>
    <w:rsid w:val="00CA2F09"/>
    <w:rsid w:val="00CA3131"/>
    <w:rsid w:val="00CA3719"/>
    <w:rsid w:val="00CA604B"/>
    <w:rsid w:val="00CA631F"/>
    <w:rsid w:val="00CA76DE"/>
    <w:rsid w:val="00CB0F0E"/>
    <w:rsid w:val="00CB1610"/>
    <w:rsid w:val="00CB2AC7"/>
    <w:rsid w:val="00CB2B89"/>
    <w:rsid w:val="00CB4B5F"/>
    <w:rsid w:val="00CB7120"/>
    <w:rsid w:val="00CB7E6F"/>
    <w:rsid w:val="00CC0E57"/>
    <w:rsid w:val="00CC1AD1"/>
    <w:rsid w:val="00CC5166"/>
    <w:rsid w:val="00CC5248"/>
    <w:rsid w:val="00CC5737"/>
    <w:rsid w:val="00CC6B81"/>
    <w:rsid w:val="00CC7E41"/>
    <w:rsid w:val="00CD0A6E"/>
    <w:rsid w:val="00CD22B6"/>
    <w:rsid w:val="00CD2EAB"/>
    <w:rsid w:val="00CD35A1"/>
    <w:rsid w:val="00CD3757"/>
    <w:rsid w:val="00CD418A"/>
    <w:rsid w:val="00CD46A3"/>
    <w:rsid w:val="00CD5919"/>
    <w:rsid w:val="00CE129A"/>
    <w:rsid w:val="00CE1C37"/>
    <w:rsid w:val="00CE3618"/>
    <w:rsid w:val="00CE49CC"/>
    <w:rsid w:val="00CE5811"/>
    <w:rsid w:val="00CE622E"/>
    <w:rsid w:val="00CE7F55"/>
    <w:rsid w:val="00CF11E8"/>
    <w:rsid w:val="00CF127C"/>
    <w:rsid w:val="00CF2024"/>
    <w:rsid w:val="00CF20D9"/>
    <w:rsid w:val="00CF321B"/>
    <w:rsid w:val="00CF34C2"/>
    <w:rsid w:val="00CF62E6"/>
    <w:rsid w:val="00CF75D3"/>
    <w:rsid w:val="00CF7A41"/>
    <w:rsid w:val="00D0082E"/>
    <w:rsid w:val="00D02301"/>
    <w:rsid w:val="00D02CE4"/>
    <w:rsid w:val="00D03B89"/>
    <w:rsid w:val="00D071E1"/>
    <w:rsid w:val="00D075F0"/>
    <w:rsid w:val="00D11362"/>
    <w:rsid w:val="00D153A1"/>
    <w:rsid w:val="00D1606B"/>
    <w:rsid w:val="00D2493B"/>
    <w:rsid w:val="00D24ACB"/>
    <w:rsid w:val="00D25831"/>
    <w:rsid w:val="00D26483"/>
    <w:rsid w:val="00D30A8F"/>
    <w:rsid w:val="00D31236"/>
    <w:rsid w:val="00D32F11"/>
    <w:rsid w:val="00D36763"/>
    <w:rsid w:val="00D36952"/>
    <w:rsid w:val="00D36F61"/>
    <w:rsid w:val="00D4157F"/>
    <w:rsid w:val="00D42157"/>
    <w:rsid w:val="00D421AB"/>
    <w:rsid w:val="00D44BF2"/>
    <w:rsid w:val="00D460AE"/>
    <w:rsid w:val="00D47058"/>
    <w:rsid w:val="00D4749F"/>
    <w:rsid w:val="00D51217"/>
    <w:rsid w:val="00D528C3"/>
    <w:rsid w:val="00D52C4C"/>
    <w:rsid w:val="00D53515"/>
    <w:rsid w:val="00D562F8"/>
    <w:rsid w:val="00D563AF"/>
    <w:rsid w:val="00D56A9E"/>
    <w:rsid w:val="00D56AE5"/>
    <w:rsid w:val="00D573F2"/>
    <w:rsid w:val="00D61DEC"/>
    <w:rsid w:val="00D64090"/>
    <w:rsid w:val="00D64656"/>
    <w:rsid w:val="00D65E96"/>
    <w:rsid w:val="00D70833"/>
    <w:rsid w:val="00D70999"/>
    <w:rsid w:val="00D72A43"/>
    <w:rsid w:val="00D74632"/>
    <w:rsid w:val="00D74E43"/>
    <w:rsid w:val="00D759DB"/>
    <w:rsid w:val="00D7769F"/>
    <w:rsid w:val="00D77B38"/>
    <w:rsid w:val="00D77C57"/>
    <w:rsid w:val="00D77F08"/>
    <w:rsid w:val="00D80649"/>
    <w:rsid w:val="00D81E49"/>
    <w:rsid w:val="00D839BC"/>
    <w:rsid w:val="00D8629F"/>
    <w:rsid w:val="00D867BB"/>
    <w:rsid w:val="00D86C92"/>
    <w:rsid w:val="00D95828"/>
    <w:rsid w:val="00D95FFE"/>
    <w:rsid w:val="00D96A36"/>
    <w:rsid w:val="00D97A74"/>
    <w:rsid w:val="00DA1DA9"/>
    <w:rsid w:val="00DA44E1"/>
    <w:rsid w:val="00DA46BF"/>
    <w:rsid w:val="00DA47DE"/>
    <w:rsid w:val="00DA5972"/>
    <w:rsid w:val="00DA610D"/>
    <w:rsid w:val="00DA73FF"/>
    <w:rsid w:val="00DB4201"/>
    <w:rsid w:val="00DB70DF"/>
    <w:rsid w:val="00DC04D9"/>
    <w:rsid w:val="00DC10C8"/>
    <w:rsid w:val="00DC54BB"/>
    <w:rsid w:val="00DC5B00"/>
    <w:rsid w:val="00DC6829"/>
    <w:rsid w:val="00DC7031"/>
    <w:rsid w:val="00DC7AC9"/>
    <w:rsid w:val="00DD1593"/>
    <w:rsid w:val="00DD2096"/>
    <w:rsid w:val="00DD2296"/>
    <w:rsid w:val="00DD2CDD"/>
    <w:rsid w:val="00DD38D5"/>
    <w:rsid w:val="00DD3AE3"/>
    <w:rsid w:val="00DD3C5B"/>
    <w:rsid w:val="00DD5AC3"/>
    <w:rsid w:val="00DD698E"/>
    <w:rsid w:val="00DD7658"/>
    <w:rsid w:val="00DE18DA"/>
    <w:rsid w:val="00DE26D5"/>
    <w:rsid w:val="00DE3183"/>
    <w:rsid w:val="00DE4B19"/>
    <w:rsid w:val="00DE6262"/>
    <w:rsid w:val="00DE6391"/>
    <w:rsid w:val="00DF48D8"/>
    <w:rsid w:val="00DF5097"/>
    <w:rsid w:val="00DF52B6"/>
    <w:rsid w:val="00DF5F6C"/>
    <w:rsid w:val="00DF6069"/>
    <w:rsid w:val="00E00C92"/>
    <w:rsid w:val="00E01253"/>
    <w:rsid w:val="00E0200F"/>
    <w:rsid w:val="00E02802"/>
    <w:rsid w:val="00E04151"/>
    <w:rsid w:val="00E05E90"/>
    <w:rsid w:val="00E07F44"/>
    <w:rsid w:val="00E10046"/>
    <w:rsid w:val="00E10065"/>
    <w:rsid w:val="00E10213"/>
    <w:rsid w:val="00E1106E"/>
    <w:rsid w:val="00E1164F"/>
    <w:rsid w:val="00E11AE6"/>
    <w:rsid w:val="00E11BC0"/>
    <w:rsid w:val="00E11FB6"/>
    <w:rsid w:val="00E14BBD"/>
    <w:rsid w:val="00E14DAD"/>
    <w:rsid w:val="00E15C8C"/>
    <w:rsid w:val="00E15DCD"/>
    <w:rsid w:val="00E20040"/>
    <w:rsid w:val="00E2056B"/>
    <w:rsid w:val="00E23EF3"/>
    <w:rsid w:val="00E240FC"/>
    <w:rsid w:val="00E24384"/>
    <w:rsid w:val="00E249C8"/>
    <w:rsid w:val="00E24D43"/>
    <w:rsid w:val="00E26452"/>
    <w:rsid w:val="00E27589"/>
    <w:rsid w:val="00E27C2D"/>
    <w:rsid w:val="00E32657"/>
    <w:rsid w:val="00E3333C"/>
    <w:rsid w:val="00E34BC2"/>
    <w:rsid w:val="00E34EAA"/>
    <w:rsid w:val="00E35A2E"/>
    <w:rsid w:val="00E3644F"/>
    <w:rsid w:val="00E36C45"/>
    <w:rsid w:val="00E36F76"/>
    <w:rsid w:val="00E3781A"/>
    <w:rsid w:val="00E40791"/>
    <w:rsid w:val="00E411D6"/>
    <w:rsid w:val="00E411EC"/>
    <w:rsid w:val="00E41272"/>
    <w:rsid w:val="00E41362"/>
    <w:rsid w:val="00E42D0B"/>
    <w:rsid w:val="00E434C5"/>
    <w:rsid w:val="00E4435E"/>
    <w:rsid w:val="00E44A86"/>
    <w:rsid w:val="00E46B82"/>
    <w:rsid w:val="00E46DB8"/>
    <w:rsid w:val="00E5066E"/>
    <w:rsid w:val="00E5066F"/>
    <w:rsid w:val="00E506F2"/>
    <w:rsid w:val="00E5097E"/>
    <w:rsid w:val="00E5104F"/>
    <w:rsid w:val="00E53BE8"/>
    <w:rsid w:val="00E53C83"/>
    <w:rsid w:val="00E54D76"/>
    <w:rsid w:val="00E55E89"/>
    <w:rsid w:val="00E560A6"/>
    <w:rsid w:val="00E5631A"/>
    <w:rsid w:val="00E5657D"/>
    <w:rsid w:val="00E603C0"/>
    <w:rsid w:val="00E6069F"/>
    <w:rsid w:val="00E6074F"/>
    <w:rsid w:val="00E610C8"/>
    <w:rsid w:val="00E61E19"/>
    <w:rsid w:val="00E63B73"/>
    <w:rsid w:val="00E6486B"/>
    <w:rsid w:val="00E66EAA"/>
    <w:rsid w:val="00E71E25"/>
    <w:rsid w:val="00E734E5"/>
    <w:rsid w:val="00E737AB"/>
    <w:rsid w:val="00E73A5F"/>
    <w:rsid w:val="00E74BF8"/>
    <w:rsid w:val="00E758EA"/>
    <w:rsid w:val="00E86029"/>
    <w:rsid w:val="00E86191"/>
    <w:rsid w:val="00E874B9"/>
    <w:rsid w:val="00E9011E"/>
    <w:rsid w:val="00E9505F"/>
    <w:rsid w:val="00E95166"/>
    <w:rsid w:val="00E95C13"/>
    <w:rsid w:val="00E95C23"/>
    <w:rsid w:val="00E9647A"/>
    <w:rsid w:val="00E96F04"/>
    <w:rsid w:val="00E96F85"/>
    <w:rsid w:val="00E975A3"/>
    <w:rsid w:val="00E979C8"/>
    <w:rsid w:val="00EA0723"/>
    <w:rsid w:val="00EA1171"/>
    <w:rsid w:val="00EA195E"/>
    <w:rsid w:val="00EA295D"/>
    <w:rsid w:val="00EA2BC0"/>
    <w:rsid w:val="00EA5A12"/>
    <w:rsid w:val="00EA5A2C"/>
    <w:rsid w:val="00EA5EE3"/>
    <w:rsid w:val="00EA6388"/>
    <w:rsid w:val="00EA68AE"/>
    <w:rsid w:val="00EA6C87"/>
    <w:rsid w:val="00EA7A6F"/>
    <w:rsid w:val="00EB0FBB"/>
    <w:rsid w:val="00EB0FCB"/>
    <w:rsid w:val="00EB1DD3"/>
    <w:rsid w:val="00EB21B0"/>
    <w:rsid w:val="00EB34BD"/>
    <w:rsid w:val="00EB3EE3"/>
    <w:rsid w:val="00EB5918"/>
    <w:rsid w:val="00EB602F"/>
    <w:rsid w:val="00EB6508"/>
    <w:rsid w:val="00EB70EA"/>
    <w:rsid w:val="00EB74F3"/>
    <w:rsid w:val="00EB7684"/>
    <w:rsid w:val="00EC0396"/>
    <w:rsid w:val="00EC0CA2"/>
    <w:rsid w:val="00EC34C6"/>
    <w:rsid w:val="00EC353B"/>
    <w:rsid w:val="00EC3848"/>
    <w:rsid w:val="00EC43B9"/>
    <w:rsid w:val="00EC4FDC"/>
    <w:rsid w:val="00EC578E"/>
    <w:rsid w:val="00ED1A9A"/>
    <w:rsid w:val="00ED1DB8"/>
    <w:rsid w:val="00ED2B97"/>
    <w:rsid w:val="00ED307E"/>
    <w:rsid w:val="00ED3A9D"/>
    <w:rsid w:val="00ED3B79"/>
    <w:rsid w:val="00ED4F9A"/>
    <w:rsid w:val="00ED5684"/>
    <w:rsid w:val="00ED5876"/>
    <w:rsid w:val="00ED7972"/>
    <w:rsid w:val="00EE0918"/>
    <w:rsid w:val="00EE1DCE"/>
    <w:rsid w:val="00EE20C0"/>
    <w:rsid w:val="00EE2BF1"/>
    <w:rsid w:val="00EE4C0F"/>
    <w:rsid w:val="00EF0B0B"/>
    <w:rsid w:val="00EF0CB2"/>
    <w:rsid w:val="00EF3025"/>
    <w:rsid w:val="00EF374B"/>
    <w:rsid w:val="00EF44E6"/>
    <w:rsid w:val="00EF4F3C"/>
    <w:rsid w:val="00EF5619"/>
    <w:rsid w:val="00F004D1"/>
    <w:rsid w:val="00F01588"/>
    <w:rsid w:val="00F0187C"/>
    <w:rsid w:val="00F063FE"/>
    <w:rsid w:val="00F07575"/>
    <w:rsid w:val="00F115D3"/>
    <w:rsid w:val="00F123EA"/>
    <w:rsid w:val="00F12E85"/>
    <w:rsid w:val="00F15E12"/>
    <w:rsid w:val="00F211C7"/>
    <w:rsid w:val="00F21F57"/>
    <w:rsid w:val="00F221ED"/>
    <w:rsid w:val="00F2258B"/>
    <w:rsid w:val="00F2702A"/>
    <w:rsid w:val="00F272E1"/>
    <w:rsid w:val="00F31997"/>
    <w:rsid w:val="00F324F4"/>
    <w:rsid w:val="00F32998"/>
    <w:rsid w:val="00F33503"/>
    <w:rsid w:val="00F35949"/>
    <w:rsid w:val="00F36337"/>
    <w:rsid w:val="00F36F81"/>
    <w:rsid w:val="00F40B07"/>
    <w:rsid w:val="00F4287F"/>
    <w:rsid w:val="00F456FA"/>
    <w:rsid w:val="00F50480"/>
    <w:rsid w:val="00F50520"/>
    <w:rsid w:val="00F52527"/>
    <w:rsid w:val="00F5327D"/>
    <w:rsid w:val="00F55191"/>
    <w:rsid w:val="00F5546D"/>
    <w:rsid w:val="00F61642"/>
    <w:rsid w:val="00F64733"/>
    <w:rsid w:val="00F648A2"/>
    <w:rsid w:val="00F64BAF"/>
    <w:rsid w:val="00F64C55"/>
    <w:rsid w:val="00F6543E"/>
    <w:rsid w:val="00F66231"/>
    <w:rsid w:val="00F703D8"/>
    <w:rsid w:val="00F713E3"/>
    <w:rsid w:val="00F72BE8"/>
    <w:rsid w:val="00F72FAD"/>
    <w:rsid w:val="00F74479"/>
    <w:rsid w:val="00F76B63"/>
    <w:rsid w:val="00F7784E"/>
    <w:rsid w:val="00F824C0"/>
    <w:rsid w:val="00F82C17"/>
    <w:rsid w:val="00F8322C"/>
    <w:rsid w:val="00F84ADF"/>
    <w:rsid w:val="00F85348"/>
    <w:rsid w:val="00F86FE0"/>
    <w:rsid w:val="00F872FF"/>
    <w:rsid w:val="00F9060B"/>
    <w:rsid w:val="00F906D7"/>
    <w:rsid w:val="00F90C9C"/>
    <w:rsid w:val="00F90E02"/>
    <w:rsid w:val="00F90F8B"/>
    <w:rsid w:val="00F91110"/>
    <w:rsid w:val="00F91E11"/>
    <w:rsid w:val="00F929BB"/>
    <w:rsid w:val="00F940FD"/>
    <w:rsid w:val="00F96177"/>
    <w:rsid w:val="00F97DDF"/>
    <w:rsid w:val="00FA0ADA"/>
    <w:rsid w:val="00FA1C34"/>
    <w:rsid w:val="00FA3846"/>
    <w:rsid w:val="00FA3B69"/>
    <w:rsid w:val="00FA6E9A"/>
    <w:rsid w:val="00FA7525"/>
    <w:rsid w:val="00FB20B3"/>
    <w:rsid w:val="00FB3A10"/>
    <w:rsid w:val="00FB5731"/>
    <w:rsid w:val="00FB734D"/>
    <w:rsid w:val="00FB735B"/>
    <w:rsid w:val="00FC00E3"/>
    <w:rsid w:val="00FC70FF"/>
    <w:rsid w:val="00FC7E15"/>
    <w:rsid w:val="00FD099E"/>
    <w:rsid w:val="00FD1206"/>
    <w:rsid w:val="00FD2881"/>
    <w:rsid w:val="00FD48C9"/>
    <w:rsid w:val="00FD4B2C"/>
    <w:rsid w:val="00FD56B2"/>
    <w:rsid w:val="00FD6747"/>
    <w:rsid w:val="00FE2296"/>
    <w:rsid w:val="00FE235C"/>
    <w:rsid w:val="00FE2BE5"/>
    <w:rsid w:val="00FE4A04"/>
    <w:rsid w:val="00FE6D3F"/>
    <w:rsid w:val="00FF04D6"/>
    <w:rsid w:val="00FF11C9"/>
    <w:rsid w:val="00FF30F7"/>
    <w:rsid w:val="00FF3B7E"/>
    <w:rsid w:val="00FF3E92"/>
    <w:rsid w:val="00FF5717"/>
    <w:rsid w:val="00FF5EB0"/>
    <w:rsid w:val="00FF6BF2"/>
    <w:rsid w:val="00FF6C46"/>
    <w:rsid w:val="00FF76E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35" w:qFormat="1"/>
    <w:lsdException w:name="table of figures" w:qFormat="1"/>
    <w:lsdException w:name="page number" w:uiPriority="0"/>
    <w:lsdException w:name="List Bullet" w:uiPriority="0" w:qFormat="1"/>
    <w:lsdException w:name="List 2" w:uiPriority="0"/>
    <w:lsdException w:name="Title" w:semiHidden="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9"/>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Casella di testo,LIST OF TABLES.,List Paragraph1,i) 내용,KIM_본문,Citation List,Graphic,Table of contents numbered,Bullets1,Resume Title,ADB paragraph numbering,Ha,Paragraph"/>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5A27CA"/>
    <w:rPr>
      <w:b/>
      <w:bCs/>
    </w:rPr>
  </w:style>
  <w:style w:type="paragraph" w:styleId="BodyText">
    <w:name w:val="Body Text"/>
    <w:basedOn w:val="Normal"/>
    <w:link w:val="BodyTextChar"/>
    <w:uiPriority w:val="99"/>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uiPriority w:val="99"/>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uiPriority w:val="99"/>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uiPriority w:val="99"/>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9"/>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Casella di testo Char,LIST OF TABLES. Char,List Paragraph1 Char,i) 내용 Char,KIM_본문 Char,Citation List Char,Graphic Char,Table of contents numbered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uiPriority w:val="35"/>
    <w:qFormat/>
    <w:rsid w:val="00AB6DF5"/>
    <w:pPr>
      <w:spacing w:before="240" w:after="0" w:line="240" w:lineRule="auto"/>
    </w:pPr>
    <w:rPr>
      <w:rFonts w:ascii="Arial" w:eastAsia="Calibri" w:hAnsi="Arial" w:cs="Times New Roman"/>
      <w:b/>
      <w:bCs/>
      <w:sz w:val="16"/>
      <w:szCs w:val="16"/>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uiPriority w:val="35"/>
    <w:rsid w:val="00AB6DF5"/>
    <w:rPr>
      <w:rFonts w:ascii="Arial" w:eastAsia="Calibri" w:hAnsi="Arial" w:cs="Times New Roman"/>
      <w:b/>
      <w:bCs/>
      <w:sz w:val="16"/>
      <w:szCs w:val="16"/>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3"/>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3C3920"/>
    <w:pPr>
      <w:keepNext/>
      <w:widowControl w:val="0"/>
      <w:tabs>
        <w:tab w:val="left" w:pos="0"/>
        <w:tab w:val="left" w:pos="720"/>
        <w:tab w:val="left" w:pos="6960"/>
        <w:tab w:val="right" w:pos="8730"/>
      </w:tabs>
      <w:autoSpaceDE w:val="0"/>
      <w:autoSpaceDN w:val="0"/>
      <w:adjustRightInd w:val="0"/>
      <w:spacing w:before="60" w:after="40" w:line="276" w:lineRule="auto"/>
      <w:ind w:right="121"/>
      <w:jc w:val="both"/>
    </w:pPr>
    <w:rPr>
      <w:rFonts w:ascii="Arial" w:hAnsi="Arial" w:cs="Arial"/>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uiPriority w:val="99"/>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4"/>
      </w:numPr>
    </w:pPr>
  </w:style>
  <w:style w:type="numbering" w:customStyle="1" w:styleId="UrbanNumberedList">
    <w:name w:val="Urban Numbered List"/>
    <w:uiPriority w:val="99"/>
    <w:rsid w:val="00C209DA"/>
    <w:pPr>
      <w:numPr>
        <w:numId w:val="5"/>
      </w:numPr>
    </w:pPr>
  </w:style>
  <w:style w:type="character" w:customStyle="1" w:styleId="FigureChar">
    <w:name w:val="Figure Char"/>
    <w:link w:val="Figure"/>
    <w:rsid w:val="003C3920"/>
    <w:rPr>
      <w:rFonts w:ascii="Arial" w:eastAsia="Calibri" w:hAnsi="Arial" w:cs="Arial"/>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jc w:val="center"/>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jc w:val="center"/>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 w:type="character" w:customStyle="1" w:styleId="gt-baf-word-clickable">
    <w:name w:val="gt-baf-word-clickable"/>
    <w:basedOn w:val="DefaultParagraphFont"/>
    <w:rsid w:val="00390CDA"/>
  </w:style>
  <w:style w:type="character" w:customStyle="1" w:styleId="plainlinksneverexpand">
    <w:name w:val="plainlinksneverexpand"/>
    <w:basedOn w:val="DefaultParagraphFont"/>
    <w:rsid w:val="00390CDA"/>
  </w:style>
  <w:style w:type="paragraph" w:customStyle="1" w:styleId="e4b">
    <w:name w:val="_e4b"/>
    <w:basedOn w:val="Normal"/>
    <w:rsid w:val="00390CDA"/>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99"/>
    <w:qFormat/>
    <w:rsid w:val="00390CDA"/>
    <w:rPr>
      <w:i/>
      <w:iCs/>
      <w:color w:val="808080" w:themeColor="text1" w:themeTint="7F"/>
    </w:rPr>
  </w:style>
  <w:style w:type="character" w:styleId="Emphasis">
    <w:name w:val="Emphasis"/>
    <w:basedOn w:val="DefaultParagraphFont"/>
    <w:qFormat/>
    <w:rsid w:val="00390CDA"/>
    <w:rPr>
      <w:i/>
      <w:iCs/>
    </w:rPr>
  </w:style>
</w:styles>
</file>

<file path=word/webSettings.xml><?xml version="1.0" encoding="utf-8"?>
<w:webSettings xmlns:r="http://schemas.openxmlformats.org/officeDocument/2006/relationships" xmlns:w="http://schemas.openxmlformats.org/wordprocessingml/2006/main">
  <w:divs>
    <w:div w:id="355037334">
      <w:bodyDiv w:val="1"/>
      <w:marLeft w:val="0"/>
      <w:marRight w:val="0"/>
      <w:marTop w:val="0"/>
      <w:marBottom w:val="0"/>
      <w:divBdr>
        <w:top w:val="none" w:sz="0" w:space="0" w:color="auto"/>
        <w:left w:val="none" w:sz="0" w:space="0" w:color="auto"/>
        <w:bottom w:val="none" w:sz="0" w:space="0" w:color="auto"/>
        <w:right w:val="none" w:sz="0" w:space="0" w:color="auto"/>
      </w:divBdr>
    </w:div>
    <w:div w:id="392700306">
      <w:bodyDiv w:val="1"/>
      <w:marLeft w:val="0"/>
      <w:marRight w:val="0"/>
      <w:marTop w:val="0"/>
      <w:marBottom w:val="0"/>
      <w:divBdr>
        <w:top w:val="none" w:sz="0" w:space="0" w:color="auto"/>
        <w:left w:val="none" w:sz="0" w:space="0" w:color="auto"/>
        <w:bottom w:val="none" w:sz="0" w:space="0" w:color="auto"/>
        <w:right w:val="none" w:sz="0" w:space="0" w:color="auto"/>
      </w:divBdr>
    </w:div>
    <w:div w:id="449201069">
      <w:bodyDiv w:val="1"/>
      <w:marLeft w:val="0"/>
      <w:marRight w:val="0"/>
      <w:marTop w:val="0"/>
      <w:marBottom w:val="0"/>
      <w:divBdr>
        <w:top w:val="none" w:sz="0" w:space="0" w:color="auto"/>
        <w:left w:val="none" w:sz="0" w:space="0" w:color="auto"/>
        <w:bottom w:val="none" w:sz="0" w:space="0" w:color="auto"/>
        <w:right w:val="none" w:sz="0" w:space="0" w:color="auto"/>
      </w:divBdr>
    </w:div>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656768574">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750783435">
      <w:bodyDiv w:val="1"/>
      <w:marLeft w:val="0"/>
      <w:marRight w:val="0"/>
      <w:marTop w:val="0"/>
      <w:marBottom w:val="0"/>
      <w:divBdr>
        <w:top w:val="none" w:sz="0" w:space="0" w:color="auto"/>
        <w:left w:val="none" w:sz="0" w:space="0" w:color="auto"/>
        <w:bottom w:val="none" w:sz="0" w:space="0" w:color="auto"/>
        <w:right w:val="none" w:sz="0" w:space="0" w:color="auto"/>
      </w:divBdr>
      <w:divsChild>
        <w:div w:id="189340438">
          <w:marLeft w:val="0"/>
          <w:marRight w:val="0"/>
          <w:marTop w:val="0"/>
          <w:marBottom w:val="0"/>
          <w:divBdr>
            <w:top w:val="none" w:sz="0" w:space="0" w:color="auto"/>
            <w:left w:val="none" w:sz="0" w:space="0" w:color="auto"/>
            <w:bottom w:val="none" w:sz="0" w:space="0" w:color="auto"/>
            <w:right w:val="none" w:sz="0" w:space="0" w:color="auto"/>
          </w:divBdr>
        </w:div>
        <w:div w:id="493032807">
          <w:marLeft w:val="0"/>
          <w:marRight w:val="0"/>
          <w:marTop w:val="0"/>
          <w:marBottom w:val="0"/>
          <w:divBdr>
            <w:top w:val="none" w:sz="0" w:space="0" w:color="auto"/>
            <w:left w:val="none" w:sz="0" w:space="0" w:color="auto"/>
            <w:bottom w:val="none" w:sz="0" w:space="0" w:color="auto"/>
            <w:right w:val="none" w:sz="0" w:space="0" w:color="auto"/>
          </w:divBdr>
        </w:div>
        <w:div w:id="721637587">
          <w:marLeft w:val="0"/>
          <w:marRight w:val="0"/>
          <w:marTop w:val="0"/>
          <w:marBottom w:val="0"/>
          <w:divBdr>
            <w:top w:val="none" w:sz="0" w:space="0" w:color="auto"/>
            <w:left w:val="none" w:sz="0" w:space="0" w:color="auto"/>
            <w:bottom w:val="none" w:sz="0" w:space="0" w:color="auto"/>
            <w:right w:val="none" w:sz="0" w:space="0" w:color="auto"/>
          </w:divBdr>
        </w:div>
        <w:div w:id="1479297310">
          <w:marLeft w:val="0"/>
          <w:marRight w:val="0"/>
          <w:marTop w:val="0"/>
          <w:marBottom w:val="0"/>
          <w:divBdr>
            <w:top w:val="none" w:sz="0" w:space="0" w:color="auto"/>
            <w:left w:val="none" w:sz="0" w:space="0" w:color="auto"/>
            <w:bottom w:val="none" w:sz="0" w:space="0" w:color="auto"/>
            <w:right w:val="none" w:sz="0" w:space="0" w:color="auto"/>
          </w:divBdr>
          <w:divsChild>
            <w:div w:id="373772012">
              <w:marLeft w:val="0"/>
              <w:marRight w:val="0"/>
              <w:marTop w:val="0"/>
              <w:marBottom w:val="0"/>
              <w:divBdr>
                <w:top w:val="none" w:sz="0" w:space="0" w:color="auto"/>
                <w:left w:val="none" w:sz="0" w:space="0" w:color="auto"/>
                <w:bottom w:val="none" w:sz="0" w:space="0" w:color="auto"/>
                <w:right w:val="none" w:sz="0" w:space="0" w:color="auto"/>
              </w:divBdr>
              <w:divsChild>
                <w:div w:id="11231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46646">
          <w:marLeft w:val="0"/>
          <w:marRight w:val="0"/>
          <w:marTop w:val="0"/>
          <w:marBottom w:val="0"/>
          <w:divBdr>
            <w:top w:val="none" w:sz="0" w:space="0" w:color="auto"/>
            <w:left w:val="none" w:sz="0" w:space="0" w:color="auto"/>
            <w:bottom w:val="none" w:sz="0" w:space="0" w:color="auto"/>
            <w:right w:val="none" w:sz="0" w:space="0" w:color="auto"/>
          </w:divBdr>
        </w:div>
      </w:divsChild>
    </w:div>
    <w:div w:id="752629057">
      <w:bodyDiv w:val="1"/>
      <w:marLeft w:val="0"/>
      <w:marRight w:val="0"/>
      <w:marTop w:val="0"/>
      <w:marBottom w:val="0"/>
      <w:divBdr>
        <w:top w:val="none" w:sz="0" w:space="0" w:color="auto"/>
        <w:left w:val="none" w:sz="0" w:space="0" w:color="auto"/>
        <w:bottom w:val="none" w:sz="0" w:space="0" w:color="auto"/>
        <w:right w:val="none" w:sz="0" w:space="0" w:color="auto"/>
      </w:divBdr>
    </w:div>
    <w:div w:id="762142920">
      <w:bodyDiv w:val="1"/>
      <w:marLeft w:val="0"/>
      <w:marRight w:val="0"/>
      <w:marTop w:val="0"/>
      <w:marBottom w:val="0"/>
      <w:divBdr>
        <w:top w:val="none" w:sz="0" w:space="0" w:color="auto"/>
        <w:left w:val="none" w:sz="0" w:space="0" w:color="auto"/>
        <w:bottom w:val="none" w:sz="0" w:space="0" w:color="auto"/>
        <w:right w:val="none" w:sz="0" w:space="0" w:color="auto"/>
      </w:divBdr>
    </w:div>
    <w:div w:id="1089158776">
      <w:bodyDiv w:val="1"/>
      <w:marLeft w:val="0"/>
      <w:marRight w:val="0"/>
      <w:marTop w:val="0"/>
      <w:marBottom w:val="0"/>
      <w:divBdr>
        <w:top w:val="none" w:sz="0" w:space="0" w:color="auto"/>
        <w:left w:val="none" w:sz="0" w:space="0" w:color="auto"/>
        <w:bottom w:val="none" w:sz="0" w:space="0" w:color="auto"/>
        <w:right w:val="none" w:sz="0" w:space="0" w:color="auto"/>
      </w:divBdr>
    </w:div>
    <w:div w:id="1178693764">
      <w:bodyDiv w:val="1"/>
      <w:marLeft w:val="0"/>
      <w:marRight w:val="0"/>
      <w:marTop w:val="0"/>
      <w:marBottom w:val="0"/>
      <w:divBdr>
        <w:top w:val="none" w:sz="0" w:space="0" w:color="auto"/>
        <w:left w:val="none" w:sz="0" w:space="0" w:color="auto"/>
        <w:bottom w:val="none" w:sz="0" w:space="0" w:color="auto"/>
        <w:right w:val="none" w:sz="0" w:space="0" w:color="auto"/>
      </w:divBdr>
    </w:div>
    <w:div w:id="1183711634">
      <w:bodyDiv w:val="1"/>
      <w:marLeft w:val="0"/>
      <w:marRight w:val="0"/>
      <w:marTop w:val="0"/>
      <w:marBottom w:val="0"/>
      <w:divBdr>
        <w:top w:val="none" w:sz="0" w:space="0" w:color="auto"/>
        <w:left w:val="none" w:sz="0" w:space="0" w:color="auto"/>
        <w:bottom w:val="none" w:sz="0" w:space="0" w:color="auto"/>
        <w:right w:val="none" w:sz="0" w:space="0" w:color="auto"/>
      </w:divBdr>
    </w:div>
    <w:div w:id="1635212592">
      <w:bodyDiv w:val="1"/>
      <w:marLeft w:val="0"/>
      <w:marRight w:val="0"/>
      <w:marTop w:val="0"/>
      <w:marBottom w:val="0"/>
      <w:divBdr>
        <w:top w:val="none" w:sz="0" w:space="0" w:color="auto"/>
        <w:left w:val="none" w:sz="0" w:space="0" w:color="auto"/>
        <w:bottom w:val="none" w:sz="0" w:space="0" w:color="auto"/>
        <w:right w:val="none" w:sz="0" w:space="0" w:color="auto"/>
      </w:divBdr>
      <w:divsChild>
        <w:div w:id="951743594">
          <w:marLeft w:val="0"/>
          <w:marRight w:val="0"/>
          <w:marTop w:val="0"/>
          <w:marBottom w:val="0"/>
          <w:divBdr>
            <w:top w:val="none" w:sz="0" w:space="0" w:color="auto"/>
            <w:left w:val="none" w:sz="0" w:space="0" w:color="auto"/>
            <w:bottom w:val="none" w:sz="0" w:space="0" w:color="auto"/>
            <w:right w:val="none" w:sz="0" w:space="0" w:color="auto"/>
          </w:divBdr>
        </w:div>
        <w:div w:id="679939240">
          <w:marLeft w:val="0"/>
          <w:marRight w:val="0"/>
          <w:marTop w:val="0"/>
          <w:marBottom w:val="0"/>
          <w:divBdr>
            <w:top w:val="none" w:sz="0" w:space="0" w:color="auto"/>
            <w:left w:val="none" w:sz="0" w:space="0" w:color="auto"/>
            <w:bottom w:val="none" w:sz="0" w:space="0" w:color="auto"/>
            <w:right w:val="none" w:sz="0" w:space="0" w:color="auto"/>
          </w:divBdr>
        </w:div>
        <w:div w:id="262958622">
          <w:marLeft w:val="0"/>
          <w:marRight w:val="0"/>
          <w:marTop w:val="0"/>
          <w:marBottom w:val="0"/>
          <w:divBdr>
            <w:top w:val="none" w:sz="0" w:space="0" w:color="auto"/>
            <w:left w:val="none" w:sz="0" w:space="0" w:color="auto"/>
            <w:bottom w:val="none" w:sz="0" w:space="0" w:color="auto"/>
            <w:right w:val="none" w:sz="0" w:space="0" w:color="auto"/>
          </w:divBdr>
        </w:div>
        <w:div w:id="1837108565">
          <w:marLeft w:val="0"/>
          <w:marRight w:val="0"/>
          <w:marTop w:val="0"/>
          <w:marBottom w:val="0"/>
          <w:divBdr>
            <w:top w:val="none" w:sz="0" w:space="0" w:color="auto"/>
            <w:left w:val="none" w:sz="0" w:space="0" w:color="auto"/>
            <w:bottom w:val="none" w:sz="0" w:space="0" w:color="auto"/>
            <w:right w:val="none" w:sz="0" w:space="0" w:color="auto"/>
          </w:divBdr>
          <w:divsChild>
            <w:div w:id="1606884086">
              <w:marLeft w:val="0"/>
              <w:marRight w:val="0"/>
              <w:marTop w:val="0"/>
              <w:marBottom w:val="0"/>
              <w:divBdr>
                <w:top w:val="none" w:sz="0" w:space="0" w:color="auto"/>
                <w:left w:val="none" w:sz="0" w:space="0" w:color="auto"/>
                <w:bottom w:val="none" w:sz="0" w:space="0" w:color="auto"/>
                <w:right w:val="none" w:sz="0" w:space="0" w:color="auto"/>
              </w:divBdr>
              <w:divsChild>
                <w:div w:id="532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6061">
          <w:marLeft w:val="0"/>
          <w:marRight w:val="0"/>
          <w:marTop w:val="0"/>
          <w:marBottom w:val="0"/>
          <w:divBdr>
            <w:top w:val="none" w:sz="0" w:space="0" w:color="auto"/>
            <w:left w:val="none" w:sz="0" w:space="0" w:color="auto"/>
            <w:bottom w:val="none" w:sz="0" w:space="0" w:color="auto"/>
            <w:right w:val="none" w:sz="0" w:space="0" w:color="auto"/>
          </w:divBdr>
        </w:div>
      </w:divsChild>
    </w:div>
    <w:div w:id="1643608796">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1515">
      <w:bodyDiv w:val="1"/>
      <w:marLeft w:val="0"/>
      <w:marRight w:val="0"/>
      <w:marTop w:val="0"/>
      <w:marBottom w:val="0"/>
      <w:divBdr>
        <w:top w:val="none" w:sz="0" w:space="0" w:color="auto"/>
        <w:left w:val="none" w:sz="0" w:space="0" w:color="auto"/>
        <w:bottom w:val="none" w:sz="0" w:space="0" w:color="auto"/>
        <w:right w:val="none" w:sz="0" w:space="0" w:color="auto"/>
      </w:divBdr>
    </w:div>
    <w:div w:id="1756709723">
      <w:bodyDiv w:val="1"/>
      <w:marLeft w:val="0"/>
      <w:marRight w:val="0"/>
      <w:marTop w:val="0"/>
      <w:marBottom w:val="0"/>
      <w:divBdr>
        <w:top w:val="none" w:sz="0" w:space="0" w:color="auto"/>
        <w:left w:val="none" w:sz="0" w:space="0" w:color="auto"/>
        <w:bottom w:val="none" w:sz="0" w:space="0" w:color="auto"/>
        <w:right w:val="none" w:sz="0" w:space="0" w:color="auto"/>
      </w:divBdr>
    </w:div>
    <w:div w:id="1801417848">
      <w:bodyDiv w:val="1"/>
      <w:marLeft w:val="0"/>
      <w:marRight w:val="0"/>
      <w:marTop w:val="0"/>
      <w:marBottom w:val="0"/>
      <w:divBdr>
        <w:top w:val="none" w:sz="0" w:space="0" w:color="auto"/>
        <w:left w:val="none" w:sz="0" w:space="0" w:color="auto"/>
        <w:bottom w:val="none" w:sz="0" w:space="0" w:color="auto"/>
        <w:right w:val="none" w:sz="0" w:space="0" w:color="auto"/>
      </w:divBdr>
    </w:div>
    <w:div w:id="1808937507">
      <w:bodyDiv w:val="1"/>
      <w:marLeft w:val="0"/>
      <w:marRight w:val="0"/>
      <w:marTop w:val="0"/>
      <w:marBottom w:val="0"/>
      <w:divBdr>
        <w:top w:val="none" w:sz="0" w:space="0" w:color="auto"/>
        <w:left w:val="none" w:sz="0" w:space="0" w:color="auto"/>
        <w:bottom w:val="none" w:sz="0" w:space="0" w:color="auto"/>
        <w:right w:val="none" w:sz="0" w:space="0" w:color="auto"/>
      </w:divBdr>
    </w:div>
    <w:div w:id="1811706527">
      <w:bodyDiv w:val="1"/>
      <w:marLeft w:val="0"/>
      <w:marRight w:val="0"/>
      <w:marTop w:val="0"/>
      <w:marBottom w:val="0"/>
      <w:divBdr>
        <w:top w:val="none" w:sz="0" w:space="0" w:color="auto"/>
        <w:left w:val="none" w:sz="0" w:space="0" w:color="auto"/>
        <w:bottom w:val="none" w:sz="0" w:space="0" w:color="auto"/>
        <w:right w:val="none" w:sz="0" w:space="0" w:color="auto"/>
      </w:divBdr>
    </w:div>
    <w:div w:id="1883133416">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Office_Word_Document1.doc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en.wikipedia.org/wiki/Rangpur_Division"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8656A-F3F0-4315-934A-C2CBBB656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5917</Words>
  <Characters>33733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Windows User</cp:lastModifiedBy>
  <cp:revision>49</cp:revision>
  <cp:lastPrinted>2018-10-02T03:42:00Z</cp:lastPrinted>
  <dcterms:created xsi:type="dcterms:W3CDTF">2017-09-14T05:53:00Z</dcterms:created>
  <dcterms:modified xsi:type="dcterms:W3CDTF">2018-10-02T03:44:00Z</dcterms:modified>
</cp:coreProperties>
</file>