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F64" w:rsidRDefault="00527F64" w:rsidP="00136D4D">
      <w:pPr>
        <w:shd w:val="clear" w:color="auto" w:fill="FFFFFF"/>
        <w:tabs>
          <w:tab w:val="left" w:pos="3321"/>
          <w:tab w:val="right" w:pos="3420"/>
          <w:tab w:val="left" w:pos="4680"/>
          <w:tab w:val="right" w:pos="4770"/>
        </w:tabs>
        <w:ind w:left="-360"/>
        <w:jc w:val="center"/>
        <w:rPr>
          <w:rFonts w:ascii="Arial" w:hAnsi="Arial" w:cs="Arial"/>
          <w:b/>
        </w:rPr>
      </w:pPr>
      <w:r>
        <w:rPr>
          <w:rFonts w:ascii="Arial" w:hAnsi="Arial" w:cs="Arial"/>
          <w:b/>
          <w:noProof/>
          <w:lang w:bidi="bn-BD"/>
        </w:rPr>
        <w:drawing>
          <wp:anchor distT="0" distB="0" distL="114300" distR="114300" simplePos="0" relativeHeight="251666432" behindDoc="1" locked="0" layoutInCell="1" allowOverlap="1">
            <wp:simplePos x="0" y="0"/>
            <wp:positionH relativeFrom="column">
              <wp:posOffset>2552700</wp:posOffset>
            </wp:positionH>
            <wp:positionV relativeFrom="paragraph">
              <wp:posOffset>-171450</wp:posOffset>
            </wp:positionV>
            <wp:extent cx="1190625" cy="762000"/>
            <wp:effectExtent l="19050" t="0" r="9525" b="0"/>
            <wp:wrapTight wrapText="bothSides">
              <wp:wrapPolygon edited="0">
                <wp:start x="-346" y="0"/>
                <wp:lineTo x="-346" y="21060"/>
                <wp:lineTo x="21773" y="21060"/>
                <wp:lineTo x="21773" y="0"/>
                <wp:lineTo x="-346" y="0"/>
              </wp:wrapPolygon>
            </wp:wrapTight>
            <wp:docPr id="6"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8"/>
                    <a:srcRect/>
                    <a:stretch>
                      <a:fillRect/>
                    </a:stretch>
                  </pic:blipFill>
                  <pic:spPr bwMode="auto">
                    <a:xfrm>
                      <a:off x="0" y="0"/>
                      <a:ext cx="1190625" cy="762000"/>
                    </a:xfrm>
                    <a:prstGeom prst="rect">
                      <a:avLst/>
                    </a:prstGeom>
                    <a:noFill/>
                    <a:ln w="9525">
                      <a:noFill/>
                      <a:miter lim="800000"/>
                      <a:headEnd/>
                      <a:tailEnd/>
                    </a:ln>
                  </pic:spPr>
                </pic:pic>
              </a:graphicData>
            </a:graphic>
          </wp:anchor>
        </w:drawing>
      </w:r>
    </w:p>
    <w:p w:rsidR="00527F64" w:rsidRDefault="00527F64" w:rsidP="006A110D">
      <w:pPr>
        <w:shd w:val="clear" w:color="auto" w:fill="FFFFFF"/>
        <w:tabs>
          <w:tab w:val="left" w:pos="3321"/>
          <w:tab w:val="left" w:pos="4680"/>
        </w:tabs>
        <w:jc w:val="center"/>
        <w:rPr>
          <w:rFonts w:ascii="Arial" w:hAnsi="Arial" w:cs="Arial"/>
          <w:b/>
        </w:rPr>
      </w:pPr>
    </w:p>
    <w:p w:rsidR="00527F64" w:rsidRDefault="00527F64" w:rsidP="00A631B1">
      <w:pPr>
        <w:shd w:val="clear" w:color="auto" w:fill="FFFFFF"/>
        <w:tabs>
          <w:tab w:val="left" w:pos="3321"/>
          <w:tab w:val="left" w:pos="4680"/>
        </w:tabs>
        <w:jc w:val="center"/>
        <w:rPr>
          <w:rFonts w:ascii="Arial" w:hAnsi="Arial" w:cs="Arial"/>
          <w:b/>
        </w:rPr>
      </w:pPr>
    </w:p>
    <w:p w:rsidR="0080331B" w:rsidRDefault="0080331B" w:rsidP="006D1810">
      <w:pPr>
        <w:shd w:val="clear" w:color="auto" w:fill="FFFFFF"/>
        <w:tabs>
          <w:tab w:val="left" w:pos="3321"/>
          <w:tab w:val="left" w:pos="4680"/>
        </w:tabs>
        <w:rPr>
          <w:rFonts w:ascii="Arial" w:hAnsi="Arial" w:cs="Arial"/>
          <w:b/>
        </w:rPr>
      </w:pPr>
    </w:p>
    <w:p w:rsidR="00534CB7" w:rsidRPr="00A10769" w:rsidRDefault="00534CB7" w:rsidP="006A110D">
      <w:pPr>
        <w:shd w:val="clear" w:color="auto" w:fill="FFFFFF"/>
        <w:tabs>
          <w:tab w:val="left" w:pos="3321"/>
          <w:tab w:val="left" w:pos="4680"/>
        </w:tabs>
        <w:jc w:val="center"/>
        <w:rPr>
          <w:rFonts w:ascii="Arial" w:hAnsi="Arial" w:cs="Arial"/>
          <w:b/>
          <w:sz w:val="24"/>
          <w:szCs w:val="24"/>
        </w:rPr>
      </w:pPr>
      <w:r w:rsidRPr="00A10769">
        <w:rPr>
          <w:rFonts w:ascii="Arial" w:hAnsi="Arial" w:cs="Arial"/>
          <w:b/>
          <w:sz w:val="24"/>
          <w:szCs w:val="24"/>
        </w:rPr>
        <w:t>Local Government Division</w:t>
      </w:r>
    </w:p>
    <w:p w:rsidR="00534CB7" w:rsidRPr="00A10769" w:rsidRDefault="00534CB7" w:rsidP="006A110D">
      <w:pPr>
        <w:shd w:val="clear" w:color="auto" w:fill="FFFFFF"/>
        <w:tabs>
          <w:tab w:val="left" w:pos="3321"/>
        </w:tabs>
        <w:spacing w:line="276" w:lineRule="auto"/>
        <w:jc w:val="center"/>
        <w:rPr>
          <w:rFonts w:ascii="Arial" w:hAnsi="Arial" w:cs="Arial"/>
          <w:b/>
          <w:sz w:val="24"/>
          <w:szCs w:val="24"/>
        </w:rPr>
      </w:pPr>
      <w:r w:rsidRPr="00A10769">
        <w:rPr>
          <w:rFonts w:ascii="Arial" w:hAnsi="Arial" w:cs="Arial"/>
          <w:b/>
          <w:sz w:val="24"/>
          <w:szCs w:val="24"/>
        </w:rPr>
        <w:t>Local Government Engineering Department</w:t>
      </w:r>
    </w:p>
    <w:p w:rsidR="00534CB7" w:rsidRPr="00A10769" w:rsidRDefault="00534CB7" w:rsidP="006A110D">
      <w:pPr>
        <w:shd w:val="clear" w:color="auto" w:fill="FFFFFF"/>
        <w:tabs>
          <w:tab w:val="left" w:pos="3321"/>
        </w:tabs>
        <w:spacing w:line="276" w:lineRule="auto"/>
        <w:jc w:val="center"/>
        <w:rPr>
          <w:rFonts w:ascii="Arial" w:hAnsi="Arial" w:cs="Arial"/>
          <w:b/>
          <w:sz w:val="24"/>
          <w:szCs w:val="24"/>
        </w:rPr>
      </w:pPr>
      <w:r w:rsidRPr="00A10769">
        <w:rPr>
          <w:rFonts w:ascii="Arial" w:hAnsi="Arial" w:cs="Arial"/>
          <w:b/>
          <w:sz w:val="24"/>
          <w:szCs w:val="24"/>
        </w:rPr>
        <w:t>Municipal Governance and Services Project (MGSP)</w:t>
      </w:r>
    </w:p>
    <w:p w:rsidR="00534CB7" w:rsidRPr="00C675E9" w:rsidRDefault="00534CB7" w:rsidP="006A110D">
      <w:pPr>
        <w:spacing w:line="276" w:lineRule="auto"/>
        <w:jc w:val="center"/>
        <w:rPr>
          <w:rFonts w:asciiTheme="minorHAnsi" w:hAnsiTheme="minorHAnsi" w:cstheme="minorHAnsi"/>
          <w:b/>
          <w:sz w:val="12"/>
        </w:rPr>
      </w:pPr>
    </w:p>
    <w:p w:rsidR="00534CB7" w:rsidRPr="00A10769" w:rsidRDefault="00534CB7" w:rsidP="00A10769">
      <w:pPr>
        <w:spacing w:line="276" w:lineRule="auto"/>
        <w:jc w:val="center"/>
        <w:rPr>
          <w:rFonts w:ascii="Arial" w:hAnsi="Arial" w:cs="Arial"/>
          <w:b/>
          <w:sz w:val="24"/>
          <w:szCs w:val="24"/>
        </w:rPr>
      </w:pPr>
      <w:r w:rsidRPr="00A10769">
        <w:rPr>
          <w:rFonts w:ascii="Arial" w:hAnsi="Arial" w:cs="Arial"/>
          <w:b/>
          <w:sz w:val="24"/>
          <w:szCs w:val="24"/>
        </w:rPr>
        <w:t>IDA Credit No: 5339-BD</w:t>
      </w:r>
    </w:p>
    <w:p w:rsidR="00C675E9" w:rsidRPr="00BA27BA" w:rsidRDefault="00C675E9" w:rsidP="003A1D88">
      <w:pPr>
        <w:spacing w:line="276" w:lineRule="auto"/>
        <w:jc w:val="center"/>
        <w:rPr>
          <w:rFonts w:ascii="Arial" w:hAnsi="Arial" w:cs="Arial"/>
          <w:b/>
          <w:sz w:val="16"/>
          <w:szCs w:val="16"/>
          <w:u w:val="single"/>
        </w:rPr>
      </w:pPr>
    </w:p>
    <w:p w:rsidR="003A1D88" w:rsidRPr="006D1810" w:rsidRDefault="003A1D88" w:rsidP="003A1D88">
      <w:pPr>
        <w:spacing w:line="276" w:lineRule="auto"/>
        <w:jc w:val="center"/>
        <w:rPr>
          <w:rFonts w:ascii="Arial" w:hAnsi="Arial" w:cs="Arial"/>
          <w:b/>
          <w:i/>
          <w:color w:val="0070C0"/>
          <w:sz w:val="36"/>
          <w:szCs w:val="36"/>
          <w:u w:val="single"/>
        </w:rPr>
      </w:pPr>
      <w:r w:rsidRPr="006D1810">
        <w:rPr>
          <w:rFonts w:ascii="Arial" w:hAnsi="Arial" w:cs="Arial"/>
          <w:b/>
          <w:i/>
          <w:color w:val="0070C0"/>
          <w:sz w:val="36"/>
          <w:szCs w:val="36"/>
          <w:u w:val="single"/>
        </w:rPr>
        <w:t>Report on Social Management Plan</w:t>
      </w:r>
    </w:p>
    <w:p w:rsidR="003A1D88" w:rsidRPr="0029624A" w:rsidRDefault="003A1D88" w:rsidP="003A1D88">
      <w:pPr>
        <w:spacing w:line="276" w:lineRule="auto"/>
        <w:rPr>
          <w:rFonts w:ascii="Arial" w:hAnsi="Arial" w:cs="Arial"/>
          <w:b/>
          <w:sz w:val="10"/>
        </w:rPr>
      </w:pPr>
    </w:p>
    <w:p w:rsidR="00A10769" w:rsidRDefault="003A1D88" w:rsidP="00F63122">
      <w:pPr>
        <w:widowControl w:val="0"/>
        <w:shd w:val="clear" w:color="auto" w:fill="FFFFFF"/>
        <w:tabs>
          <w:tab w:val="left" w:pos="7103"/>
        </w:tabs>
        <w:autoSpaceDE w:val="0"/>
        <w:autoSpaceDN w:val="0"/>
        <w:adjustRightInd w:val="0"/>
        <w:snapToGrid w:val="0"/>
        <w:spacing w:line="276" w:lineRule="auto"/>
        <w:ind w:right="373"/>
        <w:jc w:val="center"/>
        <w:rPr>
          <w:rFonts w:ascii="Castellar" w:hAnsi="Castellar" w:cs="Arial"/>
          <w:b/>
          <w:i/>
          <w:color w:val="00B050"/>
          <w:sz w:val="24"/>
          <w:szCs w:val="24"/>
        </w:rPr>
      </w:pPr>
      <w:r w:rsidRPr="00F63122">
        <w:rPr>
          <w:rFonts w:ascii="Arial" w:hAnsi="Arial" w:cs="Arial"/>
          <w:b/>
          <w:color w:val="C00000"/>
          <w:sz w:val="24"/>
          <w:szCs w:val="24"/>
        </w:rPr>
        <w:t xml:space="preserve">Package No: </w:t>
      </w:r>
      <w:r w:rsidR="009A18F4" w:rsidRPr="00F63122">
        <w:rPr>
          <w:rFonts w:ascii="Arial" w:hAnsi="Arial" w:cs="Arial"/>
          <w:b/>
          <w:color w:val="C00000"/>
          <w:sz w:val="24"/>
          <w:szCs w:val="24"/>
        </w:rPr>
        <w:t>MGSP/SHE</w:t>
      </w:r>
      <w:r w:rsidR="007C11D4">
        <w:rPr>
          <w:rFonts w:ascii="Arial" w:hAnsi="Arial" w:cs="Arial"/>
          <w:b/>
          <w:color w:val="C00000"/>
          <w:sz w:val="24"/>
          <w:szCs w:val="24"/>
        </w:rPr>
        <w:t>/2017-18</w:t>
      </w:r>
      <w:r w:rsidR="00715564" w:rsidRPr="00F63122">
        <w:rPr>
          <w:rFonts w:ascii="Arial" w:hAnsi="Arial" w:cs="Arial"/>
          <w:b/>
          <w:color w:val="C00000"/>
          <w:sz w:val="24"/>
          <w:szCs w:val="24"/>
        </w:rPr>
        <w:t>/W-</w:t>
      </w:r>
      <w:r w:rsidR="00CC6460">
        <w:rPr>
          <w:rFonts w:ascii="Arial" w:hAnsi="Arial" w:cs="Arial"/>
          <w:b/>
          <w:color w:val="C00000"/>
          <w:sz w:val="24"/>
          <w:szCs w:val="24"/>
        </w:rPr>
        <w:t>7</w:t>
      </w:r>
    </w:p>
    <w:p w:rsidR="003A2F8A" w:rsidRPr="006D1810" w:rsidRDefault="009A18F4" w:rsidP="00F63122">
      <w:pPr>
        <w:widowControl w:val="0"/>
        <w:shd w:val="clear" w:color="auto" w:fill="FFFFFF"/>
        <w:tabs>
          <w:tab w:val="left" w:pos="7103"/>
        </w:tabs>
        <w:autoSpaceDE w:val="0"/>
        <w:autoSpaceDN w:val="0"/>
        <w:adjustRightInd w:val="0"/>
        <w:snapToGrid w:val="0"/>
        <w:spacing w:line="276" w:lineRule="auto"/>
        <w:ind w:right="373"/>
        <w:jc w:val="center"/>
        <w:rPr>
          <w:rFonts w:ascii="Arial" w:hAnsi="Arial" w:cs="Arial Unicode MS"/>
          <w:b/>
          <w:color w:val="C00000"/>
          <w:sz w:val="28"/>
          <w:szCs w:val="28"/>
          <w:lang w:bidi="bn-IN"/>
        </w:rPr>
      </w:pPr>
      <w:r w:rsidRPr="006D1810">
        <w:rPr>
          <w:rFonts w:ascii="Castellar" w:hAnsi="Castellar" w:cs="Arial"/>
          <w:b/>
          <w:i/>
          <w:color w:val="00B050"/>
          <w:sz w:val="28"/>
          <w:szCs w:val="28"/>
        </w:rPr>
        <w:t>Sherpur Pourashava, Bogra</w:t>
      </w:r>
      <w:bookmarkStart w:id="0" w:name="_GoBack"/>
      <w:bookmarkEnd w:id="0"/>
    </w:p>
    <w:p w:rsidR="003A2F8A" w:rsidRPr="00C675E9" w:rsidRDefault="003A2F8A" w:rsidP="003A2F8A">
      <w:pPr>
        <w:tabs>
          <w:tab w:val="left" w:pos="14316"/>
        </w:tabs>
        <w:autoSpaceDE w:val="0"/>
        <w:autoSpaceDN w:val="0"/>
        <w:adjustRightInd w:val="0"/>
        <w:jc w:val="both"/>
        <w:rPr>
          <w:rFonts w:ascii="Arial" w:hAnsi="Arial" w:cs="Arial"/>
          <w:b/>
          <w:sz w:val="10"/>
        </w:rPr>
      </w:pPr>
    </w:p>
    <w:p w:rsidR="00380EA9" w:rsidRDefault="00C776D1" w:rsidP="00380EA9">
      <w:pPr>
        <w:tabs>
          <w:tab w:val="left" w:pos="14316"/>
        </w:tabs>
        <w:autoSpaceDE w:val="0"/>
        <w:autoSpaceDN w:val="0"/>
        <w:adjustRightInd w:val="0"/>
        <w:jc w:val="both"/>
        <w:rPr>
          <w:rFonts w:ascii="Arial" w:hAnsi="Arial" w:cs="Arial"/>
          <w:b/>
        </w:rPr>
      </w:pPr>
      <w:r>
        <w:rPr>
          <w:rFonts w:ascii="Arial" w:hAnsi="Arial" w:cs="Arial"/>
          <w:b/>
        </w:rPr>
        <w:t xml:space="preserve">  </w:t>
      </w:r>
      <w:r w:rsidR="006D1810">
        <w:rPr>
          <w:rFonts w:ascii="Arial" w:hAnsi="Arial" w:cs="Arial"/>
          <w:b/>
        </w:rPr>
        <w:t xml:space="preserve">   </w:t>
      </w:r>
      <w:r w:rsidR="003A2F8A" w:rsidRPr="006D1810">
        <w:rPr>
          <w:rFonts w:ascii="Arial" w:hAnsi="Arial" w:cs="Arial"/>
          <w:b/>
          <w:sz w:val="28"/>
          <w:szCs w:val="28"/>
        </w:rPr>
        <w:t>Name of Subproject</w:t>
      </w:r>
      <w:r w:rsidR="003A2F8A" w:rsidRPr="009407E7">
        <w:rPr>
          <w:rFonts w:ascii="Arial" w:hAnsi="Arial" w:cs="Arial"/>
          <w:b/>
        </w:rPr>
        <w:t>:</w:t>
      </w:r>
      <w:r w:rsidR="003C130F" w:rsidRPr="009407E7">
        <w:rPr>
          <w:rFonts w:ascii="Arial" w:hAnsi="Arial" w:cs="Arial"/>
          <w:b/>
        </w:rPr>
        <w:t xml:space="preserve"> </w:t>
      </w:r>
    </w:p>
    <w:p w:rsidR="00380EA9" w:rsidRPr="000735B0" w:rsidRDefault="00380EA9" w:rsidP="00A631B1">
      <w:pPr>
        <w:pStyle w:val="ListParagraph"/>
        <w:numPr>
          <w:ilvl w:val="0"/>
          <w:numId w:val="33"/>
        </w:numPr>
        <w:tabs>
          <w:tab w:val="left" w:pos="14316"/>
        </w:tabs>
        <w:autoSpaceDE w:val="0"/>
        <w:autoSpaceDN w:val="0"/>
        <w:adjustRightInd w:val="0"/>
        <w:spacing w:line="360" w:lineRule="auto"/>
        <w:jc w:val="both"/>
        <w:rPr>
          <w:rFonts w:ascii="Arial" w:hAnsi="Arial" w:cs="Arial"/>
          <w:b/>
        </w:rPr>
      </w:pPr>
      <w:r w:rsidRPr="00380EA9">
        <w:rPr>
          <w:rFonts w:ascii="Arial" w:hAnsi="Arial" w:cs="Arial"/>
          <w:b/>
        </w:rPr>
        <w:t>Construction of drain starts from National Highway (Nandigram bus stand) to Darkipara moar (Ch.0+000 to 330 m) under Sherpur Pourashava .Bogra.</w:t>
      </w:r>
    </w:p>
    <w:p w:rsidR="00380EA9" w:rsidRDefault="00380EA9" w:rsidP="00A631B1">
      <w:pPr>
        <w:pStyle w:val="ListParagraph"/>
        <w:numPr>
          <w:ilvl w:val="0"/>
          <w:numId w:val="33"/>
        </w:numPr>
        <w:tabs>
          <w:tab w:val="left" w:pos="14316"/>
        </w:tabs>
        <w:autoSpaceDE w:val="0"/>
        <w:autoSpaceDN w:val="0"/>
        <w:adjustRightInd w:val="0"/>
        <w:spacing w:line="360" w:lineRule="auto"/>
        <w:jc w:val="both"/>
        <w:rPr>
          <w:rFonts w:ascii="Arial" w:hAnsi="Arial" w:cs="Arial"/>
          <w:b/>
        </w:rPr>
      </w:pPr>
      <w:r>
        <w:rPr>
          <w:rFonts w:ascii="Arial" w:hAnsi="Arial" w:cs="Arial"/>
          <w:b/>
        </w:rPr>
        <w:t>Development of Graveyard at Ward no.1 and 7 under Sherpur Pourashava .Bogra.</w:t>
      </w:r>
    </w:p>
    <w:p w:rsidR="002D7219" w:rsidRPr="007C11D4" w:rsidRDefault="00695C84" w:rsidP="00A631B1">
      <w:pPr>
        <w:pStyle w:val="ListParagraph"/>
        <w:numPr>
          <w:ilvl w:val="0"/>
          <w:numId w:val="33"/>
        </w:numPr>
        <w:tabs>
          <w:tab w:val="left" w:pos="14316"/>
        </w:tabs>
        <w:autoSpaceDE w:val="0"/>
        <w:autoSpaceDN w:val="0"/>
        <w:adjustRightInd w:val="0"/>
        <w:spacing w:line="360" w:lineRule="auto"/>
        <w:jc w:val="both"/>
        <w:rPr>
          <w:rFonts w:ascii="Arial" w:hAnsi="Arial" w:cs="Arial"/>
          <w:b/>
        </w:rPr>
      </w:pPr>
      <w:r>
        <w:rPr>
          <w:rFonts w:ascii="Arial" w:hAnsi="Arial" w:cs="Arial"/>
          <w:b/>
          <w:noProof/>
          <w:lang w:bidi="bn-BD"/>
        </w:rPr>
        <w:drawing>
          <wp:anchor distT="0" distB="0" distL="114300" distR="114300" simplePos="0" relativeHeight="251686912" behindDoc="1" locked="0" layoutInCell="1" allowOverlap="1">
            <wp:simplePos x="0" y="0"/>
            <wp:positionH relativeFrom="column">
              <wp:posOffset>3276600</wp:posOffset>
            </wp:positionH>
            <wp:positionV relativeFrom="paragraph">
              <wp:posOffset>550545</wp:posOffset>
            </wp:positionV>
            <wp:extent cx="3571875" cy="3048000"/>
            <wp:effectExtent l="19050" t="0" r="9525" b="0"/>
            <wp:wrapTight wrapText="bothSides">
              <wp:wrapPolygon edited="0">
                <wp:start x="-115" y="0"/>
                <wp:lineTo x="-115" y="21465"/>
                <wp:lineTo x="21658" y="21465"/>
                <wp:lineTo x="21658" y="0"/>
                <wp:lineTo x="-115" y="0"/>
              </wp:wrapPolygon>
            </wp:wrapTight>
            <wp:docPr id="13" name="Picture 2" descr="E:\Sherpur Pouoshava\SHE -Picture PW-7 (drain)\DSC0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erpur Pouoshava\SHE -Picture PW-7 (drain)\DSC03349.JPG"/>
                    <pic:cNvPicPr>
                      <a:picLocks noChangeAspect="1" noChangeArrowheads="1"/>
                    </pic:cNvPicPr>
                  </pic:nvPicPr>
                  <pic:blipFill>
                    <a:blip r:embed="rId9" cstate="print"/>
                    <a:srcRect/>
                    <a:stretch>
                      <a:fillRect/>
                    </a:stretch>
                  </pic:blipFill>
                  <pic:spPr bwMode="auto">
                    <a:xfrm>
                      <a:off x="0" y="0"/>
                      <a:ext cx="3571875" cy="3048000"/>
                    </a:xfrm>
                    <a:prstGeom prst="rect">
                      <a:avLst/>
                    </a:prstGeom>
                    <a:noFill/>
                    <a:ln w="9525">
                      <a:noFill/>
                      <a:miter lim="800000"/>
                      <a:headEnd/>
                      <a:tailEnd/>
                    </a:ln>
                  </pic:spPr>
                </pic:pic>
              </a:graphicData>
            </a:graphic>
          </wp:anchor>
        </w:drawing>
      </w:r>
      <w:r w:rsidR="00A631B1">
        <w:rPr>
          <w:rFonts w:ascii="Arial" w:hAnsi="Arial" w:cs="Arial"/>
          <w:b/>
          <w:noProof/>
          <w:lang w:bidi="bn-BD"/>
        </w:rPr>
        <w:drawing>
          <wp:anchor distT="0" distB="0" distL="114300" distR="114300" simplePos="0" relativeHeight="251682816" behindDoc="1" locked="0" layoutInCell="1" allowOverlap="1">
            <wp:simplePos x="0" y="0"/>
            <wp:positionH relativeFrom="column">
              <wp:posOffset>-38100</wp:posOffset>
            </wp:positionH>
            <wp:positionV relativeFrom="paragraph">
              <wp:posOffset>550545</wp:posOffset>
            </wp:positionV>
            <wp:extent cx="3371850" cy="3048000"/>
            <wp:effectExtent l="19050" t="0" r="0" b="0"/>
            <wp:wrapTight wrapText="bothSides">
              <wp:wrapPolygon edited="0">
                <wp:start x="-122" y="0"/>
                <wp:lineTo x="-122" y="21465"/>
                <wp:lineTo x="21600" y="21465"/>
                <wp:lineTo x="21600" y="0"/>
                <wp:lineTo x="-122" y="0"/>
              </wp:wrapPolygon>
            </wp:wrapTight>
            <wp:docPr id="12" name="Picture 2" descr="E:\Picture gallery\SETAN -picture\DSC08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 gallery\SETAN -picture\DSC08379.JPG"/>
                    <pic:cNvPicPr>
                      <a:picLocks noChangeAspect="1" noChangeArrowheads="1"/>
                    </pic:cNvPicPr>
                  </pic:nvPicPr>
                  <pic:blipFill>
                    <a:blip r:embed="rId10" cstate="print"/>
                    <a:srcRect/>
                    <a:stretch>
                      <a:fillRect/>
                    </a:stretch>
                  </pic:blipFill>
                  <pic:spPr bwMode="auto">
                    <a:xfrm>
                      <a:off x="0" y="0"/>
                      <a:ext cx="3371850" cy="3048000"/>
                    </a:xfrm>
                    <a:prstGeom prst="rect">
                      <a:avLst/>
                    </a:prstGeom>
                    <a:noFill/>
                    <a:ln w="9525">
                      <a:noFill/>
                      <a:miter lim="800000"/>
                      <a:headEnd/>
                      <a:tailEnd/>
                    </a:ln>
                  </pic:spPr>
                </pic:pic>
              </a:graphicData>
            </a:graphic>
          </wp:anchor>
        </w:drawing>
      </w:r>
      <w:r w:rsidR="00380EA9">
        <w:rPr>
          <w:rFonts w:ascii="Arial" w:hAnsi="Arial" w:cs="Arial"/>
          <w:b/>
        </w:rPr>
        <w:t xml:space="preserve">Supply, fitting and fixing of Streetlights in Graveyard at Ward no 1 </w:t>
      </w:r>
      <w:r w:rsidR="0059509B">
        <w:rPr>
          <w:rFonts w:ascii="Arial" w:hAnsi="Arial" w:cs="Arial"/>
          <w:b/>
        </w:rPr>
        <w:t>&amp; 7</w:t>
      </w:r>
      <w:r w:rsidR="00380EA9">
        <w:rPr>
          <w:rFonts w:ascii="Arial" w:hAnsi="Arial" w:cs="Arial"/>
          <w:b/>
        </w:rPr>
        <w:t xml:space="preserve"> under Sherpur Pourashava. Bogra (Total length 1015 .39 </w:t>
      </w:r>
      <w:r w:rsidR="0059509B">
        <w:rPr>
          <w:rFonts w:ascii="Arial" w:hAnsi="Arial" w:cs="Arial"/>
          <w:b/>
        </w:rPr>
        <w:t>m)</w:t>
      </w:r>
      <w:r w:rsidR="00380EA9">
        <w:rPr>
          <w:rFonts w:ascii="Arial" w:hAnsi="Arial" w:cs="Arial"/>
          <w:b/>
        </w:rPr>
        <w:t>.</w:t>
      </w:r>
    </w:p>
    <w:p w:rsidR="00D34EA7" w:rsidRDefault="00D34EA7" w:rsidP="001B70AE">
      <w:pPr>
        <w:pStyle w:val="NoSpacing"/>
        <w:ind w:right="-90"/>
        <w:rPr>
          <w:rFonts w:ascii="Arial" w:hAnsi="Arial" w:cs="Arial"/>
          <w:b/>
          <w:color w:val="7030A0"/>
        </w:rPr>
      </w:pPr>
    </w:p>
    <w:p w:rsidR="003A1D88" w:rsidRDefault="00D34EA7" w:rsidP="001B70AE">
      <w:pPr>
        <w:pStyle w:val="NoSpacing"/>
        <w:ind w:right="-90"/>
        <w:rPr>
          <w:rFonts w:ascii="Arial" w:hAnsi="Arial" w:cs="Arial"/>
          <w:b/>
          <w:color w:val="7030A0"/>
        </w:rPr>
      </w:pPr>
      <w:r>
        <w:rPr>
          <w:rFonts w:ascii="Arial" w:hAnsi="Arial" w:cs="Arial"/>
          <w:b/>
          <w:color w:val="7030A0"/>
        </w:rPr>
        <w:t xml:space="preserve"> </w:t>
      </w:r>
      <w:r w:rsidR="003A1D88" w:rsidRPr="003A1D88">
        <w:rPr>
          <w:rFonts w:ascii="Arial" w:hAnsi="Arial" w:cs="Arial"/>
          <w:b/>
          <w:color w:val="7030A0"/>
        </w:rPr>
        <w:t>Design, Supervision, and Management (DSM) Consultancy Services</w:t>
      </w:r>
    </w:p>
    <w:p w:rsidR="001B70AE" w:rsidRDefault="001B70AE" w:rsidP="007C11D4">
      <w:pPr>
        <w:pStyle w:val="NoSpacing"/>
        <w:rPr>
          <w:rFonts w:ascii="Arial" w:hAnsi="Arial" w:cs="Arial"/>
          <w:b/>
        </w:rPr>
      </w:pPr>
      <w:r>
        <w:rPr>
          <w:rFonts w:ascii="Arial" w:hAnsi="Arial" w:cs="Arial"/>
          <w:b/>
          <w:noProof/>
          <w:lang w:bidi="bn-BD"/>
        </w:rPr>
        <w:drawing>
          <wp:anchor distT="0" distB="0" distL="114300" distR="114300" simplePos="0" relativeHeight="251673600" behindDoc="1" locked="0" layoutInCell="1" allowOverlap="1">
            <wp:simplePos x="0" y="0"/>
            <wp:positionH relativeFrom="column">
              <wp:posOffset>3743325</wp:posOffset>
            </wp:positionH>
            <wp:positionV relativeFrom="paragraph">
              <wp:posOffset>29210</wp:posOffset>
            </wp:positionV>
            <wp:extent cx="428625" cy="371475"/>
            <wp:effectExtent l="19050" t="0" r="9525" b="0"/>
            <wp:wrapTight wrapText="bothSides">
              <wp:wrapPolygon edited="0">
                <wp:start x="-960" y="0"/>
                <wp:lineTo x="-960" y="19938"/>
                <wp:lineTo x="22080" y="19938"/>
                <wp:lineTo x="22080" y="0"/>
                <wp:lineTo x="-960" y="0"/>
              </wp:wrapPolygon>
            </wp:wrapTight>
            <wp:docPr id="7" name="Picture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28625" cy="371475"/>
                    </a:xfrm>
                    <a:prstGeom prst="rect">
                      <a:avLst/>
                    </a:prstGeom>
                    <a:noFill/>
                  </pic:spPr>
                </pic:pic>
              </a:graphicData>
            </a:graphic>
          </wp:anchor>
        </w:drawing>
      </w:r>
    </w:p>
    <w:p w:rsidR="00984C1A" w:rsidRPr="005766BD" w:rsidRDefault="00984C1A" w:rsidP="007C11D4">
      <w:pPr>
        <w:pStyle w:val="NoSpacing"/>
        <w:rPr>
          <w:rFonts w:ascii="Arial" w:hAnsi="Arial" w:cs="Arial"/>
          <w:b/>
          <w:i/>
        </w:rPr>
      </w:pPr>
      <w:r w:rsidRPr="005766BD">
        <w:rPr>
          <w:rFonts w:ascii="Arial" w:hAnsi="Arial" w:cs="Arial"/>
          <w:b/>
        </w:rPr>
        <w:t xml:space="preserve">Joint Venture of </w:t>
      </w:r>
      <w:r w:rsidRPr="005766BD">
        <w:rPr>
          <w:rFonts w:ascii="Arial" w:hAnsi="Arial" w:cs="Arial"/>
          <w:b/>
          <w:i/>
        </w:rPr>
        <w:t>Hifab International AB, Sweden and</w:t>
      </w:r>
      <w:r w:rsidR="00EF32C8">
        <w:rPr>
          <w:rFonts w:ascii="Arial" w:hAnsi="Arial" w:cs="Arial"/>
          <w:b/>
          <w:i/>
        </w:rPr>
        <w:t xml:space="preserve">        </w:t>
      </w:r>
    </w:p>
    <w:p w:rsidR="00527F64" w:rsidRDefault="001B70AE" w:rsidP="00F96BC4">
      <w:pPr>
        <w:pStyle w:val="NoSpacing"/>
        <w:tabs>
          <w:tab w:val="left" w:pos="90"/>
        </w:tabs>
        <w:ind w:left="-270"/>
        <w:rPr>
          <w:rFonts w:ascii="Arial" w:hAnsi="Arial" w:cs="Arial"/>
          <w:b/>
          <w:i/>
        </w:rPr>
      </w:pPr>
      <w:r>
        <w:rPr>
          <w:rFonts w:ascii="Arial" w:hAnsi="Arial" w:cs="Arial"/>
          <w:b/>
          <w:i/>
          <w:noProof/>
          <w:lang w:bidi="bn-BD"/>
        </w:rPr>
        <w:drawing>
          <wp:anchor distT="0" distB="0" distL="114300" distR="114300" simplePos="0" relativeHeight="251650048" behindDoc="1" locked="0" layoutInCell="1" allowOverlap="1">
            <wp:simplePos x="0" y="0"/>
            <wp:positionH relativeFrom="column">
              <wp:posOffset>3743325</wp:posOffset>
            </wp:positionH>
            <wp:positionV relativeFrom="paragraph">
              <wp:posOffset>136525</wp:posOffset>
            </wp:positionV>
            <wp:extent cx="542925" cy="361950"/>
            <wp:effectExtent l="19050" t="0" r="9525" b="0"/>
            <wp:wrapNone/>
            <wp:docPr id="34"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2" cstate="print"/>
                    <a:srcRect/>
                    <a:stretch>
                      <a:fillRect/>
                    </a:stretch>
                  </pic:blipFill>
                  <pic:spPr bwMode="auto">
                    <a:xfrm>
                      <a:off x="0" y="0"/>
                      <a:ext cx="542925" cy="361950"/>
                    </a:xfrm>
                    <a:prstGeom prst="rect">
                      <a:avLst/>
                    </a:prstGeom>
                    <a:noFill/>
                  </pic:spPr>
                </pic:pic>
              </a:graphicData>
            </a:graphic>
          </wp:anchor>
        </w:drawing>
      </w:r>
      <w:r w:rsidR="00527F64">
        <w:rPr>
          <w:rFonts w:ascii="Arial" w:hAnsi="Arial" w:cs="Arial"/>
          <w:b/>
          <w:i/>
        </w:rPr>
        <w:t xml:space="preserve">                                              </w:t>
      </w:r>
    </w:p>
    <w:p w:rsidR="003A2F8A" w:rsidRDefault="00984C1A" w:rsidP="003C1332">
      <w:pPr>
        <w:pStyle w:val="NoSpacing"/>
        <w:rPr>
          <w:rFonts w:ascii="Arial" w:hAnsi="Arial" w:cs="Arial"/>
          <w:b/>
          <w:i/>
        </w:rPr>
      </w:pPr>
      <w:r w:rsidRPr="005766BD">
        <w:rPr>
          <w:rFonts w:ascii="Arial" w:hAnsi="Arial" w:cs="Arial"/>
          <w:b/>
          <w:i/>
        </w:rPr>
        <w:t>AQUA Consulta</w:t>
      </w:r>
      <w:r w:rsidR="003C1332">
        <w:rPr>
          <w:rFonts w:ascii="Arial" w:hAnsi="Arial" w:cs="Arial"/>
          <w:b/>
          <w:i/>
        </w:rPr>
        <w:t>nt &amp; Associates Ltd., Banglades</w:t>
      </w:r>
      <w:r w:rsidR="00C675E9">
        <w:rPr>
          <w:rFonts w:ascii="Arial" w:hAnsi="Arial" w:cs="Arial"/>
          <w:b/>
          <w:i/>
        </w:rPr>
        <w:t>h</w:t>
      </w:r>
    </w:p>
    <w:p w:rsidR="00D34EA7" w:rsidRPr="00451CAE" w:rsidRDefault="00D34EA7" w:rsidP="00C776D1">
      <w:pPr>
        <w:rPr>
          <w:rFonts w:ascii="Castellar" w:hAnsi="Castellar" w:cs="Arial"/>
          <w:b/>
          <w:i/>
          <w:color w:val="7030A0"/>
          <w:sz w:val="24"/>
          <w:szCs w:val="24"/>
        </w:rPr>
      </w:pPr>
    </w:p>
    <w:p w:rsidR="0029624A" w:rsidRPr="00451CAE" w:rsidRDefault="0029624A" w:rsidP="0029624A">
      <w:pPr>
        <w:jc w:val="center"/>
        <w:rPr>
          <w:rFonts w:ascii="Castellar" w:hAnsi="Castellar" w:cs="Arial"/>
          <w:b/>
          <w:i/>
          <w:color w:val="7030A0"/>
          <w:sz w:val="24"/>
          <w:szCs w:val="24"/>
        </w:rPr>
      </w:pPr>
      <w:r w:rsidRPr="00451CAE">
        <w:rPr>
          <w:rFonts w:ascii="Castellar" w:hAnsi="Castellar" w:cs="Arial"/>
          <w:b/>
          <w:i/>
          <w:color w:val="7030A0"/>
          <w:sz w:val="24"/>
          <w:szCs w:val="24"/>
        </w:rPr>
        <w:t>July 2017</w:t>
      </w:r>
    </w:p>
    <w:p w:rsidR="0059509B" w:rsidRPr="00451CAE" w:rsidRDefault="0029624A" w:rsidP="00451CAE">
      <w:pPr>
        <w:jc w:val="center"/>
        <w:rPr>
          <w:rFonts w:ascii="Castellar" w:hAnsi="Castellar" w:cs="Arial"/>
          <w:b/>
          <w:i/>
          <w:color w:val="7030A0"/>
          <w:sz w:val="24"/>
          <w:szCs w:val="24"/>
        </w:rPr>
      </w:pPr>
      <w:r w:rsidRPr="00451CAE">
        <w:rPr>
          <w:rFonts w:ascii="Castellar" w:hAnsi="Castellar" w:cs="Arial"/>
          <w:b/>
          <w:i/>
          <w:color w:val="7030A0"/>
          <w:sz w:val="24"/>
          <w:szCs w:val="24"/>
        </w:rPr>
        <w:t>Sherpur Pourashava, Bogra</w:t>
      </w:r>
    </w:p>
    <w:p w:rsidR="006D1810" w:rsidRDefault="0080331B" w:rsidP="0080331B">
      <w:pPr>
        <w:widowControl w:val="0"/>
        <w:autoSpaceDE w:val="0"/>
        <w:autoSpaceDN w:val="0"/>
        <w:adjustRightInd w:val="0"/>
        <w:spacing w:before="74" w:line="248" w:lineRule="exact"/>
        <w:rPr>
          <w:rFonts w:ascii="Arial" w:hAnsi="Arial" w:cs="Arial"/>
          <w:b/>
          <w:bCs/>
          <w:color w:val="000000"/>
          <w:spacing w:val="-1"/>
          <w:position w:val="-1"/>
          <w:sz w:val="24"/>
          <w:szCs w:val="24"/>
        </w:rPr>
      </w:pPr>
      <w:r>
        <w:rPr>
          <w:rFonts w:ascii="Arial" w:hAnsi="Arial" w:cs="Arial"/>
          <w:b/>
          <w:bCs/>
          <w:color w:val="000000"/>
          <w:spacing w:val="-1"/>
          <w:position w:val="-1"/>
          <w:sz w:val="24"/>
          <w:szCs w:val="24"/>
        </w:rPr>
        <w:t xml:space="preserve">                                                    </w:t>
      </w:r>
    </w:p>
    <w:p w:rsidR="00241D06" w:rsidRPr="00E24384" w:rsidRDefault="00966A5D" w:rsidP="006D1810">
      <w:pPr>
        <w:widowControl w:val="0"/>
        <w:autoSpaceDE w:val="0"/>
        <w:autoSpaceDN w:val="0"/>
        <w:adjustRightInd w:val="0"/>
        <w:spacing w:before="74" w:line="248" w:lineRule="exact"/>
        <w:jc w:val="center"/>
        <w:rPr>
          <w:rFonts w:ascii="Arial" w:hAnsi="Arial" w:cs="Arial"/>
          <w:color w:val="000000"/>
          <w:sz w:val="24"/>
          <w:szCs w:val="24"/>
        </w:rPr>
      </w:pPr>
      <w:r>
        <w:rPr>
          <w:rFonts w:ascii="Arial" w:hAnsi="Arial" w:cs="Arial"/>
          <w:b/>
          <w:bCs/>
          <w:color w:val="000000"/>
          <w:spacing w:val="-1"/>
          <w:position w:val="-1"/>
          <w:sz w:val="24"/>
          <w:szCs w:val="24"/>
        </w:rPr>
        <w:lastRenderedPageBreak/>
        <w:t>Table of content</w:t>
      </w:r>
    </w:p>
    <w:p w:rsidR="00945987" w:rsidRPr="00E24384" w:rsidRDefault="00945987" w:rsidP="006D1810">
      <w:pPr>
        <w:pStyle w:val="NoSpacing"/>
        <w:jc w:val="center"/>
        <w:rPr>
          <w:rFonts w:ascii="Arial" w:hAnsi="Arial" w:cs="Arial"/>
        </w:rPr>
      </w:pPr>
    </w:p>
    <w:tbl>
      <w:tblPr>
        <w:tblStyle w:val="TableGrid"/>
        <w:tblW w:w="0" w:type="auto"/>
        <w:tblInd w:w="126" w:type="dxa"/>
        <w:tblLook w:val="04A0"/>
      </w:tblPr>
      <w:tblGrid>
        <w:gridCol w:w="784"/>
        <w:gridCol w:w="6812"/>
        <w:gridCol w:w="2916"/>
      </w:tblGrid>
      <w:tr w:rsidR="00EB70EA" w:rsidRPr="0081476B" w:rsidTr="001E5BED">
        <w:trPr>
          <w:trHeight w:val="288"/>
          <w:tblHeader/>
        </w:trPr>
        <w:tc>
          <w:tcPr>
            <w:tcW w:w="784" w:type="dxa"/>
            <w:vAlign w:val="center"/>
          </w:tcPr>
          <w:p w:rsidR="00EB70EA" w:rsidRPr="00351F47" w:rsidRDefault="001B0100" w:rsidP="00C675E9">
            <w:pPr>
              <w:spacing w:line="276" w:lineRule="auto"/>
              <w:jc w:val="center"/>
              <w:rPr>
                <w:rFonts w:ascii="Arial" w:hAnsi="Arial" w:cs="Arial"/>
                <w:b/>
                <w:position w:val="-1"/>
                <w:sz w:val="20"/>
                <w:szCs w:val="20"/>
              </w:rPr>
            </w:pPr>
            <w:r w:rsidRPr="00351F47">
              <w:rPr>
                <w:rFonts w:ascii="Arial" w:hAnsi="Arial" w:cs="Arial"/>
                <w:b/>
                <w:sz w:val="20"/>
                <w:szCs w:val="20"/>
              </w:rPr>
              <w:t>No</w:t>
            </w:r>
          </w:p>
        </w:tc>
        <w:tc>
          <w:tcPr>
            <w:tcW w:w="6812" w:type="dxa"/>
            <w:vAlign w:val="center"/>
          </w:tcPr>
          <w:p w:rsidR="00EB70EA" w:rsidRPr="00351F47" w:rsidRDefault="001B0100" w:rsidP="00C675E9">
            <w:pPr>
              <w:spacing w:line="276" w:lineRule="auto"/>
              <w:jc w:val="center"/>
              <w:rPr>
                <w:rFonts w:ascii="Arial" w:hAnsi="Arial" w:cs="Arial"/>
                <w:b/>
                <w:position w:val="-1"/>
                <w:sz w:val="20"/>
                <w:szCs w:val="20"/>
              </w:rPr>
            </w:pPr>
            <w:r w:rsidRPr="00351F47">
              <w:rPr>
                <w:rFonts w:ascii="Arial" w:hAnsi="Arial" w:cs="Arial"/>
                <w:b/>
                <w:sz w:val="20"/>
                <w:szCs w:val="20"/>
              </w:rPr>
              <w:t>Con</w:t>
            </w:r>
            <w:r w:rsidRPr="00351F47">
              <w:rPr>
                <w:rFonts w:ascii="Arial" w:hAnsi="Arial" w:cs="Arial"/>
                <w:b/>
                <w:spacing w:val="1"/>
                <w:sz w:val="20"/>
                <w:szCs w:val="20"/>
              </w:rPr>
              <w:t>t</w:t>
            </w:r>
            <w:r w:rsidRPr="00351F47">
              <w:rPr>
                <w:rFonts w:ascii="Arial" w:hAnsi="Arial" w:cs="Arial"/>
                <w:b/>
                <w:sz w:val="20"/>
                <w:szCs w:val="20"/>
              </w:rPr>
              <w:t>en</w:t>
            </w:r>
            <w:r w:rsidRPr="00351F47">
              <w:rPr>
                <w:rFonts w:ascii="Arial" w:hAnsi="Arial" w:cs="Arial"/>
                <w:b/>
                <w:spacing w:val="1"/>
                <w:sz w:val="20"/>
                <w:szCs w:val="20"/>
              </w:rPr>
              <w:t>t</w:t>
            </w:r>
            <w:r w:rsidRPr="00351F47">
              <w:rPr>
                <w:rFonts w:ascii="Arial" w:hAnsi="Arial" w:cs="Arial"/>
                <w:b/>
                <w:sz w:val="20"/>
                <w:szCs w:val="20"/>
              </w:rPr>
              <w:t>s</w:t>
            </w:r>
          </w:p>
        </w:tc>
        <w:tc>
          <w:tcPr>
            <w:tcW w:w="2916" w:type="dxa"/>
            <w:vAlign w:val="center"/>
          </w:tcPr>
          <w:p w:rsidR="00EB70EA" w:rsidRPr="00B509E9" w:rsidRDefault="001B0100" w:rsidP="00C675E9">
            <w:pPr>
              <w:jc w:val="center"/>
              <w:rPr>
                <w:rFonts w:ascii="Arial" w:hAnsi="Arial" w:cs="Arial"/>
                <w:b/>
                <w:position w:val="-1"/>
                <w:sz w:val="20"/>
                <w:szCs w:val="20"/>
              </w:rPr>
            </w:pPr>
            <w:r w:rsidRPr="00B509E9">
              <w:rPr>
                <w:rFonts w:ascii="Arial" w:hAnsi="Arial" w:cs="Arial"/>
                <w:b/>
                <w:position w:val="-1"/>
                <w:sz w:val="20"/>
                <w:szCs w:val="20"/>
              </w:rPr>
              <w:t>Page. No</w:t>
            </w:r>
          </w:p>
        </w:tc>
      </w:tr>
      <w:tr w:rsidR="001B0100" w:rsidRPr="0081476B" w:rsidTr="001E5BED">
        <w:trPr>
          <w:trHeight w:val="288"/>
        </w:trPr>
        <w:tc>
          <w:tcPr>
            <w:tcW w:w="784" w:type="dxa"/>
            <w:vAlign w:val="center"/>
          </w:tcPr>
          <w:p w:rsidR="001B0100" w:rsidRPr="00351F47" w:rsidRDefault="001B0100" w:rsidP="00482CBF">
            <w:pPr>
              <w:spacing w:line="276" w:lineRule="auto"/>
              <w:jc w:val="center"/>
              <w:rPr>
                <w:rFonts w:ascii="Arial" w:hAnsi="Arial" w:cs="Arial"/>
                <w:sz w:val="20"/>
                <w:szCs w:val="20"/>
              </w:rPr>
            </w:pPr>
            <w:r w:rsidRPr="00351F47">
              <w:rPr>
                <w:rFonts w:ascii="Arial" w:hAnsi="Arial" w:cs="Arial"/>
                <w:sz w:val="20"/>
                <w:szCs w:val="20"/>
              </w:rPr>
              <w:t>1.</w:t>
            </w:r>
          </w:p>
        </w:tc>
        <w:tc>
          <w:tcPr>
            <w:tcW w:w="6812" w:type="dxa"/>
            <w:vAlign w:val="center"/>
          </w:tcPr>
          <w:p w:rsidR="001B0100" w:rsidRPr="009C06DA" w:rsidRDefault="00970F8D" w:rsidP="00C675E9">
            <w:pPr>
              <w:spacing w:line="276" w:lineRule="auto"/>
              <w:rPr>
                <w:rFonts w:ascii="Arial" w:hAnsi="Arial" w:cs="Arial"/>
                <w:sz w:val="20"/>
                <w:szCs w:val="20"/>
              </w:rPr>
            </w:pPr>
            <w:r>
              <w:rPr>
                <w:rFonts w:ascii="Arial" w:hAnsi="Arial" w:cs="Arial"/>
                <w:sz w:val="20"/>
                <w:szCs w:val="20"/>
              </w:rPr>
              <w:t xml:space="preserve">Executive Summary </w:t>
            </w:r>
          </w:p>
        </w:tc>
        <w:tc>
          <w:tcPr>
            <w:tcW w:w="2916" w:type="dxa"/>
            <w:vAlign w:val="center"/>
          </w:tcPr>
          <w:p w:rsidR="001B0100" w:rsidRPr="009C06DA" w:rsidRDefault="00C430C0" w:rsidP="00482CBF">
            <w:pPr>
              <w:jc w:val="center"/>
              <w:rPr>
                <w:rFonts w:ascii="Arial" w:hAnsi="Arial" w:cs="Arial"/>
                <w:position w:val="-1"/>
                <w:sz w:val="20"/>
                <w:szCs w:val="20"/>
              </w:rPr>
            </w:pPr>
            <w:r>
              <w:rPr>
                <w:rFonts w:ascii="Arial" w:hAnsi="Arial" w:cs="Arial"/>
                <w:position w:val="-1"/>
                <w:sz w:val="20"/>
                <w:szCs w:val="20"/>
              </w:rPr>
              <w:t>0</w:t>
            </w:r>
          </w:p>
        </w:tc>
      </w:tr>
      <w:tr w:rsidR="001B0100" w:rsidRPr="0081476B" w:rsidTr="001E5BED">
        <w:trPr>
          <w:trHeight w:val="288"/>
        </w:trPr>
        <w:tc>
          <w:tcPr>
            <w:tcW w:w="784" w:type="dxa"/>
            <w:vAlign w:val="center"/>
          </w:tcPr>
          <w:p w:rsidR="001B0100" w:rsidRPr="00351F47" w:rsidRDefault="001B0100" w:rsidP="00482CBF">
            <w:pPr>
              <w:spacing w:line="276" w:lineRule="auto"/>
              <w:jc w:val="center"/>
              <w:rPr>
                <w:rFonts w:ascii="Arial" w:hAnsi="Arial" w:cs="Arial"/>
                <w:sz w:val="20"/>
                <w:szCs w:val="20"/>
              </w:rPr>
            </w:pPr>
            <w:r w:rsidRPr="00351F47">
              <w:rPr>
                <w:rFonts w:ascii="Arial" w:hAnsi="Arial" w:cs="Arial"/>
                <w:sz w:val="20"/>
                <w:szCs w:val="20"/>
              </w:rPr>
              <w:t>1.1</w:t>
            </w:r>
          </w:p>
        </w:tc>
        <w:tc>
          <w:tcPr>
            <w:tcW w:w="6812" w:type="dxa"/>
            <w:vAlign w:val="center"/>
          </w:tcPr>
          <w:p w:rsidR="001B0100" w:rsidRPr="009C06DA" w:rsidRDefault="00C430C0" w:rsidP="00C675E9">
            <w:pPr>
              <w:spacing w:line="276" w:lineRule="auto"/>
              <w:rPr>
                <w:rFonts w:ascii="Arial" w:hAnsi="Arial" w:cs="Arial"/>
                <w:sz w:val="20"/>
                <w:szCs w:val="20"/>
              </w:rPr>
            </w:pPr>
            <w:r>
              <w:rPr>
                <w:rFonts w:ascii="Arial" w:hAnsi="Arial" w:cs="Arial"/>
                <w:spacing w:val="8"/>
                <w:sz w:val="20"/>
                <w:szCs w:val="20"/>
              </w:rPr>
              <w:t xml:space="preserve">Introduction </w:t>
            </w:r>
            <w:r w:rsidR="001B0100" w:rsidRPr="009C06DA">
              <w:rPr>
                <w:rFonts w:ascii="Arial" w:hAnsi="Arial" w:cs="Arial"/>
                <w:spacing w:val="8"/>
                <w:sz w:val="20"/>
                <w:szCs w:val="20"/>
              </w:rPr>
              <w:t>Project Background</w:t>
            </w:r>
          </w:p>
        </w:tc>
        <w:tc>
          <w:tcPr>
            <w:tcW w:w="2916" w:type="dxa"/>
            <w:vAlign w:val="center"/>
          </w:tcPr>
          <w:p w:rsidR="001B0100" w:rsidRPr="009C06DA" w:rsidRDefault="00424187" w:rsidP="00482CBF">
            <w:pPr>
              <w:jc w:val="center"/>
              <w:rPr>
                <w:rFonts w:ascii="Arial" w:hAnsi="Arial" w:cs="Arial"/>
                <w:position w:val="-1"/>
                <w:sz w:val="20"/>
                <w:szCs w:val="20"/>
              </w:rPr>
            </w:pPr>
            <w:r>
              <w:rPr>
                <w:rFonts w:ascii="Arial" w:hAnsi="Arial" w:cs="Arial"/>
                <w:position w:val="-1"/>
                <w:sz w:val="20"/>
                <w:szCs w:val="20"/>
              </w:rPr>
              <w:t>1</w:t>
            </w:r>
          </w:p>
        </w:tc>
      </w:tr>
      <w:tr w:rsidR="001B0100" w:rsidRPr="0081476B" w:rsidTr="001E5BED">
        <w:trPr>
          <w:trHeight w:val="288"/>
        </w:trPr>
        <w:tc>
          <w:tcPr>
            <w:tcW w:w="784" w:type="dxa"/>
            <w:vAlign w:val="center"/>
          </w:tcPr>
          <w:p w:rsidR="001B0100" w:rsidRPr="00351F47" w:rsidRDefault="001B0100" w:rsidP="00482CBF">
            <w:pPr>
              <w:spacing w:line="276" w:lineRule="auto"/>
              <w:jc w:val="center"/>
              <w:rPr>
                <w:rFonts w:ascii="Arial" w:hAnsi="Arial" w:cs="Arial"/>
                <w:sz w:val="20"/>
                <w:szCs w:val="20"/>
              </w:rPr>
            </w:pPr>
            <w:r w:rsidRPr="00351F47">
              <w:rPr>
                <w:rFonts w:ascii="Arial" w:hAnsi="Arial" w:cs="Arial"/>
                <w:sz w:val="20"/>
                <w:szCs w:val="20"/>
              </w:rPr>
              <w:t>1.2</w:t>
            </w:r>
          </w:p>
        </w:tc>
        <w:tc>
          <w:tcPr>
            <w:tcW w:w="6812" w:type="dxa"/>
            <w:vAlign w:val="center"/>
          </w:tcPr>
          <w:p w:rsidR="001B0100" w:rsidRPr="009C06DA" w:rsidRDefault="001B0100" w:rsidP="00C675E9">
            <w:pPr>
              <w:spacing w:line="276" w:lineRule="auto"/>
              <w:rPr>
                <w:rFonts w:ascii="Arial" w:hAnsi="Arial" w:cs="Arial"/>
                <w:sz w:val="20"/>
                <w:szCs w:val="20"/>
              </w:rPr>
            </w:pPr>
            <w:r w:rsidRPr="009C06DA">
              <w:rPr>
                <w:rFonts w:ascii="Arial" w:hAnsi="Arial" w:cs="Arial"/>
                <w:sz w:val="20"/>
                <w:szCs w:val="20"/>
              </w:rPr>
              <w:t>Legal and Policy Framework</w:t>
            </w:r>
          </w:p>
        </w:tc>
        <w:tc>
          <w:tcPr>
            <w:tcW w:w="2916" w:type="dxa"/>
            <w:vAlign w:val="center"/>
          </w:tcPr>
          <w:p w:rsidR="001B0100" w:rsidRPr="009C06DA" w:rsidRDefault="00424187" w:rsidP="00482CBF">
            <w:pPr>
              <w:jc w:val="center"/>
              <w:rPr>
                <w:rFonts w:ascii="Arial" w:hAnsi="Arial" w:cs="Arial"/>
                <w:position w:val="-1"/>
                <w:sz w:val="20"/>
                <w:szCs w:val="20"/>
              </w:rPr>
            </w:pPr>
            <w:r>
              <w:rPr>
                <w:rFonts w:ascii="Arial" w:hAnsi="Arial" w:cs="Arial"/>
                <w:position w:val="-1"/>
                <w:sz w:val="20"/>
                <w:szCs w:val="20"/>
              </w:rPr>
              <w:t>1</w:t>
            </w:r>
          </w:p>
        </w:tc>
      </w:tr>
      <w:tr w:rsidR="001B0100" w:rsidRPr="0081476B" w:rsidTr="001E5BED">
        <w:trPr>
          <w:trHeight w:val="288"/>
        </w:trPr>
        <w:tc>
          <w:tcPr>
            <w:tcW w:w="784" w:type="dxa"/>
            <w:vAlign w:val="center"/>
          </w:tcPr>
          <w:p w:rsidR="001B0100" w:rsidRPr="00351F47" w:rsidRDefault="001B0100" w:rsidP="00482CBF">
            <w:pPr>
              <w:spacing w:line="276" w:lineRule="auto"/>
              <w:jc w:val="center"/>
              <w:rPr>
                <w:rFonts w:ascii="Arial" w:hAnsi="Arial" w:cs="Arial"/>
                <w:sz w:val="20"/>
                <w:szCs w:val="20"/>
              </w:rPr>
            </w:pPr>
            <w:r w:rsidRPr="00351F47">
              <w:rPr>
                <w:rFonts w:ascii="Arial" w:hAnsi="Arial" w:cs="Arial"/>
                <w:sz w:val="20"/>
                <w:szCs w:val="20"/>
              </w:rPr>
              <w:t>1.3</w:t>
            </w:r>
          </w:p>
        </w:tc>
        <w:tc>
          <w:tcPr>
            <w:tcW w:w="6812" w:type="dxa"/>
            <w:vAlign w:val="center"/>
          </w:tcPr>
          <w:p w:rsidR="001B0100" w:rsidRPr="009C06DA" w:rsidRDefault="001B0100" w:rsidP="00C675E9">
            <w:pPr>
              <w:spacing w:line="276" w:lineRule="auto"/>
              <w:rPr>
                <w:rFonts w:ascii="Arial" w:hAnsi="Arial" w:cs="Arial"/>
                <w:sz w:val="20"/>
                <w:szCs w:val="20"/>
              </w:rPr>
            </w:pPr>
            <w:r w:rsidRPr="009C06DA">
              <w:rPr>
                <w:rFonts w:ascii="Arial" w:hAnsi="Arial" w:cs="Arial"/>
                <w:sz w:val="20"/>
                <w:szCs w:val="20"/>
              </w:rPr>
              <w:t>Subproject Description</w:t>
            </w:r>
          </w:p>
        </w:tc>
        <w:tc>
          <w:tcPr>
            <w:tcW w:w="2916" w:type="dxa"/>
            <w:vAlign w:val="center"/>
          </w:tcPr>
          <w:p w:rsidR="001B0100" w:rsidRPr="009C06DA" w:rsidRDefault="00C430C0" w:rsidP="00482CBF">
            <w:pPr>
              <w:jc w:val="center"/>
              <w:rPr>
                <w:rFonts w:ascii="Arial" w:hAnsi="Arial" w:cs="Arial"/>
                <w:position w:val="-1"/>
                <w:sz w:val="20"/>
                <w:szCs w:val="20"/>
              </w:rPr>
            </w:pPr>
            <w:r>
              <w:rPr>
                <w:rFonts w:ascii="Arial" w:hAnsi="Arial" w:cs="Arial"/>
                <w:position w:val="-1"/>
                <w:sz w:val="20"/>
                <w:szCs w:val="20"/>
              </w:rPr>
              <w:t>1</w:t>
            </w:r>
          </w:p>
        </w:tc>
      </w:tr>
      <w:tr w:rsidR="001B0100" w:rsidRPr="0081476B" w:rsidTr="001E5BED">
        <w:trPr>
          <w:trHeight w:val="288"/>
        </w:trPr>
        <w:tc>
          <w:tcPr>
            <w:tcW w:w="784" w:type="dxa"/>
            <w:vAlign w:val="center"/>
          </w:tcPr>
          <w:p w:rsidR="001B0100" w:rsidRPr="00351F47" w:rsidRDefault="001B0100" w:rsidP="00482CBF">
            <w:pPr>
              <w:spacing w:line="276" w:lineRule="auto"/>
              <w:jc w:val="center"/>
              <w:rPr>
                <w:rFonts w:ascii="Arial" w:hAnsi="Arial" w:cs="Arial"/>
                <w:sz w:val="20"/>
                <w:szCs w:val="20"/>
              </w:rPr>
            </w:pPr>
            <w:r w:rsidRPr="00351F47">
              <w:rPr>
                <w:rFonts w:ascii="Arial" w:hAnsi="Arial" w:cs="Arial"/>
                <w:sz w:val="20"/>
                <w:szCs w:val="20"/>
              </w:rPr>
              <w:t>1.4</w:t>
            </w:r>
          </w:p>
        </w:tc>
        <w:tc>
          <w:tcPr>
            <w:tcW w:w="6812" w:type="dxa"/>
            <w:vAlign w:val="center"/>
          </w:tcPr>
          <w:p w:rsidR="001B0100" w:rsidRPr="009C06DA" w:rsidRDefault="001B0100" w:rsidP="00C675E9">
            <w:pPr>
              <w:spacing w:line="276" w:lineRule="auto"/>
              <w:rPr>
                <w:rFonts w:ascii="Arial" w:hAnsi="Arial" w:cs="Arial"/>
                <w:sz w:val="20"/>
                <w:szCs w:val="20"/>
              </w:rPr>
            </w:pPr>
            <w:r w:rsidRPr="009C06DA">
              <w:rPr>
                <w:rFonts w:ascii="Arial" w:hAnsi="Arial" w:cs="Arial"/>
                <w:sz w:val="20"/>
                <w:szCs w:val="20"/>
              </w:rPr>
              <w:t>Social Management Plan</w:t>
            </w:r>
          </w:p>
        </w:tc>
        <w:tc>
          <w:tcPr>
            <w:tcW w:w="2916" w:type="dxa"/>
            <w:vAlign w:val="center"/>
          </w:tcPr>
          <w:p w:rsidR="001B0100" w:rsidRPr="009C06DA" w:rsidRDefault="00C430C0" w:rsidP="00482CBF">
            <w:pPr>
              <w:jc w:val="center"/>
              <w:rPr>
                <w:rFonts w:ascii="Arial" w:hAnsi="Arial" w:cs="Arial"/>
                <w:position w:val="-1"/>
                <w:sz w:val="20"/>
                <w:szCs w:val="20"/>
              </w:rPr>
            </w:pPr>
            <w:r>
              <w:rPr>
                <w:rFonts w:ascii="Arial" w:hAnsi="Arial" w:cs="Arial"/>
                <w:position w:val="-1"/>
                <w:sz w:val="20"/>
                <w:szCs w:val="20"/>
              </w:rPr>
              <w:t>3</w:t>
            </w:r>
          </w:p>
        </w:tc>
      </w:tr>
      <w:tr w:rsidR="001B0100" w:rsidRPr="0081476B" w:rsidTr="001E5BED">
        <w:trPr>
          <w:trHeight w:val="288"/>
        </w:trPr>
        <w:tc>
          <w:tcPr>
            <w:tcW w:w="784" w:type="dxa"/>
            <w:vAlign w:val="center"/>
          </w:tcPr>
          <w:p w:rsidR="001B0100" w:rsidRPr="00351F47" w:rsidRDefault="001B0100" w:rsidP="00482CBF">
            <w:pPr>
              <w:spacing w:line="276" w:lineRule="auto"/>
              <w:jc w:val="center"/>
              <w:rPr>
                <w:rFonts w:ascii="Arial" w:hAnsi="Arial" w:cs="Arial"/>
                <w:sz w:val="20"/>
                <w:szCs w:val="20"/>
              </w:rPr>
            </w:pPr>
            <w:r w:rsidRPr="00351F47">
              <w:rPr>
                <w:rFonts w:ascii="Arial" w:hAnsi="Arial" w:cs="Arial"/>
                <w:sz w:val="20"/>
                <w:szCs w:val="20"/>
              </w:rPr>
              <w:t>2.</w:t>
            </w:r>
          </w:p>
        </w:tc>
        <w:tc>
          <w:tcPr>
            <w:tcW w:w="6812" w:type="dxa"/>
            <w:vAlign w:val="center"/>
          </w:tcPr>
          <w:p w:rsidR="001B0100" w:rsidRPr="009C06DA" w:rsidRDefault="001B0100" w:rsidP="00C675E9">
            <w:pPr>
              <w:spacing w:line="276" w:lineRule="auto"/>
              <w:rPr>
                <w:rFonts w:ascii="Arial" w:hAnsi="Arial" w:cs="Arial"/>
                <w:sz w:val="20"/>
                <w:szCs w:val="20"/>
              </w:rPr>
            </w:pPr>
            <w:r w:rsidRPr="009C06DA">
              <w:rPr>
                <w:rFonts w:ascii="Arial" w:hAnsi="Arial" w:cs="Arial"/>
                <w:sz w:val="20"/>
                <w:szCs w:val="20"/>
              </w:rPr>
              <w:t>Description of Subproject Area</w:t>
            </w:r>
          </w:p>
        </w:tc>
        <w:tc>
          <w:tcPr>
            <w:tcW w:w="2916" w:type="dxa"/>
            <w:vAlign w:val="center"/>
          </w:tcPr>
          <w:p w:rsidR="001B0100" w:rsidRPr="009C06DA" w:rsidRDefault="00DC0517" w:rsidP="00482CBF">
            <w:pPr>
              <w:jc w:val="center"/>
              <w:rPr>
                <w:rFonts w:ascii="Arial" w:hAnsi="Arial" w:cs="Arial"/>
                <w:position w:val="-1"/>
                <w:sz w:val="20"/>
                <w:szCs w:val="20"/>
              </w:rPr>
            </w:pPr>
            <w:r>
              <w:rPr>
                <w:rFonts w:ascii="Arial" w:hAnsi="Arial" w:cs="Arial"/>
                <w:position w:val="-1"/>
                <w:sz w:val="20"/>
                <w:szCs w:val="20"/>
              </w:rPr>
              <w:t>4</w:t>
            </w:r>
          </w:p>
        </w:tc>
      </w:tr>
      <w:tr w:rsidR="001B0100" w:rsidRPr="0081476B" w:rsidTr="001E5BED">
        <w:trPr>
          <w:trHeight w:val="288"/>
        </w:trPr>
        <w:tc>
          <w:tcPr>
            <w:tcW w:w="784" w:type="dxa"/>
            <w:vAlign w:val="center"/>
          </w:tcPr>
          <w:p w:rsidR="001B0100" w:rsidRPr="00351F47" w:rsidRDefault="001B0100" w:rsidP="00482CBF">
            <w:pPr>
              <w:spacing w:line="276" w:lineRule="auto"/>
              <w:jc w:val="center"/>
              <w:rPr>
                <w:rFonts w:ascii="Arial" w:hAnsi="Arial" w:cs="Arial"/>
                <w:sz w:val="20"/>
                <w:szCs w:val="20"/>
              </w:rPr>
            </w:pPr>
            <w:r w:rsidRPr="00351F47">
              <w:rPr>
                <w:rFonts w:ascii="Arial" w:hAnsi="Arial" w:cs="Arial"/>
                <w:sz w:val="20"/>
                <w:szCs w:val="20"/>
              </w:rPr>
              <w:t>2.1</w:t>
            </w:r>
          </w:p>
        </w:tc>
        <w:tc>
          <w:tcPr>
            <w:tcW w:w="6812" w:type="dxa"/>
            <w:vAlign w:val="center"/>
          </w:tcPr>
          <w:p w:rsidR="001B0100" w:rsidRPr="009C06DA" w:rsidRDefault="001B0100" w:rsidP="00C675E9">
            <w:pPr>
              <w:spacing w:line="276" w:lineRule="auto"/>
              <w:rPr>
                <w:rFonts w:ascii="Arial" w:hAnsi="Arial" w:cs="Arial"/>
                <w:sz w:val="20"/>
                <w:szCs w:val="20"/>
              </w:rPr>
            </w:pPr>
            <w:r w:rsidRPr="009C06DA">
              <w:rPr>
                <w:rFonts w:ascii="Arial" w:hAnsi="Arial" w:cs="Arial"/>
                <w:sz w:val="20"/>
                <w:szCs w:val="20"/>
              </w:rPr>
              <w:t xml:space="preserve">Brief Profile of </w:t>
            </w:r>
            <w:r w:rsidR="00B50B03" w:rsidRPr="009C06DA">
              <w:rPr>
                <w:rFonts w:ascii="Arial" w:hAnsi="Arial" w:cs="Arial"/>
                <w:sz w:val="20"/>
                <w:szCs w:val="20"/>
              </w:rPr>
              <w:t>Sherpur</w:t>
            </w:r>
            <w:r w:rsidR="003A1D88" w:rsidRPr="009C06DA">
              <w:rPr>
                <w:rFonts w:ascii="Arial" w:hAnsi="Arial" w:cs="Arial"/>
                <w:sz w:val="20"/>
                <w:szCs w:val="20"/>
              </w:rPr>
              <w:t>Pourashava</w:t>
            </w:r>
          </w:p>
        </w:tc>
        <w:tc>
          <w:tcPr>
            <w:tcW w:w="2916" w:type="dxa"/>
            <w:vAlign w:val="center"/>
          </w:tcPr>
          <w:p w:rsidR="001B0100" w:rsidRPr="009C06DA" w:rsidRDefault="00C430C0" w:rsidP="00482CBF">
            <w:pPr>
              <w:jc w:val="center"/>
              <w:rPr>
                <w:rFonts w:ascii="Arial" w:hAnsi="Arial" w:cs="Arial"/>
                <w:position w:val="-1"/>
                <w:sz w:val="20"/>
                <w:szCs w:val="20"/>
              </w:rPr>
            </w:pPr>
            <w:r>
              <w:rPr>
                <w:rFonts w:ascii="Arial" w:hAnsi="Arial" w:cs="Arial"/>
                <w:position w:val="-1"/>
                <w:sz w:val="20"/>
                <w:szCs w:val="20"/>
              </w:rPr>
              <w:t>4</w:t>
            </w:r>
          </w:p>
        </w:tc>
      </w:tr>
      <w:tr w:rsidR="008A25B3" w:rsidRPr="0081476B" w:rsidTr="001E5BED">
        <w:trPr>
          <w:trHeight w:val="288"/>
        </w:trPr>
        <w:tc>
          <w:tcPr>
            <w:tcW w:w="784" w:type="dxa"/>
            <w:vAlign w:val="center"/>
          </w:tcPr>
          <w:p w:rsidR="008A25B3" w:rsidRPr="00351F47" w:rsidRDefault="008A25B3" w:rsidP="00482CBF">
            <w:pPr>
              <w:spacing w:line="276" w:lineRule="auto"/>
              <w:jc w:val="center"/>
              <w:rPr>
                <w:rFonts w:ascii="Arial" w:hAnsi="Arial" w:cs="Arial"/>
                <w:sz w:val="20"/>
                <w:szCs w:val="20"/>
              </w:rPr>
            </w:pPr>
            <w:r w:rsidRPr="00351F47">
              <w:rPr>
                <w:rFonts w:ascii="Arial" w:hAnsi="Arial" w:cs="Arial"/>
                <w:sz w:val="20"/>
                <w:szCs w:val="20"/>
              </w:rPr>
              <w:t>2.2</w:t>
            </w:r>
          </w:p>
        </w:tc>
        <w:tc>
          <w:tcPr>
            <w:tcW w:w="6812" w:type="dxa"/>
            <w:vAlign w:val="center"/>
          </w:tcPr>
          <w:p w:rsidR="008A25B3" w:rsidRPr="009C06DA" w:rsidRDefault="008A25B3" w:rsidP="00C675E9">
            <w:pPr>
              <w:spacing w:line="276" w:lineRule="auto"/>
              <w:rPr>
                <w:rFonts w:ascii="Arial" w:hAnsi="Arial" w:cs="Arial"/>
                <w:kern w:val="36"/>
                <w:sz w:val="20"/>
                <w:szCs w:val="20"/>
              </w:rPr>
            </w:pPr>
            <w:r w:rsidRPr="009C06DA">
              <w:rPr>
                <w:rFonts w:ascii="Arial" w:hAnsi="Arial" w:cs="Arial"/>
                <w:sz w:val="20"/>
                <w:szCs w:val="20"/>
              </w:rPr>
              <w:t>Historical and Cultural Heritage Sites</w:t>
            </w:r>
          </w:p>
        </w:tc>
        <w:tc>
          <w:tcPr>
            <w:tcW w:w="2916" w:type="dxa"/>
            <w:vAlign w:val="center"/>
          </w:tcPr>
          <w:p w:rsidR="008A25B3" w:rsidRPr="009C06DA" w:rsidRDefault="00C430C0" w:rsidP="00482CBF">
            <w:pPr>
              <w:jc w:val="center"/>
              <w:rPr>
                <w:rFonts w:ascii="Arial" w:hAnsi="Arial" w:cs="Arial"/>
                <w:position w:val="-1"/>
                <w:sz w:val="20"/>
                <w:szCs w:val="20"/>
              </w:rPr>
            </w:pPr>
            <w:r>
              <w:rPr>
                <w:rFonts w:ascii="Arial" w:hAnsi="Arial" w:cs="Arial"/>
                <w:position w:val="-1"/>
                <w:sz w:val="20"/>
                <w:szCs w:val="20"/>
              </w:rPr>
              <w:t>9</w:t>
            </w:r>
          </w:p>
        </w:tc>
      </w:tr>
      <w:tr w:rsidR="001B0100" w:rsidRPr="0081476B" w:rsidTr="001E5BED">
        <w:trPr>
          <w:trHeight w:val="288"/>
        </w:trPr>
        <w:tc>
          <w:tcPr>
            <w:tcW w:w="784" w:type="dxa"/>
            <w:vAlign w:val="center"/>
          </w:tcPr>
          <w:p w:rsidR="001B0100" w:rsidRPr="00351F47" w:rsidRDefault="001B0100" w:rsidP="00482CBF">
            <w:pPr>
              <w:spacing w:line="276" w:lineRule="auto"/>
              <w:jc w:val="center"/>
              <w:rPr>
                <w:rFonts w:ascii="Arial" w:hAnsi="Arial" w:cs="Arial"/>
                <w:sz w:val="20"/>
                <w:szCs w:val="20"/>
              </w:rPr>
            </w:pPr>
            <w:r w:rsidRPr="00351F47">
              <w:rPr>
                <w:rFonts w:ascii="Arial" w:hAnsi="Arial" w:cs="Arial"/>
                <w:sz w:val="20"/>
                <w:szCs w:val="20"/>
              </w:rPr>
              <w:t>2.</w:t>
            </w:r>
            <w:r w:rsidR="008A25B3" w:rsidRPr="00351F47">
              <w:rPr>
                <w:rFonts w:ascii="Arial" w:hAnsi="Arial" w:cs="Arial"/>
                <w:sz w:val="20"/>
                <w:szCs w:val="20"/>
              </w:rPr>
              <w:t>3</w:t>
            </w:r>
          </w:p>
        </w:tc>
        <w:tc>
          <w:tcPr>
            <w:tcW w:w="6812" w:type="dxa"/>
            <w:vAlign w:val="center"/>
          </w:tcPr>
          <w:p w:rsidR="001B0100" w:rsidRPr="009C06DA" w:rsidRDefault="001B0100" w:rsidP="00C675E9">
            <w:pPr>
              <w:spacing w:line="276" w:lineRule="auto"/>
              <w:rPr>
                <w:rFonts w:ascii="Arial" w:hAnsi="Arial" w:cs="Arial"/>
                <w:sz w:val="20"/>
                <w:szCs w:val="20"/>
              </w:rPr>
            </w:pPr>
            <w:r w:rsidRPr="009C06DA">
              <w:rPr>
                <w:rFonts w:ascii="Arial" w:hAnsi="Arial" w:cs="Arial"/>
                <w:sz w:val="20"/>
                <w:szCs w:val="20"/>
              </w:rPr>
              <w:t>The Subproject Location and Area Profile</w:t>
            </w:r>
          </w:p>
        </w:tc>
        <w:tc>
          <w:tcPr>
            <w:tcW w:w="2916" w:type="dxa"/>
            <w:vAlign w:val="center"/>
          </w:tcPr>
          <w:p w:rsidR="001B0100" w:rsidRPr="009C06DA" w:rsidRDefault="00C430C0" w:rsidP="00482CBF">
            <w:pPr>
              <w:jc w:val="center"/>
              <w:rPr>
                <w:rFonts w:ascii="Arial" w:hAnsi="Arial" w:cs="Arial"/>
                <w:position w:val="-1"/>
                <w:sz w:val="20"/>
                <w:szCs w:val="20"/>
              </w:rPr>
            </w:pPr>
            <w:r>
              <w:rPr>
                <w:rFonts w:ascii="Arial" w:hAnsi="Arial" w:cs="Arial"/>
                <w:position w:val="-1"/>
                <w:sz w:val="20"/>
                <w:szCs w:val="20"/>
              </w:rPr>
              <w:t>9</w:t>
            </w:r>
          </w:p>
        </w:tc>
      </w:tr>
      <w:tr w:rsidR="001B0100" w:rsidRPr="0081476B" w:rsidTr="001E5BED">
        <w:trPr>
          <w:trHeight w:val="288"/>
        </w:trPr>
        <w:tc>
          <w:tcPr>
            <w:tcW w:w="784" w:type="dxa"/>
            <w:vAlign w:val="center"/>
          </w:tcPr>
          <w:p w:rsidR="001B0100" w:rsidRPr="00351F47" w:rsidRDefault="001B0100" w:rsidP="00482CBF">
            <w:pPr>
              <w:spacing w:line="276" w:lineRule="auto"/>
              <w:jc w:val="center"/>
              <w:rPr>
                <w:rFonts w:ascii="Arial" w:hAnsi="Arial" w:cs="Arial"/>
                <w:sz w:val="20"/>
                <w:szCs w:val="20"/>
              </w:rPr>
            </w:pPr>
            <w:r w:rsidRPr="00351F47">
              <w:rPr>
                <w:rFonts w:ascii="Arial" w:hAnsi="Arial" w:cs="Arial"/>
                <w:sz w:val="20"/>
                <w:szCs w:val="20"/>
              </w:rPr>
              <w:t>2.</w:t>
            </w:r>
            <w:r w:rsidR="008A25B3" w:rsidRPr="00351F47">
              <w:rPr>
                <w:rFonts w:ascii="Arial" w:hAnsi="Arial" w:cs="Arial"/>
                <w:sz w:val="20"/>
                <w:szCs w:val="20"/>
              </w:rPr>
              <w:t>4</w:t>
            </w:r>
          </w:p>
        </w:tc>
        <w:tc>
          <w:tcPr>
            <w:tcW w:w="6812" w:type="dxa"/>
            <w:vAlign w:val="center"/>
          </w:tcPr>
          <w:p w:rsidR="001B0100" w:rsidRPr="009C06DA" w:rsidRDefault="001B0100" w:rsidP="00C675E9">
            <w:pPr>
              <w:spacing w:line="276" w:lineRule="auto"/>
              <w:rPr>
                <w:rFonts w:ascii="Arial" w:hAnsi="Arial" w:cs="Arial"/>
                <w:sz w:val="20"/>
                <w:szCs w:val="20"/>
              </w:rPr>
            </w:pPr>
            <w:r w:rsidRPr="009C06DA">
              <w:rPr>
                <w:rFonts w:ascii="Arial" w:hAnsi="Arial" w:cs="Arial"/>
                <w:sz w:val="20"/>
                <w:szCs w:val="20"/>
              </w:rPr>
              <w:t>Beneficiary Communities and Affected Persons</w:t>
            </w:r>
          </w:p>
        </w:tc>
        <w:tc>
          <w:tcPr>
            <w:tcW w:w="2916" w:type="dxa"/>
            <w:vAlign w:val="center"/>
          </w:tcPr>
          <w:p w:rsidR="001B0100" w:rsidRPr="009C06DA" w:rsidRDefault="00C430C0" w:rsidP="00482CBF">
            <w:pPr>
              <w:jc w:val="center"/>
              <w:rPr>
                <w:rFonts w:ascii="Arial" w:hAnsi="Arial" w:cs="Arial"/>
                <w:position w:val="-1"/>
                <w:sz w:val="20"/>
                <w:szCs w:val="20"/>
              </w:rPr>
            </w:pPr>
            <w:r>
              <w:rPr>
                <w:rFonts w:ascii="Arial" w:hAnsi="Arial" w:cs="Arial"/>
                <w:position w:val="-1"/>
                <w:sz w:val="20"/>
                <w:szCs w:val="20"/>
              </w:rPr>
              <w:t>9</w:t>
            </w:r>
          </w:p>
        </w:tc>
      </w:tr>
      <w:tr w:rsidR="001B0100" w:rsidRPr="0081476B" w:rsidTr="001E5BED">
        <w:trPr>
          <w:trHeight w:val="288"/>
        </w:trPr>
        <w:tc>
          <w:tcPr>
            <w:tcW w:w="784" w:type="dxa"/>
            <w:vAlign w:val="center"/>
          </w:tcPr>
          <w:p w:rsidR="001B0100" w:rsidRPr="00351F47" w:rsidRDefault="001B0100" w:rsidP="00482CBF">
            <w:pPr>
              <w:spacing w:line="276" w:lineRule="auto"/>
              <w:jc w:val="center"/>
              <w:rPr>
                <w:rFonts w:ascii="Arial" w:hAnsi="Arial" w:cs="Arial"/>
                <w:sz w:val="20"/>
                <w:szCs w:val="20"/>
              </w:rPr>
            </w:pPr>
            <w:r w:rsidRPr="00351F47">
              <w:rPr>
                <w:rFonts w:ascii="Arial" w:hAnsi="Arial" w:cs="Arial"/>
                <w:sz w:val="20"/>
                <w:szCs w:val="20"/>
              </w:rPr>
              <w:t>2.</w:t>
            </w:r>
            <w:r w:rsidR="008A25B3" w:rsidRPr="00351F47">
              <w:rPr>
                <w:rFonts w:ascii="Arial" w:hAnsi="Arial" w:cs="Arial"/>
                <w:sz w:val="20"/>
                <w:szCs w:val="20"/>
              </w:rPr>
              <w:t>5</w:t>
            </w:r>
          </w:p>
        </w:tc>
        <w:tc>
          <w:tcPr>
            <w:tcW w:w="6812" w:type="dxa"/>
            <w:vAlign w:val="center"/>
          </w:tcPr>
          <w:p w:rsidR="001B0100" w:rsidRPr="009C06DA" w:rsidRDefault="004651A6" w:rsidP="00C675E9">
            <w:pPr>
              <w:spacing w:line="276" w:lineRule="auto"/>
              <w:rPr>
                <w:rFonts w:ascii="Arial" w:hAnsi="Arial" w:cs="Arial"/>
                <w:sz w:val="20"/>
                <w:szCs w:val="20"/>
              </w:rPr>
            </w:pPr>
            <w:r w:rsidRPr="009C06DA">
              <w:rPr>
                <w:rFonts w:ascii="Arial" w:hAnsi="Arial" w:cs="Arial"/>
                <w:sz w:val="20"/>
                <w:szCs w:val="20"/>
              </w:rPr>
              <w:t>Gender and Vulnerability</w:t>
            </w:r>
          </w:p>
        </w:tc>
        <w:tc>
          <w:tcPr>
            <w:tcW w:w="2916" w:type="dxa"/>
            <w:vAlign w:val="center"/>
          </w:tcPr>
          <w:p w:rsidR="001B0100" w:rsidRPr="009C06DA" w:rsidRDefault="00C430C0" w:rsidP="00482CBF">
            <w:pPr>
              <w:jc w:val="center"/>
              <w:rPr>
                <w:rFonts w:ascii="Arial" w:hAnsi="Arial" w:cs="Arial"/>
                <w:position w:val="-1"/>
                <w:sz w:val="20"/>
                <w:szCs w:val="20"/>
              </w:rPr>
            </w:pPr>
            <w:r>
              <w:rPr>
                <w:rFonts w:ascii="Arial" w:hAnsi="Arial" w:cs="Arial"/>
                <w:position w:val="-1"/>
                <w:sz w:val="20"/>
                <w:szCs w:val="20"/>
              </w:rPr>
              <w:t>9</w:t>
            </w:r>
          </w:p>
        </w:tc>
      </w:tr>
      <w:tr w:rsidR="001B0100" w:rsidRPr="0081476B" w:rsidTr="001E5BED">
        <w:trPr>
          <w:trHeight w:val="288"/>
        </w:trPr>
        <w:tc>
          <w:tcPr>
            <w:tcW w:w="784" w:type="dxa"/>
            <w:vAlign w:val="center"/>
          </w:tcPr>
          <w:p w:rsidR="001B0100" w:rsidRPr="00351F47" w:rsidRDefault="005E2796" w:rsidP="00482CBF">
            <w:pPr>
              <w:spacing w:line="276" w:lineRule="auto"/>
              <w:jc w:val="center"/>
              <w:rPr>
                <w:rFonts w:ascii="Arial" w:hAnsi="Arial" w:cs="Arial"/>
                <w:sz w:val="20"/>
                <w:szCs w:val="20"/>
              </w:rPr>
            </w:pPr>
            <w:r w:rsidRPr="00351F47">
              <w:rPr>
                <w:rFonts w:ascii="Arial" w:hAnsi="Arial" w:cs="Arial"/>
                <w:sz w:val="20"/>
                <w:szCs w:val="20"/>
              </w:rPr>
              <w:t>3.</w:t>
            </w:r>
          </w:p>
        </w:tc>
        <w:tc>
          <w:tcPr>
            <w:tcW w:w="6812" w:type="dxa"/>
            <w:vAlign w:val="center"/>
          </w:tcPr>
          <w:p w:rsidR="001B0100" w:rsidRPr="009C06DA" w:rsidRDefault="004651A6" w:rsidP="00C675E9">
            <w:pPr>
              <w:spacing w:line="276" w:lineRule="auto"/>
              <w:rPr>
                <w:rFonts w:ascii="Arial" w:hAnsi="Arial" w:cs="Arial"/>
                <w:sz w:val="20"/>
                <w:szCs w:val="20"/>
              </w:rPr>
            </w:pPr>
            <w:r w:rsidRPr="009C06DA">
              <w:rPr>
                <w:rFonts w:ascii="Arial" w:hAnsi="Arial" w:cs="Arial"/>
                <w:sz w:val="20"/>
                <w:szCs w:val="20"/>
              </w:rPr>
              <w:t>Social Impact Assessment</w:t>
            </w:r>
          </w:p>
        </w:tc>
        <w:tc>
          <w:tcPr>
            <w:tcW w:w="2916" w:type="dxa"/>
            <w:vAlign w:val="center"/>
          </w:tcPr>
          <w:p w:rsidR="001B0100" w:rsidRPr="009C06DA" w:rsidRDefault="00C430C0" w:rsidP="00482CBF">
            <w:pPr>
              <w:jc w:val="center"/>
              <w:rPr>
                <w:rFonts w:ascii="Arial" w:hAnsi="Arial" w:cs="Arial"/>
                <w:position w:val="-1"/>
                <w:sz w:val="20"/>
                <w:szCs w:val="20"/>
              </w:rPr>
            </w:pPr>
            <w:r>
              <w:rPr>
                <w:rFonts w:ascii="Arial" w:hAnsi="Arial" w:cs="Arial"/>
                <w:position w:val="-1"/>
                <w:sz w:val="20"/>
                <w:szCs w:val="20"/>
              </w:rPr>
              <w:t>9</w:t>
            </w:r>
          </w:p>
        </w:tc>
      </w:tr>
      <w:tr w:rsidR="001B0100" w:rsidRPr="0081476B" w:rsidTr="001E5BED">
        <w:trPr>
          <w:trHeight w:val="288"/>
        </w:trPr>
        <w:tc>
          <w:tcPr>
            <w:tcW w:w="784" w:type="dxa"/>
            <w:vAlign w:val="center"/>
          </w:tcPr>
          <w:p w:rsidR="001B0100" w:rsidRPr="00351F47" w:rsidRDefault="005E2796" w:rsidP="00482CBF">
            <w:pPr>
              <w:spacing w:line="276" w:lineRule="auto"/>
              <w:jc w:val="center"/>
              <w:rPr>
                <w:rFonts w:ascii="Arial" w:hAnsi="Arial" w:cs="Arial"/>
                <w:sz w:val="20"/>
                <w:szCs w:val="20"/>
              </w:rPr>
            </w:pPr>
            <w:r w:rsidRPr="00351F47">
              <w:rPr>
                <w:rFonts w:ascii="Arial" w:hAnsi="Arial" w:cs="Arial"/>
                <w:sz w:val="20"/>
                <w:szCs w:val="20"/>
              </w:rPr>
              <w:t>3.1</w:t>
            </w:r>
          </w:p>
        </w:tc>
        <w:tc>
          <w:tcPr>
            <w:tcW w:w="6812" w:type="dxa"/>
            <w:vAlign w:val="center"/>
          </w:tcPr>
          <w:p w:rsidR="001B0100" w:rsidRPr="009C06DA" w:rsidRDefault="005E2796" w:rsidP="00C675E9">
            <w:pPr>
              <w:spacing w:line="276" w:lineRule="auto"/>
              <w:rPr>
                <w:rFonts w:ascii="Arial" w:hAnsi="Arial" w:cs="Arial"/>
                <w:sz w:val="20"/>
                <w:szCs w:val="20"/>
              </w:rPr>
            </w:pPr>
            <w:r w:rsidRPr="009C06DA">
              <w:rPr>
                <w:rFonts w:ascii="Arial" w:hAnsi="Arial" w:cs="Arial"/>
                <w:sz w:val="20"/>
                <w:szCs w:val="20"/>
              </w:rPr>
              <w:t>Benefits of the Subproject</w:t>
            </w:r>
          </w:p>
        </w:tc>
        <w:tc>
          <w:tcPr>
            <w:tcW w:w="2916" w:type="dxa"/>
            <w:vAlign w:val="center"/>
          </w:tcPr>
          <w:p w:rsidR="001B0100" w:rsidRPr="009C06DA" w:rsidRDefault="00C430C0" w:rsidP="00482CBF">
            <w:pPr>
              <w:jc w:val="center"/>
              <w:rPr>
                <w:rFonts w:ascii="Arial" w:hAnsi="Arial" w:cs="Arial"/>
                <w:position w:val="-1"/>
                <w:sz w:val="20"/>
                <w:szCs w:val="20"/>
              </w:rPr>
            </w:pPr>
            <w:r>
              <w:rPr>
                <w:rFonts w:ascii="Arial" w:hAnsi="Arial" w:cs="Arial"/>
                <w:position w:val="-1"/>
                <w:sz w:val="20"/>
                <w:szCs w:val="20"/>
              </w:rPr>
              <w:t>9</w:t>
            </w:r>
          </w:p>
        </w:tc>
      </w:tr>
      <w:tr w:rsidR="001B0100" w:rsidRPr="0081476B" w:rsidTr="001E5BED">
        <w:trPr>
          <w:trHeight w:val="288"/>
        </w:trPr>
        <w:tc>
          <w:tcPr>
            <w:tcW w:w="784" w:type="dxa"/>
            <w:vAlign w:val="center"/>
          </w:tcPr>
          <w:p w:rsidR="001B0100" w:rsidRPr="00351F47" w:rsidRDefault="005E2796" w:rsidP="00482CBF">
            <w:pPr>
              <w:spacing w:line="276" w:lineRule="auto"/>
              <w:jc w:val="center"/>
              <w:rPr>
                <w:rFonts w:ascii="Arial" w:hAnsi="Arial" w:cs="Arial"/>
                <w:sz w:val="20"/>
                <w:szCs w:val="20"/>
              </w:rPr>
            </w:pPr>
            <w:r w:rsidRPr="00351F47">
              <w:rPr>
                <w:rFonts w:ascii="Arial" w:hAnsi="Arial" w:cs="Arial"/>
                <w:sz w:val="20"/>
                <w:szCs w:val="20"/>
              </w:rPr>
              <w:t>3.2</w:t>
            </w:r>
          </w:p>
        </w:tc>
        <w:tc>
          <w:tcPr>
            <w:tcW w:w="6812" w:type="dxa"/>
            <w:vAlign w:val="center"/>
          </w:tcPr>
          <w:p w:rsidR="001B0100" w:rsidRPr="009C06DA" w:rsidRDefault="005E2796" w:rsidP="00C675E9">
            <w:pPr>
              <w:spacing w:line="276" w:lineRule="auto"/>
              <w:rPr>
                <w:rFonts w:ascii="Arial" w:hAnsi="Arial" w:cs="Arial"/>
                <w:sz w:val="20"/>
                <w:szCs w:val="20"/>
              </w:rPr>
            </w:pPr>
            <w:r w:rsidRPr="009C06DA">
              <w:rPr>
                <w:rFonts w:ascii="Arial" w:hAnsi="Arial" w:cs="Arial"/>
                <w:sz w:val="20"/>
                <w:szCs w:val="20"/>
              </w:rPr>
              <w:t>Social Screening and Safeguard Compliance Issue</w:t>
            </w:r>
          </w:p>
        </w:tc>
        <w:tc>
          <w:tcPr>
            <w:tcW w:w="2916" w:type="dxa"/>
            <w:vAlign w:val="center"/>
          </w:tcPr>
          <w:p w:rsidR="001B0100" w:rsidRPr="009C06DA" w:rsidRDefault="00C430C0" w:rsidP="00482CBF">
            <w:pPr>
              <w:jc w:val="center"/>
              <w:rPr>
                <w:rFonts w:ascii="Arial" w:hAnsi="Arial" w:cs="Arial"/>
                <w:position w:val="-1"/>
                <w:sz w:val="20"/>
                <w:szCs w:val="20"/>
              </w:rPr>
            </w:pPr>
            <w:r>
              <w:rPr>
                <w:rFonts w:ascii="Arial" w:hAnsi="Arial" w:cs="Arial"/>
                <w:position w:val="-1"/>
                <w:sz w:val="20"/>
                <w:szCs w:val="20"/>
              </w:rPr>
              <w:t>10</w:t>
            </w:r>
          </w:p>
        </w:tc>
      </w:tr>
      <w:tr w:rsidR="001B0100" w:rsidRPr="0081476B" w:rsidTr="001E5BED">
        <w:trPr>
          <w:trHeight w:val="288"/>
        </w:trPr>
        <w:tc>
          <w:tcPr>
            <w:tcW w:w="784" w:type="dxa"/>
            <w:vAlign w:val="center"/>
          </w:tcPr>
          <w:p w:rsidR="001B0100" w:rsidRPr="00351F47" w:rsidRDefault="005E2796" w:rsidP="00482CBF">
            <w:pPr>
              <w:spacing w:line="276" w:lineRule="auto"/>
              <w:jc w:val="center"/>
              <w:rPr>
                <w:rFonts w:ascii="Arial" w:hAnsi="Arial" w:cs="Arial"/>
                <w:sz w:val="20"/>
                <w:szCs w:val="20"/>
              </w:rPr>
            </w:pPr>
            <w:r w:rsidRPr="00351F47">
              <w:rPr>
                <w:rFonts w:ascii="Arial" w:hAnsi="Arial" w:cs="Arial"/>
                <w:sz w:val="20"/>
                <w:szCs w:val="20"/>
              </w:rPr>
              <w:t>4.</w:t>
            </w:r>
          </w:p>
        </w:tc>
        <w:tc>
          <w:tcPr>
            <w:tcW w:w="6812" w:type="dxa"/>
            <w:vAlign w:val="center"/>
          </w:tcPr>
          <w:p w:rsidR="001B0100" w:rsidRPr="009C06DA" w:rsidRDefault="005E2796" w:rsidP="00C675E9">
            <w:pPr>
              <w:spacing w:line="276" w:lineRule="auto"/>
              <w:rPr>
                <w:rFonts w:ascii="Arial" w:hAnsi="Arial" w:cs="Arial"/>
                <w:sz w:val="20"/>
                <w:szCs w:val="20"/>
              </w:rPr>
            </w:pPr>
            <w:r w:rsidRPr="009C06DA">
              <w:rPr>
                <w:rFonts w:ascii="Arial" w:hAnsi="Arial" w:cs="Arial"/>
                <w:sz w:val="20"/>
                <w:szCs w:val="20"/>
              </w:rPr>
              <w:t>Consultation and Community Participation</w:t>
            </w:r>
          </w:p>
        </w:tc>
        <w:tc>
          <w:tcPr>
            <w:tcW w:w="2916" w:type="dxa"/>
            <w:vAlign w:val="center"/>
          </w:tcPr>
          <w:p w:rsidR="001B0100" w:rsidRPr="009C06DA" w:rsidRDefault="00C430C0" w:rsidP="00482CBF">
            <w:pPr>
              <w:jc w:val="center"/>
              <w:rPr>
                <w:rFonts w:ascii="Arial" w:hAnsi="Arial" w:cs="Arial"/>
                <w:position w:val="-1"/>
                <w:sz w:val="20"/>
                <w:szCs w:val="20"/>
              </w:rPr>
            </w:pPr>
            <w:r>
              <w:rPr>
                <w:rFonts w:ascii="Arial" w:hAnsi="Arial" w:cs="Arial"/>
                <w:position w:val="-1"/>
                <w:sz w:val="20"/>
                <w:szCs w:val="20"/>
              </w:rPr>
              <w:t>10</w:t>
            </w:r>
          </w:p>
        </w:tc>
      </w:tr>
      <w:tr w:rsidR="001B0100" w:rsidRPr="0081476B" w:rsidTr="001E5BED">
        <w:trPr>
          <w:trHeight w:val="288"/>
        </w:trPr>
        <w:tc>
          <w:tcPr>
            <w:tcW w:w="784" w:type="dxa"/>
            <w:vAlign w:val="center"/>
          </w:tcPr>
          <w:p w:rsidR="001B0100" w:rsidRPr="00351F47" w:rsidRDefault="005E2796" w:rsidP="00482CBF">
            <w:pPr>
              <w:spacing w:line="276" w:lineRule="auto"/>
              <w:jc w:val="center"/>
              <w:rPr>
                <w:rFonts w:ascii="Arial" w:hAnsi="Arial" w:cs="Arial"/>
                <w:sz w:val="20"/>
                <w:szCs w:val="20"/>
              </w:rPr>
            </w:pPr>
            <w:r w:rsidRPr="00351F47">
              <w:rPr>
                <w:rFonts w:ascii="Arial" w:hAnsi="Arial" w:cs="Arial"/>
                <w:sz w:val="20"/>
                <w:szCs w:val="20"/>
              </w:rPr>
              <w:t>4.1</w:t>
            </w:r>
          </w:p>
        </w:tc>
        <w:tc>
          <w:tcPr>
            <w:tcW w:w="6812" w:type="dxa"/>
            <w:vAlign w:val="center"/>
          </w:tcPr>
          <w:p w:rsidR="001B0100" w:rsidRPr="00351F47" w:rsidRDefault="005E2796" w:rsidP="00C675E9">
            <w:pPr>
              <w:spacing w:line="276" w:lineRule="auto"/>
              <w:rPr>
                <w:rFonts w:ascii="Arial" w:hAnsi="Arial" w:cs="Arial"/>
                <w:sz w:val="20"/>
                <w:szCs w:val="20"/>
              </w:rPr>
            </w:pPr>
            <w:r w:rsidRPr="00351F47">
              <w:rPr>
                <w:rFonts w:ascii="Arial" w:hAnsi="Arial" w:cs="Arial"/>
                <w:sz w:val="20"/>
                <w:szCs w:val="20"/>
              </w:rPr>
              <w:t>Stakeholder Analysis</w:t>
            </w:r>
          </w:p>
        </w:tc>
        <w:tc>
          <w:tcPr>
            <w:tcW w:w="2916" w:type="dxa"/>
            <w:vAlign w:val="center"/>
          </w:tcPr>
          <w:p w:rsidR="001B0100" w:rsidRPr="00B509E9" w:rsidRDefault="00C430C0" w:rsidP="00482CBF">
            <w:pPr>
              <w:jc w:val="center"/>
              <w:rPr>
                <w:rFonts w:ascii="Arial" w:hAnsi="Arial" w:cs="Arial"/>
                <w:position w:val="-1"/>
                <w:sz w:val="20"/>
                <w:szCs w:val="20"/>
              </w:rPr>
            </w:pPr>
            <w:r>
              <w:rPr>
                <w:rFonts w:ascii="Arial" w:hAnsi="Arial" w:cs="Arial"/>
                <w:position w:val="-1"/>
                <w:sz w:val="20"/>
                <w:szCs w:val="20"/>
              </w:rPr>
              <w:t>10</w:t>
            </w:r>
          </w:p>
        </w:tc>
      </w:tr>
      <w:tr w:rsidR="001B0100" w:rsidRPr="0081476B" w:rsidTr="001E5BED">
        <w:trPr>
          <w:trHeight w:val="288"/>
        </w:trPr>
        <w:tc>
          <w:tcPr>
            <w:tcW w:w="784" w:type="dxa"/>
            <w:vAlign w:val="center"/>
          </w:tcPr>
          <w:p w:rsidR="001B0100" w:rsidRPr="00351F47" w:rsidRDefault="005E2796" w:rsidP="00482CBF">
            <w:pPr>
              <w:spacing w:line="276" w:lineRule="auto"/>
              <w:jc w:val="center"/>
              <w:rPr>
                <w:rFonts w:ascii="Arial" w:hAnsi="Arial" w:cs="Arial"/>
                <w:sz w:val="20"/>
                <w:szCs w:val="20"/>
              </w:rPr>
            </w:pPr>
            <w:r w:rsidRPr="00351F47">
              <w:rPr>
                <w:rFonts w:ascii="Arial" w:hAnsi="Arial" w:cs="Arial"/>
                <w:sz w:val="20"/>
                <w:szCs w:val="20"/>
              </w:rPr>
              <w:t>4.2</w:t>
            </w:r>
          </w:p>
        </w:tc>
        <w:tc>
          <w:tcPr>
            <w:tcW w:w="6812" w:type="dxa"/>
            <w:vAlign w:val="center"/>
          </w:tcPr>
          <w:p w:rsidR="001B0100" w:rsidRPr="00351F47" w:rsidRDefault="005E2796" w:rsidP="00C675E9">
            <w:pPr>
              <w:spacing w:line="276" w:lineRule="auto"/>
              <w:rPr>
                <w:rFonts w:ascii="Arial" w:hAnsi="Arial" w:cs="Arial"/>
                <w:sz w:val="20"/>
                <w:szCs w:val="20"/>
              </w:rPr>
            </w:pPr>
            <w:r w:rsidRPr="00351F47">
              <w:rPr>
                <w:rFonts w:ascii="Arial" w:hAnsi="Arial" w:cs="Arial"/>
                <w:sz w:val="20"/>
                <w:szCs w:val="20"/>
              </w:rPr>
              <w:t xml:space="preserve">Consultation and Participation </w:t>
            </w:r>
            <w:r w:rsidR="003B370C">
              <w:rPr>
                <w:rFonts w:ascii="Arial" w:hAnsi="Arial" w:cs="Arial"/>
                <w:sz w:val="20"/>
                <w:szCs w:val="20"/>
              </w:rPr>
              <w:t>Plan</w:t>
            </w:r>
          </w:p>
        </w:tc>
        <w:tc>
          <w:tcPr>
            <w:tcW w:w="2916" w:type="dxa"/>
            <w:vAlign w:val="center"/>
          </w:tcPr>
          <w:p w:rsidR="001B0100" w:rsidRPr="00B509E9" w:rsidRDefault="00C430C0" w:rsidP="00482CBF">
            <w:pPr>
              <w:jc w:val="center"/>
              <w:rPr>
                <w:rFonts w:ascii="Arial" w:hAnsi="Arial" w:cs="Arial"/>
                <w:position w:val="-1"/>
                <w:sz w:val="20"/>
                <w:szCs w:val="20"/>
              </w:rPr>
            </w:pPr>
            <w:r>
              <w:rPr>
                <w:rFonts w:ascii="Arial" w:hAnsi="Arial" w:cs="Arial"/>
                <w:position w:val="-1"/>
                <w:sz w:val="20"/>
                <w:szCs w:val="20"/>
              </w:rPr>
              <w:t>10</w:t>
            </w:r>
          </w:p>
        </w:tc>
      </w:tr>
      <w:tr w:rsidR="001B0100" w:rsidRPr="0081476B" w:rsidTr="001E5BED">
        <w:trPr>
          <w:trHeight w:val="288"/>
        </w:trPr>
        <w:tc>
          <w:tcPr>
            <w:tcW w:w="784" w:type="dxa"/>
            <w:vAlign w:val="center"/>
          </w:tcPr>
          <w:p w:rsidR="001B0100" w:rsidRPr="00351F47" w:rsidRDefault="005E2796" w:rsidP="00482CBF">
            <w:pPr>
              <w:spacing w:line="276" w:lineRule="auto"/>
              <w:jc w:val="center"/>
              <w:rPr>
                <w:rFonts w:ascii="Arial" w:hAnsi="Arial" w:cs="Arial"/>
                <w:sz w:val="20"/>
                <w:szCs w:val="20"/>
              </w:rPr>
            </w:pPr>
            <w:r w:rsidRPr="00351F47">
              <w:rPr>
                <w:rFonts w:ascii="Arial" w:hAnsi="Arial" w:cs="Arial"/>
                <w:sz w:val="20"/>
                <w:szCs w:val="20"/>
              </w:rPr>
              <w:t>4.3</w:t>
            </w:r>
          </w:p>
        </w:tc>
        <w:tc>
          <w:tcPr>
            <w:tcW w:w="6812" w:type="dxa"/>
            <w:vAlign w:val="center"/>
          </w:tcPr>
          <w:p w:rsidR="001B0100" w:rsidRPr="00351F47" w:rsidRDefault="005E2796" w:rsidP="00C675E9">
            <w:pPr>
              <w:spacing w:line="276" w:lineRule="auto"/>
              <w:rPr>
                <w:rFonts w:ascii="Arial" w:hAnsi="Arial" w:cs="Arial"/>
                <w:sz w:val="20"/>
                <w:szCs w:val="20"/>
              </w:rPr>
            </w:pPr>
            <w:r w:rsidRPr="00351F47">
              <w:rPr>
                <w:rFonts w:ascii="Arial" w:hAnsi="Arial" w:cs="Arial"/>
                <w:sz w:val="20"/>
                <w:szCs w:val="20"/>
              </w:rPr>
              <w:t>Consultation Outcomes – Issues, Concerns and Recommendations</w:t>
            </w:r>
          </w:p>
        </w:tc>
        <w:tc>
          <w:tcPr>
            <w:tcW w:w="2916" w:type="dxa"/>
            <w:vAlign w:val="center"/>
          </w:tcPr>
          <w:p w:rsidR="001B0100" w:rsidRPr="00B509E9" w:rsidRDefault="00C430C0" w:rsidP="00482CBF">
            <w:pPr>
              <w:jc w:val="center"/>
              <w:rPr>
                <w:rFonts w:ascii="Arial" w:hAnsi="Arial" w:cs="Arial"/>
                <w:position w:val="-1"/>
                <w:sz w:val="20"/>
                <w:szCs w:val="20"/>
              </w:rPr>
            </w:pPr>
            <w:r>
              <w:rPr>
                <w:rFonts w:ascii="Arial" w:hAnsi="Arial" w:cs="Arial"/>
                <w:position w:val="-1"/>
                <w:sz w:val="20"/>
                <w:szCs w:val="20"/>
              </w:rPr>
              <w:t>11</w:t>
            </w:r>
          </w:p>
        </w:tc>
      </w:tr>
      <w:tr w:rsidR="001B0100" w:rsidRPr="0081476B" w:rsidTr="001E5BED">
        <w:trPr>
          <w:trHeight w:val="288"/>
        </w:trPr>
        <w:tc>
          <w:tcPr>
            <w:tcW w:w="784" w:type="dxa"/>
            <w:vAlign w:val="center"/>
          </w:tcPr>
          <w:p w:rsidR="001B0100" w:rsidRPr="00351F47" w:rsidRDefault="005E2796" w:rsidP="00482CBF">
            <w:pPr>
              <w:spacing w:line="276" w:lineRule="auto"/>
              <w:jc w:val="center"/>
              <w:rPr>
                <w:rFonts w:ascii="Arial" w:hAnsi="Arial" w:cs="Arial"/>
                <w:sz w:val="20"/>
                <w:szCs w:val="20"/>
              </w:rPr>
            </w:pPr>
            <w:r w:rsidRPr="00351F47">
              <w:rPr>
                <w:rFonts w:ascii="Arial" w:hAnsi="Arial" w:cs="Arial"/>
                <w:sz w:val="20"/>
                <w:szCs w:val="20"/>
              </w:rPr>
              <w:t>5.0</w:t>
            </w:r>
          </w:p>
        </w:tc>
        <w:tc>
          <w:tcPr>
            <w:tcW w:w="6812" w:type="dxa"/>
            <w:vAlign w:val="center"/>
          </w:tcPr>
          <w:p w:rsidR="001B0100" w:rsidRPr="00351F47" w:rsidRDefault="00241D06" w:rsidP="00C675E9">
            <w:pPr>
              <w:spacing w:line="276" w:lineRule="auto"/>
              <w:rPr>
                <w:rFonts w:ascii="Arial" w:hAnsi="Arial" w:cs="Arial"/>
                <w:sz w:val="20"/>
                <w:szCs w:val="20"/>
              </w:rPr>
            </w:pPr>
            <w:r w:rsidRPr="00351F47">
              <w:rPr>
                <w:rFonts w:ascii="Arial" w:hAnsi="Arial" w:cs="Arial"/>
                <w:sz w:val="20"/>
                <w:szCs w:val="20"/>
              </w:rPr>
              <w:t>Social Management for Site Selection and Design</w:t>
            </w:r>
          </w:p>
        </w:tc>
        <w:tc>
          <w:tcPr>
            <w:tcW w:w="2916" w:type="dxa"/>
            <w:vAlign w:val="center"/>
          </w:tcPr>
          <w:p w:rsidR="001B0100" w:rsidRPr="00B509E9" w:rsidRDefault="00C430C0" w:rsidP="00482CBF">
            <w:pPr>
              <w:jc w:val="center"/>
              <w:rPr>
                <w:rFonts w:ascii="Arial" w:hAnsi="Arial" w:cs="Arial"/>
                <w:position w:val="-1"/>
                <w:sz w:val="20"/>
                <w:szCs w:val="20"/>
              </w:rPr>
            </w:pPr>
            <w:r>
              <w:rPr>
                <w:rFonts w:ascii="Arial" w:hAnsi="Arial" w:cs="Arial"/>
                <w:position w:val="-1"/>
                <w:sz w:val="20"/>
                <w:szCs w:val="20"/>
              </w:rPr>
              <w:t>11</w:t>
            </w:r>
          </w:p>
        </w:tc>
      </w:tr>
      <w:tr w:rsidR="005E2796" w:rsidRPr="0081476B" w:rsidTr="001E5BED">
        <w:trPr>
          <w:trHeight w:val="288"/>
        </w:trPr>
        <w:tc>
          <w:tcPr>
            <w:tcW w:w="784" w:type="dxa"/>
            <w:vAlign w:val="center"/>
          </w:tcPr>
          <w:p w:rsidR="005E2796" w:rsidRPr="00351F47" w:rsidRDefault="005E2796" w:rsidP="00482CBF">
            <w:pPr>
              <w:spacing w:line="276" w:lineRule="auto"/>
              <w:jc w:val="center"/>
              <w:rPr>
                <w:rFonts w:ascii="Arial" w:hAnsi="Arial" w:cs="Arial"/>
                <w:sz w:val="20"/>
                <w:szCs w:val="20"/>
              </w:rPr>
            </w:pPr>
            <w:r w:rsidRPr="00351F47">
              <w:rPr>
                <w:rFonts w:ascii="Arial" w:hAnsi="Arial" w:cs="Arial"/>
                <w:sz w:val="20"/>
                <w:szCs w:val="20"/>
              </w:rPr>
              <w:t>5.1</w:t>
            </w:r>
          </w:p>
        </w:tc>
        <w:tc>
          <w:tcPr>
            <w:tcW w:w="6812" w:type="dxa"/>
            <w:vAlign w:val="center"/>
          </w:tcPr>
          <w:p w:rsidR="005E2796" w:rsidRPr="00351F47" w:rsidRDefault="00241D06" w:rsidP="00C675E9">
            <w:pPr>
              <w:spacing w:line="276" w:lineRule="auto"/>
              <w:rPr>
                <w:rFonts w:ascii="Arial" w:hAnsi="Arial" w:cs="Arial"/>
                <w:sz w:val="20"/>
                <w:szCs w:val="20"/>
              </w:rPr>
            </w:pPr>
            <w:r w:rsidRPr="00351F47">
              <w:rPr>
                <w:rFonts w:ascii="Arial" w:hAnsi="Arial" w:cs="Arial"/>
                <w:sz w:val="20"/>
                <w:szCs w:val="20"/>
              </w:rPr>
              <w:t>Subproject Selection Process”.</w:t>
            </w:r>
          </w:p>
        </w:tc>
        <w:tc>
          <w:tcPr>
            <w:tcW w:w="2916" w:type="dxa"/>
            <w:vAlign w:val="center"/>
          </w:tcPr>
          <w:p w:rsidR="005E2796" w:rsidRPr="00B509E9" w:rsidRDefault="00C430C0" w:rsidP="00482CBF">
            <w:pPr>
              <w:jc w:val="center"/>
              <w:rPr>
                <w:rFonts w:ascii="Arial" w:hAnsi="Arial" w:cs="Arial"/>
                <w:position w:val="-1"/>
                <w:sz w:val="20"/>
                <w:szCs w:val="20"/>
              </w:rPr>
            </w:pPr>
            <w:r>
              <w:rPr>
                <w:rFonts w:ascii="Arial" w:hAnsi="Arial" w:cs="Arial"/>
                <w:position w:val="-1"/>
                <w:sz w:val="20"/>
                <w:szCs w:val="20"/>
              </w:rPr>
              <w:t>11</w:t>
            </w:r>
          </w:p>
        </w:tc>
      </w:tr>
      <w:tr w:rsidR="005E2796" w:rsidRPr="0081476B" w:rsidTr="001E5BED">
        <w:trPr>
          <w:trHeight w:val="288"/>
        </w:trPr>
        <w:tc>
          <w:tcPr>
            <w:tcW w:w="784" w:type="dxa"/>
            <w:vAlign w:val="center"/>
          </w:tcPr>
          <w:p w:rsidR="005E2796" w:rsidRPr="00351F47" w:rsidRDefault="00241D06" w:rsidP="00482CBF">
            <w:pPr>
              <w:spacing w:line="276" w:lineRule="auto"/>
              <w:jc w:val="center"/>
              <w:rPr>
                <w:rFonts w:ascii="Arial" w:hAnsi="Arial" w:cs="Arial"/>
                <w:sz w:val="20"/>
                <w:szCs w:val="20"/>
              </w:rPr>
            </w:pPr>
            <w:r w:rsidRPr="00351F47">
              <w:rPr>
                <w:rFonts w:ascii="Arial" w:hAnsi="Arial" w:cs="Arial"/>
                <w:sz w:val="20"/>
                <w:szCs w:val="20"/>
              </w:rPr>
              <w:t>5.2</w:t>
            </w:r>
          </w:p>
        </w:tc>
        <w:tc>
          <w:tcPr>
            <w:tcW w:w="6812" w:type="dxa"/>
            <w:vAlign w:val="center"/>
          </w:tcPr>
          <w:p w:rsidR="005E2796" w:rsidRPr="00351F47" w:rsidRDefault="00241D06" w:rsidP="00C675E9">
            <w:pPr>
              <w:spacing w:line="276" w:lineRule="auto"/>
              <w:rPr>
                <w:rFonts w:ascii="Arial" w:hAnsi="Arial" w:cs="Arial"/>
                <w:sz w:val="20"/>
                <w:szCs w:val="20"/>
              </w:rPr>
            </w:pPr>
            <w:r w:rsidRPr="00351F47">
              <w:rPr>
                <w:rFonts w:ascii="Arial" w:hAnsi="Arial" w:cs="Arial"/>
                <w:sz w:val="20"/>
                <w:szCs w:val="20"/>
              </w:rPr>
              <w:t>Subproject Design Process</w:t>
            </w:r>
          </w:p>
        </w:tc>
        <w:tc>
          <w:tcPr>
            <w:tcW w:w="2916" w:type="dxa"/>
            <w:vAlign w:val="center"/>
          </w:tcPr>
          <w:p w:rsidR="005E2796" w:rsidRPr="00B509E9" w:rsidRDefault="00C430C0" w:rsidP="00482CBF">
            <w:pPr>
              <w:jc w:val="center"/>
              <w:rPr>
                <w:rFonts w:ascii="Arial" w:hAnsi="Arial" w:cs="Arial"/>
                <w:position w:val="-1"/>
                <w:sz w:val="20"/>
                <w:szCs w:val="20"/>
              </w:rPr>
            </w:pPr>
            <w:r>
              <w:rPr>
                <w:rFonts w:ascii="Arial" w:hAnsi="Arial" w:cs="Arial"/>
                <w:position w:val="-1"/>
                <w:sz w:val="20"/>
                <w:szCs w:val="20"/>
              </w:rPr>
              <w:t>11</w:t>
            </w:r>
          </w:p>
        </w:tc>
      </w:tr>
      <w:tr w:rsidR="002912D6" w:rsidRPr="0081476B" w:rsidTr="001E5BED">
        <w:trPr>
          <w:trHeight w:val="288"/>
        </w:trPr>
        <w:tc>
          <w:tcPr>
            <w:tcW w:w="784" w:type="dxa"/>
            <w:vAlign w:val="center"/>
          </w:tcPr>
          <w:p w:rsidR="002912D6" w:rsidRPr="00351F47" w:rsidRDefault="002912D6" w:rsidP="00482CBF">
            <w:pPr>
              <w:spacing w:line="276" w:lineRule="auto"/>
              <w:jc w:val="center"/>
              <w:rPr>
                <w:rFonts w:ascii="Arial" w:hAnsi="Arial" w:cs="Arial"/>
                <w:sz w:val="20"/>
                <w:szCs w:val="20"/>
              </w:rPr>
            </w:pPr>
            <w:r w:rsidRPr="00351F47">
              <w:rPr>
                <w:rFonts w:ascii="Arial" w:hAnsi="Arial" w:cs="Arial"/>
                <w:sz w:val="20"/>
                <w:szCs w:val="20"/>
              </w:rPr>
              <w:t>5.3</w:t>
            </w:r>
          </w:p>
        </w:tc>
        <w:tc>
          <w:tcPr>
            <w:tcW w:w="6812" w:type="dxa"/>
            <w:vAlign w:val="center"/>
          </w:tcPr>
          <w:p w:rsidR="002912D6" w:rsidRPr="00351F47" w:rsidRDefault="004651A6" w:rsidP="00C675E9">
            <w:pPr>
              <w:spacing w:line="276" w:lineRule="auto"/>
              <w:rPr>
                <w:rFonts w:ascii="Arial" w:hAnsi="Arial" w:cs="Arial"/>
                <w:sz w:val="20"/>
                <w:szCs w:val="20"/>
              </w:rPr>
            </w:pPr>
            <w:r>
              <w:rPr>
                <w:rFonts w:ascii="Arial" w:hAnsi="Arial" w:cs="Arial"/>
                <w:sz w:val="20"/>
                <w:szCs w:val="20"/>
              </w:rPr>
              <w:t>Grievance Redress Mechanism (GRM)</w:t>
            </w:r>
          </w:p>
        </w:tc>
        <w:tc>
          <w:tcPr>
            <w:tcW w:w="2916" w:type="dxa"/>
            <w:vAlign w:val="center"/>
          </w:tcPr>
          <w:p w:rsidR="002912D6" w:rsidRPr="00B509E9" w:rsidRDefault="00C430C0" w:rsidP="00482CBF">
            <w:pPr>
              <w:jc w:val="center"/>
              <w:rPr>
                <w:rFonts w:ascii="Arial" w:hAnsi="Arial" w:cs="Arial"/>
                <w:position w:val="-1"/>
                <w:sz w:val="20"/>
                <w:szCs w:val="20"/>
              </w:rPr>
            </w:pPr>
            <w:r>
              <w:rPr>
                <w:rFonts w:ascii="Arial" w:hAnsi="Arial" w:cs="Arial"/>
                <w:position w:val="-1"/>
                <w:sz w:val="20"/>
                <w:szCs w:val="20"/>
              </w:rPr>
              <w:t>11</w:t>
            </w:r>
          </w:p>
        </w:tc>
      </w:tr>
      <w:tr w:rsidR="003B370C" w:rsidRPr="0081476B" w:rsidTr="001E5BED">
        <w:trPr>
          <w:trHeight w:val="288"/>
        </w:trPr>
        <w:tc>
          <w:tcPr>
            <w:tcW w:w="784" w:type="dxa"/>
            <w:vAlign w:val="center"/>
          </w:tcPr>
          <w:p w:rsidR="003B370C" w:rsidRPr="00351F47" w:rsidRDefault="003B370C" w:rsidP="00482CBF">
            <w:pPr>
              <w:spacing w:line="276" w:lineRule="auto"/>
              <w:jc w:val="center"/>
              <w:rPr>
                <w:rFonts w:ascii="Arial" w:hAnsi="Arial" w:cs="Arial"/>
                <w:sz w:val="20"/>
                <w:szCs w:val="20"/>
              </w:rPr>
            </w:pPr>
            <w:r>
              <w:rPr>
                <w:rFonts w:ascii="Arial" w:hAnsi="Arial" w:cs="Arial"/>
                <w:sz w:val="20"/>
                <w:szCs w:val="20"/>
              </w:rPr>
              <w:t>5.4</w:t>
            </w:r>
          </w:p>
        </w:tc>
        <w:tc>
          <w:tcPr>
            <w:tcW w:w="6812" w:type="dxa"/>
            <w:vAlign w:val="center"/>
          </w:tcPr>
          <w:p w:rsidR="003B370C" w:rsidRPr="00351F47" w:rsidRDefault="003B370C" w:rsidP="00C675E9">
            <w:pPr>
              <w:spacing w:line="276" w:lineRule="auto"/>
              <w:rPr>
                <w:rFonts w:ascii="Arial" w:hAnsi="Arial" w:cs="Arial"/>
                <w:sz w:val="20"/>
                <w:szCs w:val="20"/>
              </w:rPr>
            </w:pPr>
            <w:r>
              <w:rPr>
                <w:rFonts w:ascii="Arial" w:hAnsi="Arial" w:cs="Arial"/>
                <w:sz w:val="20"/>
                <w:szCs w:val="20"/>
              </w:rPr>
              <w:t xml:space="preserve">Implementation Arrangement </w:t>
            </w:r>
          </w:p>
        </w:tc>
        <w:tc>
          <w:tcPr>
            <w:tcW w:w="2916" w:type="dxa"/>
            <w:vAlign w:val="center"/>
          </w:tcPr>
          <w:p w:rsidR="003B370C" w:rsidRPr="00B509E9" w:rsidRDefault="00C430C0" w:rsidP="00482CBF">
            <w:pPr>
              <w:jc w:val="center"/>
              <w:rPr>
                <w:rFonts w:ascii="Arial" w:hAnsi="Arial" w:cs="Arial"/>
                <w:position w:val="-1"/>
                <w:sz w:val="20"/>
                <w:szCs w:val="20"/>
              </w:rPr>
            </w:pPr>
            <w:r>
              <w:rPr>
                <w:rFonts w:ascii="Arial" w:hAnsi="Arial" w:cs="Arial"/>
                <w:position w:val="-1"/>
                <w:sz w:val="20"/>
                <w:szCs w:val="20"/>
              </w:rPr>
              <w:t>12</w:t>
            </w:r>
          </w:p>
        </w:tc>
      </w:tr>
      <w:tr w:rsidR="001B0100" w:rsidRPr="0081476B" w:rsidTr="001E5BED">
        <w:trPr>
          <w:trHeight w:val="288"/>
        </w:trPr>
        <w:tc>
          <w:tcPr>
            <w:tcW w:w="784" w:type="dxa"/>
            <w:vAlign w:val="center"/>
          </w:tcPr>
          <w:p w:rsidR="001B0100" w:rsidRPr="00351F47" w:rsidRDefault="00241D06" w:rsidP="00482CBF">
            <w:pPr>
              <w:spacing w:line="276" w:lineRule="auto"/>
              <w:jc w:val="center"/>
              <w:rPr>
                <w:rFonts w:ascii="Arial" w:hAnsi="Arial" w:cs="Arial"/>
                <w:sz w:val="20"/>
                <w:szCs w:val="20"/>
              </w:rPr>
            </w:pPr>
            <w:r w:rsidRPr="00351F47">
              <w:rPr>
                <w:rFonts w:ascii="Arial" w:hAnsi="Arial" w:cs="Arial"/>
                <w:sz w:val="20"/>
                <w:szCs w:val="20"/>
              </w:rPr>
              <w:t>6.</w:t>
            </w:r>
          </w:p>
        </w:tc>
        <w:tc>
          <w:tcPr>
            <w:tcW w:w="6812" w:type="dxa"/>
            <w:vAlign w:val="center"/>
          </w:tcPr>
          <w:p w:rsidR="001B0100" w:rsidRPr="00351F47" w:rsidRDefault="00241D06" w:rsidP="00C675E9">
            <w:pPr>
              <w:spacing w:line="276" w:lineRule="auto"/>
              <w:rPr>
                <w:rFonts w:ascii="Arial" w:hAnsi="Arial" w:cs="Arial"/>
                <w:sz w:val="20"/>
                <w:szCs w:val="20"/>
              </w:rPr>
            </w:pPr>
            <w:r w:rsidRPr="00351F47">
              <w:rPr>
                <w:rFonts w:ascii="Arial" w:hAnsi="Arial" w:cs="Arial"/>
                <w:sz w:val="20"/>
                <w:szCs w:val="20"/>
              </w:rPr>
              <w:t>Conclusions on Social Management Plan (SMP)</w:t>
            </w:r>
          </w:p>
        </w:tc>
        <w:tc>
          <w:tcPr>
            <w:tcW w:w="2916" w:type="dxa"/>
            <w:vAlign w:val="center"/>
          </w:tcPr>
          <w:p w:rsidR="001B0100" w:rsidRPr="00B509E9" w:rsidRDefault="00C430C0" w:rsidP="00482CBF">
            <w:pPr>
              <w:jc w:val="center"/>
              <w:rPr>
                <w:rFonts w:ascii="Arial" w:hAnsi="Arial" w:cs="Arial"/>
                <w:position w:val="-1"/>
                <w:sz w:val="20"/>
                <w:szCs w:val="20"/>
              </w:rPr>
            </w:pPr>
            <w:r>
              <w:rPr>
                <w:rFonts w:ascii="Arial" w:hAnsi="Arial" w:cs="Arial"/>
                <w:position w:val="-1"/>
                <w:sz w:val="20"/>
                <w:szCs w:val="20"/>
              </w:rPr>
              <w:t>12</w:t>
            </w:r>
          </w:p>
        </w:tc>
      </w:tr>
      <w:tr w:rsidR="00241D06" w:rsidRPr="00B509E9" w:rsidTr="001E5BED">
        <w:trPr>
          <w:trHeight w:val="288"/>
        </w:trPr>
        <w:tc>
          <w:tcPr>
            <w:tcW w:w="7596" w:type="dxa"/>
            <w:gridSpan w:val="2"/>
            <w:vAlign w:val="center"/>
          </w:tcPr>
          <w:p w:rsidR="00241D06" w:rsidRPr="001E5BED" w:rsidRDefault="00241D06" w:rsidP="00C675E9">
            <w:pPr>
              <w:spacing w:line="276" w:lineRule="auto"/>
              <w:rPr>
                <w:rFonts w:ascii="Arial" w:hAnsi="Arial" w:cs="Arial"/>
                <w:b/>
                <w:bCs/>
                <w:sz w:val="20"/>
                <w:szCs w:val="20"/>
              </w:rPr>
            </w:pPr>
            <w:r w:rsidRPr="001E5BED">
              <w:rPr>
                <w:rFonts w:ascii="Arial" w:hAnsi="Arial" w:cs="Arial"/>
                <w:b/>
                <w:bCs/>
                <w:sz w:val="20"/>
                <w:szCs w:val="20"/>
              </w:rPr>
              <w:t>FIGURE</w:t>
            </w:r>
            <w:r w:rsidR="00C35460" w:rsidRPr="001E5BED">
              <w:rPr>
                <w:rFonts w:ascii="Arial" w:hAnsi="Arial" w:cs="Arial"/>
                <w:b/>
                <w:bCs/>
                <w:sz w:val="20"/>
                <w:szCs w:val="20"/>
              </w:rPr>
              <w:t>/</w:t>
            </w:r>
            <w:r w:rsidR="00F17393" w:rsidRPr="001E5BED">
              <w:rPr>
                <w:rFonts w:ascii="Arial" w:hAnsi="Arial" w:cs="Arial"/>
                <w:b/>
                <w:bCs/>
                <w:sz w:val="20"/>
                <w:szCs w:val="20"/>
              </w:rPr>
              <w:t>Photograph</w:t>
            </w:r>
          </w:p>
        </w:tc>
        <w:tc>
          <w:tcPr>
            <w:tcW w:w="2916" w:type="dxa"/>
            <w:vAlign w:val="center"/>
          </w:tcPr>
          <w:p w:rsidR="00241D06" w:rsidRPr="00B509E9" w:rsidRDefault="00241D06" w:rsidP="00482CBF">
            <w:pPr>
              <w:jc w:val="center"/>
              <w:rPr>
                <w:rFonts w:ascii="Arial" w:hAnsi="Arial" w:cs="Arial"/>
                <w:position w:val="-1"/>
                <w:sz w:val="20"/>
                <w:szCs w:val="20"/>
              </w:rPr>
            </w:pPr>
          </w:p>
        </w:tc>
      </w:tr>
      <w:tr w:rsidR="009B4010" w:rsidRPr="00AD50EC" w:rsidTr="001E5BED">
        <w:trPr>
          <w:trHeight w:val="288"/>
        </w:trPr>
        <w:tc>
          <w:tcPr>
            <w:tcW w:w="784" w:type="dxa"/>
            <w:vAlign w:val="center"/>
          </w:tcPr>
          <w:p w:rsidR="009B4010" w:rsidRPr="00AD50EC" w:rsidRDefault="009B4010" w:rsidP="00482CBF">
            <w:pPr>
              <w:spacing w:line="276" w:lineRule="auto"/>
              <w:jc w:val="center"/>
              <w:rPr>
                <w:rFonts w:ascii="Arial" w:hAnsi="Arial" w:cs="Arial"/>
                <w:sz w:val="20"/>
                <w:szCs w:val="20"/>
              </w:rPr>
            </w:pPr>
            <w:r w:rsidRPr="00AD50EC">
              <w:rPr>
                <w:rFonts w:ascii="Arial" w:hAnsi="Arial" w:cs="Arial"/>
                <w:sz w:val="20"/>
                <w:szCs w:val="20"/>
              </w:rPr>
              <w:t>1.</w:t>
            </w:r>
          </w:p>
        </w:tc>
        <w:tc>
          <w:tcPr>
            <w:tcW w:w="6812" w:type="dxa"/>
            <w:vAlign w:val="center"/>
          </w:tcPr>
          <w:p w:rsidR="009B4010" w:rsidRPr="00C35460" w:rsidRDefault="003B370C" w:rsidP="00C675E9">
            <w:pPr>
              <w:spacing w:line="276" w:lineRule="auto"/>
              <w:rPr>
                <w:rFonts w:ascii="Arial" w:hAnsi="Arial" w:cs="Arial"/>
                <w:sz w:val="20"/>
                <w:szCs w:val="20"/>
              </w:rPr>
            </w:pPr>
            <w:r w:rsidRPr="00C35460">
              <w:rPr>
                <w:rFonts w:ascii="Arial" w:hAnsi="Arial" w:cs="Arial"/>
                <w:sz w:val="20"/>
                <w:szCs w:val="20"/>
              </w:rPr>
              <w:t>At a glance SherpurPourashava</w:t>
            </w:r>
          </w:p>
        </w:tc>
        <w:tc>
          <w:tcPr>
            <w:tcW w:w="2916" w:type="dxa"/>
            <w:vAlign w:val="center"/>
          </w:tcPr>
          <w:p w:rsidR="009B4010" w:rsidRPr="00AD50EC" w:rsidRDefault="00C430C0" w:rsidP="00482CBF">
            <w:pPr>
              <w:jc w:val="center"/>
              <w:rPr>
                <w:rFonts w:ascii="Arial" w:hAnsi="Arial" w:cs="Arial"/>
                <w:position w:val="-1"/>
                <w:sz w:val="20"/>
                <w:szCs w:val="20"/>
              </w:rPr>
            </w:pPr>
            <w:r>
              <w:rPr>
                <w:rFonts w:ascii="Arial" w:hAnsi="Arial" w:cs="Arial"/>
                <w:position w:val="-1"/>
                <w:sz w:val="20"/>
                <w:szCs w:val="20"/>
              </w:rPr>
              <w:t>4</w:t>
            </w:r>
          </w:p>
        </w:tc>
      </w:tr>
      <w:tr w:rsidR="00C35460" w:rsidRPr="00AD50EC" w:rsidTr="001E5BED">
        <w:trPr>
          <w:trHeight w:val="288"/>
        </w:trPr>
        <w:tc>
          <w:tcPr>
            <w:tcW w:w="784" w:type="dxa"/>
            <w:vAlign w:val="center"/>
          </w:tcPr>
          <w:p w:rsidR="00C35460" w:rsidRPr="00AD50EC" w:rsidRDefault="00C35460" w:rsidP="00482CBF">
            <w:pPr>
              <w:spacing w:line="276" w:lineRule="auto"/>
              <w:jc w:val="center"/>
              <w:rPr>
                <w:rFonts w:ascii="Arial" w:hAnsi="Arial" w:cs="Arial"/>
                <w:sz w:val="20"/>
                <w:szCs w:val="20"/>
              </w:rPr>
            </w:pPr>
            <w:r>
              <w:rPr>
                <w:rFonts w:ascii="Arial" w:hAnsi="Arial" w:cs="Arial"/>
                <w:sz w:val="20"/>
                <w:szCs w:val="20"/>
              </w:rPr>
              <w:t>2</w:t>
            </w:r>
          </w:p>
        </w:tc>
        <w:tc>
          <w:tcPr>
            <w:tcW w:w="6812" w:type="dxa"/>
            <w:vAlign w:val="center"/>
          </w:tcPr>
          <w:p w:rsidR="00C35460" w:rsidRPr="00C35460" w:rsidRDefault="00C35460" w:rsidP="00C675E9">
            <w:pPr>
              <w:spacing w:line="276" w:lineRule="auto"/>
              <w:rPr>
                <w:rFonts w:ascii="Arial" w:hAnsi="Arial" w:cs="Arial"/>
                <w:sz w:val="20"/>
                <w:szCs w:val="20"/>
              </w:rPr>
            </w:pPr>
            <w:r w:rsidRPr="00C35460">
              <w:rPr>
                <w:rFonts w:ascii="Arial" w:hAnsi="Arial" w:cs="Arial"/>
                <w:sz w:val="20"/>
                <w:szCs w:val="20"/>
              </w:rPr>
              <w:t>Subproject Estimated cost</w:t>
            </w:r>
          </w:p>
        </w:tc>
        <w:tc>
          <w:tcPr>
            <w:tcW w:w="2916" w:type="dxa"/>
            <w:vAlign w:val="center"/>
          </w:tcPr>
          <w:p w:rsidR="00C35460" w:rsidRDefault="00C430C0" w:rsidP="00482CBF">
            <w:pPr>
              <w:jc w:val="center"/>
              <w:rPr>
                <w:rFonts w:ascii="Arial" w:hAnsi="Arial" w:cs="Arial"/>
                <w:position w:val="-1"/>
                <w:sz w:val="20"/>
                <w:szCs w:val="20"/>
              </w:rPr>
            </w:pPr>
            <w:r>
              <w:rPr>
                <w:rFonts w:ascii="Arial" w:hAnsi="Arial" w:cs="Arial"/>
                <w:position w:val="-1"/>
                <w:sz w:val="20"/>
                <w:szCs w:val="20"/>
              </w:rPr>
              <w:t>3</w:t>
            </w:r>
          </w:p>
        </w:tc>
      </w:tr>
      <w:tr w:rsidR="00AF72F7" w:rsidRPr="00AD50EC" w:rsidTr="001E5BED">
        <w:trPr>
          <w:trHeight w:val="288"/>
        </w:trPr>
        <w:tc>
          <w:tcPr>
            <w:tcW w:w="784" w:type="dxa"/>
            <w:vAlign w:val="center"/>
          </w:tcPr>
          <w:p w:rsidR="00AF72F7" w:rsidRPr="00AD50EC" w:rsidRDefault="00C35460" w:rsidP="00482CBF">
            <w:pPr>
              <w:spacing w:line="276" w:lineRule="auto"/>
              <w:jc w:val="center"/>
              <w:rPr>
                <w:rFonts w:ascii="Arial" w:hAnsi="Arial" w:cs="Arial"/>
                <w:sz w:val="20"/>
                <w:szCs w:val="20"/>
              </w:rPr>
            </w:pPr>
            <w:r>
              <w:rPr>
                <w:rFonts w:ascii="Arial" w:hAnsi="Arial" w:cs="Arial"/>
                <w:sz w:val="20"/>
                <w:szCs w:val="20"/>
              </w:rPr>
              <w:t>3</w:t>
            </w:r>
          </w:p>
        </w:tc>
        <w:tc>
          <w:tcPr>
            <w:tcW w:w="6812" w:type="dxa"/>
            <w:vAlign w:val="center"/>
          </w:tcPr>
          <w:p w:rsidR="00AF72F7" w:rsidRPr="00C35460" w:rsidRDefault="00AF72F7" w:rsidP="00C675E9">
            <w:pPr>
              <w:rPr>
                <w:rFonts w:ascii="Arial" w:hAnsi="Arial" w:cs="Arial"/>
                <w:sz w:val="20"/>
                <w:szCs w:val="20"/>
              </w:rPr>
            </w:pPr>
            <w:r w:rsidRPr="00C35460">
              <w:rPr>
                <w:rFonts w:ascii="Arial" w:hAnsi="Arial" w:cs="Arial"/>
                <w:spacing w:val="1"/>
                <w:sz w:val="20"/>
                <w:szCs w:val="20"/>
              </w:rPr>
              <w:t xml:space="preserve">Package Location Map in </w:t>
            </w:r>
            <w:r w:rsidR="003B370C" w:rsidRPr="00C35460">
              <w:rPr>
                <w:rFonts w:ascii="Arial" w:hAnsi="Arial" w:cs="Arial"/>
                <w:spacing w:val="1"/>
                <w:sz w:val="20"/>
                <w:szCs w:val="20"/>
              </w:rPr>
              <w:t>Sherpur</w:t>
            </w:r>
            <w:r w:rsidRPr="00C35460">
              <w:rPr>
                <w:rFonts w:ascii="Arial" w:hAnsi="Arial" w:cs="Arial"/>
                <w:spacing w:val="1"/>
                <w:sz w:val="20"/>
                <w:szCs w:val="20"/>
              </w:rPr>
              <w:t>Pourashava.</w:t>
            </w:r>
          </w:p>
        </w:tc>
        <w:tc>
          <w:tcPr>
            <w:tcW w:w="2916" w:type="dxa"/>
            <w:vAlign w:val="center"/>
          </w:tcPr>
          <w:p w:rsidR="00AF72F7" w:rsidRPr="00AD50EC" w:rsidRDefault="00C430C0" w:rsidP="00482CBF">
            <w:pPr>
              <w:jc w:val="center"/>
              <w:rPr>
                <w:rFonts w:ascii="Arial" w:hAnsi="Arial" w:cs="Arial"/>
                <w:position w:val="-1"/>
                <w:sz w:val="20"/>
                <w:szCs w:val="20"/>
              </w:rPr>
            </w:pPr>
            <w:r>
              <w:rPr>
                <w:rFonts w:ascii="Arial" w:hAnsi="Arial" w:cs="Arial"/>
                <w:position w:val="-1"/>
                <w:sz w:val="20"/>
                <w:szCs w:val="20"/>
              </w:rPr>
              <w:t>7</w:t>
            </w:r>
          </w:p>
        </w:tc>
      </w:tr>
      <w:tr w:rsidR="00AF72F7" w:rsidRPr="00AD50EC" w:rsidTr="001E5BED">
        <w:trPr>
          <w:trHeight w:val="288"/>
        </w:trPr>
        <w:tc>
          <w:tcPr>
            <w:tcW w:w="784" w:type="dxa"/>
            <w:vAlign w:val="center"/>
          </w:tcPr>
          <w:p w:rsidR="00AF72F7" w:rsidRPr="00AD50EC" w:rsidRDefault="00C35460" w:rsidP="00482CBF">
            <w:pPr>
              <w:spacing w:line="276" w:lineRule="auto"/>
              <w:jc w:val="center"/>
              <w:rPr>
                <w:rFonts w:ascii="Arial" w:hAnsi="Arial" w:cs="Arial"/>
                <w:sz w:val="20"/>
                <w:szCs w:val="20"/>
              </w:rPr>
            </w:pPr>
            <w:r>
              <w:rPr>
                <w:rFonts w:ascii="Arial" w:hAnsi="Arial" w:cs="Arial"/>
                <w:sz w:val="20"/>
                <w:szCs w:val="20"/>
              </w:rPr>
              <w:t>4</w:t>
            </w:r>
            <w:r w:rsidR="009D25B7" w:rsidRPr="00AD50EC">
              <w:rPr>
                <w:rFonts w:ascii="Arial" w:hAnsi="Arial" w:cs="Arial"/>
                <w:sz w:val="20"/>
                <w:szCs w:val="20"/>
              </w:rPr>
              <w:t>.</w:t>
            </w:r>
          </w:p>
        </w:tc>
        <w:tc>
          <w:tcPr>
            <w:tcW w:w="6812" w:type="dxa"/>
            <w:vAlign w:val="center"/>
          </w:tcPr>
          <w:p w:rsidR="00AF72F7" w:rsidRPr="00C35460" w:rsidRDefault="00731DC4" w:rsidP="00C675E9">
            <w:pPr>
              <w:rPr>
                <w:rFonts w:ascii="Arial" w:hAnsi="Arial" w:cs="Arial"/>
                <w:spacing w:val="1"/>
                <w:sz w:val="20"/>
                <w:szCs w:val="20"/>
              </w:rPr>
            </w:pPr>
            <w:r>
              <w:rPr>
                <w:rFonts w:ascii="Arial" w:hAnsi="Arial" w:cs="Arial"/>
                <w:spacing w:val="1"/>
                <w:sz w:val="20"/>
                <w:szCs w:val="20"/>
              </w:rPr>
              <w:t xml:space="preserve">Photograph on </w:t>
            </w:r>
            <w:r w:rsidR="00C430C0">
              <w:rPr>
                <w:rFonts w:ascii="Arial" w:hAnsi="Arial" w:cs="Arial"/>
                <w:spacing w:val="1"/>
                <w:sz w:val="20"/>
                <w:szCs w:val="20"/>
              </w:rPr>
              <w:t>Drain condition at Nandigram</w:t>
            </w:r>
          </w:p>
        </w:tc>
        <w:tc>
          <w:tcPr>
            <w:tcW w:w="2916" w:type="dxa"/>
            <w:vAlign w:val="center"/>
          </w:tcPr>
          <w:p w:rsidR="00AF72F7" w:rsidRPr="00AD50EC" w:rsidRDefault="00C430C0" w:rsidP="00482CBF">
            <w:pPr>
              <w:jc w:val="center"/>
              <w:rPr>
                <w:rFonts w:ascii="Arial" w:hAnsi="Arial" w:cs="Arial"/>
                <w:position w:val="-1"/>
                <w:sz w:val="20"/>
                <w:szCs w:val="20"/>
              </w:rPr>
            </w:pPr>
            <w:r>
              <w:rPr>
                <w:rFonts w:ascii="Arial" w:hAnsi="Arial" w:cs="Arial"/>
                <w:position w:val="-1"/>
                <w:sz w:val="20"/>
                <w:szCs w:val="20"/>
              </w:rPr>
              <w:t>7</w:t>
            </w:r>
          </w:p>
        </w:tc>
      </w:tr>
      <w:tr w:rsidR="00C35460" w:rsidRPr="00AD50EC" w:rsidTr="001E5BED">
        <w:trPr>
          <w:trHeight w:val="288"/>
        </w:trPr>
        <w:tc>
          <w:tcPr>
            <w:tcW w:w="784" w:type="dxa"/>
            <w:vAlign w:val="center"/>
          </w:tcPr>
          <w:p w:rsidR="00C35460" w:rsidRPr="00AD50EC" w:rsidRDefault="00C35460" w:rsidP="00C35460">
            <w:pPr>
              <w:spacing w:line="276" w:lineRule="auto"/>
              <w:jc w:val="center"/>
              <w:rPr>
                <w:rFonts w:ascii="Arial" w:hAnsi="Arial" w:cs="Arial"/>
                <w:sz w:val="20"/>
                <w:szCs w:val="20"/>
              </w:rPr>
            </w:pPr>
            <w:r>
              <w:rPr>
                <w:rFonts w:ascii="Arial" w:hAnsi="Arial" w:cs="Arial"/>
                <w:sz w:val="20"/>
                <w:szCs w:val="20"/>
              </w:rPr>
              <w:t>5</w:t>
            </w:r>
          </w:p>
        </w:tc>
        <w:tc>
          <w:tcPr>
            <w:tcW w:w="6812" w:type="dxa"/>
            <w:vAlign w:val="center"/>
          </w:tcPr>
          <w:p w:rsidR="00C35460" w:rsidRPr="00C35460" w:rsidRDefault="00731DC4" w:rsidP="00C35460">
            <w:pPr>
              <w:spacing w:line="276" w:lineRule="auto"/>
              <w:rPr>
                <w:rFonts w:ascii="Arial" w:hAnsi="Arial" w:cs="Arial"/>
                <w:sz w:val="20"/>
                <w:szCs w:val="20"/>
              </w:rPr>
            </w:pPr>
            <w:r>
              <w:rPr>
                <w:rFonts w:ascii="Arial" w:hAnsi="Arial" w:cs="Arial"/>
                <w:sz w:val="20"/>
                <w:szCs w:val="20"/>
              </w:rPr>
              <w:t xml:space="preserve">Photograph on </w:t>
            </w:r>
            <w:r w:rsidR="00C430C0">
              <w:rPr>
                <w:rFonts w:ascii="Arial" w:hAnsi="Arial" w:cs="Arial"/>
                <w:sz w:val="20"/>
                <w:szCs w:val="20"/>
              </w:rPr>
              <w:t>Side view of Existing Graveyards</w:t>
            </w:r>
          </w:p>
        </w:tc>
        <w:tc>
          <w:tcPr>
            <w:tcW w:w="2916" w:type="dxa"/>
            <w:vAlign w:val="center"/>
          </w:tcPr>
          <w:p w:rsidR="00C35460" w:rsidRPr="00AD50EC" w:rsidRDefault="00C430C0" w:rsidP="00C35460">
            <w:pPr>
              <w:jc w:val="center"/>
              <w:rPr>
                <w:rFonts w:ascii="Arial" w:hAnsi="Arial" w:cs="Arial"/>
                <w:position w:val="-1"/>
                <w:sz w:val="20"/>
                <w:szCs w:val="20"/>
              </w:rPr>
            </w:pPr>
            <w:r>
              <w:rPr>
                <w:rFonts w:ascii="Arial" w:hAnsi="Arial" w:cs="Arial"/>
                <w:position w:val="-1"/>
                <w:sz w:val="20"/>
                <w:szCs w:val="20"/>
              </w:rPr>
              <w:t>2</w:t>
            </w:r>
          </w:p>
        </w:tc>
      </w:tr>
      <w:tr w:rsidR="00C430C0" w:rsidRPr="00AD50EC" w:rsidTr="001E5BED">
        <w:trPr>
          <w:trHeight w:val="288"/>
        </w:trPr>
        <w:tc>
          <w:tcPr>
            <w:tcW w:w="784" w:type="dxa"/>
            <w:vAlign w:val="center"/>
          </w:tcPr>
          <w:p w:rsidR="00C430C0" w:rsidRDefault="00C430C0" w:rsidP="00C35460">
            <w:pPr>
              <w:spacing w:line="276" w:lineRule="auto"/>
              <w:jc w:val="center"/>
              <w:rPr>
                <w:rFonts w:ascii="Arial" w:hAnsi="Arial" w:cs="Arial"/>
                <w:sz w:val="20"/>
                <w:szCs w:val="20"/>
              </w:rPr>
            </w:pPr>
            <w:r>
              <w:rPr>
                <w:rFonts w:ascii="Arial" w:hAnsi="Arial" w:cs="Arial"/>
                <w:sz w:val="20"/>
                <w:szCs w:val="20"/>
              </w:rPr>
              <w:t>6</w:t>
            </w:r>
          </w:p>
        </w:tc>
        <w:tc>
          <w:tcPr>
            <w:tcW w:w="6812" w:type="dxa"/>
            <w:vAlign w:val="center"/>
          </w:tcPr>
          <w:p w:rsidR="00C430C0" w:rsidRDefault="00731DC4" w:rsidP="00C35460">
            <w:pPr>
              <w:spacing w:line="276" w:lineRule="auto"/>
              <w:rPr>
                <w:rFonts w:ascii="Arial" w:hAnsi="Arial" w:cs="Arial"/>
                <w:sz w:val="20"/>
                <w:szCs w:val="20"/>
              </w:rPr>
            </w:pPr>
            <w:r>
              <w:rPr>
                <w:rFonts w:ascii="Arial" w:hAnsi="Arial" w:cs="Arial"/>
                <w:sz w:val="20"/>
                <w:szCs w:val="20"/>
              </w:rPr>
              <w:t>Layout of drains</w:t>
            </w:r>
          </w:p>
        </w:tc>
        <w:tc>
          <w:tcPr>
            <w:tcW w:w="2916" w:type="dxa"/>
            <w:vAlign w:val="center"/>
          </w:tcPr>
          <w:p w:rsidR="00C430C0" w:rsidRDefault="00731DC4" w:rsidP="00C35460">
            <w:pPr>
              <w:jc w:val="center"/>
              <w:rPr>
                <w:rFonts w:ascii="Arial" w:hAnsi="Arial" w:cs="Arial"/>
                <w:position w:val="-1"/>
                <w:sz w:val="20"/>
                <w:szCs w:val="20"/>
              </w:rPr>
            </w:pPr>
            <w:r>
              <w:rPr>
                <w:rFonts w:ascii="Arial" w:hAnsi="Arial" w:cs="Arial"/>
                <w:position w:val="-1"/>
                <w:sz w:val="20"/>
                <w:szCs w:val="20"/>
              </w:rPr>
              <w:t>7</w:t>
            </w:r>
          </w:p>
        </w:tc>
      </w:tr>
      <w:tr w:rsidR="00731DC4" w:rsidRPr="00AD50EC" w:rsidTr="001E5BED">
        <w:trPr>
          <w:trHeight w:val="288"/>
        </w:trPr>
        <w:tc>
          <w:tcPr>
            <w:tcW w:w="784" w:type="dxa"/>
            <w:vAlign w:val="center"/>
          </w:tcPr>
          <w:p w:rsidR="00731DC4" w:rsidRDefault="00731DC4" w:rsidP="00C35460">
            <w:pPr>
              <w:spacing w:line="276" w:lineRule="auto"/>
              <w:jc w:val="center"/>
              <w:rPr>
                <w:rFonts w:ascii="Arial" w:hAnsi="Arial" w:cs="Arial"/>
                <w:sz w:val="20"/>
                <w:szCs w:val="20"/>
              </w:rPr>
            </w:pPr>
            <w:r>
              <w:rPr>
                <w:rFonts w:ascii="Arial" w:hAnsi="Arial" w:cs="Arial"/>
                <w:sz w:val="20"/>
                <w:szCs w:val="20"/>
              </w:rPr>
              <w:t>7</w:t>
            </w:r>
          </w:p>
        </w:tc>
        <w:tc>
          <w:tcPr>
            <w:tcW w:w="6812" w:type="dxa"/>
            <w:vAlign w:val="center"/>
          </w:tcPr>
          <w:p w:rsidR="00731DC4" w:rsidRDefault="00731DC4" w:rsidP="00C35460">
            <w:pPr>
              <w:spacing w:line="276" w:lineRule="auto"/>
              <w:rPr>
                <w:rFonts w:ascii="Arial" w:hAnsi="Arial" w:cs="Arial"/>
                <w:sz w:val="20"/>
                <w:szCs w:val="20"/>
              </w:rPr>
            </w:pPr>
            <w:r>
              <w:rPr>
                <w:rFonts w:ascii="Arial" w:hAnsi="Arial" w:cs="Arial"/>
                <w:sz w:val="20"/>
                <w:szCs w:val="20"/>
              </w:rPr>
              <w:t>Layout of Graveyard ward -1</w:t>
            </w:r>
          </w:p>
        </w:tc>
        <w:tc>
          <w:tcPr>
            <w:tcW w:w="2916" w:type="dxa"/>
            <w:vAlign w:val="center"/>
          </w:tcPr>
          <w:p w:rsidR="00731DC4" w:rsidRDefault="00731DC4" w:rsidP="00C35460">
            <w:pPr>
              <w:jc w:val="center"/>
              <w:rPr>
                <w:rFonts w:ascii="Arial" w:hAnsi="Arial" w:cs="Arial"/>
                <w:position w:val="-1"/>
                <w:sz w:val="20"/>
                <w:szCs w:val="20"/>
              </w:rPr>
            </w:pPr>
            <w:r>
              <w:rPr>
                <w:rFonts w:ascii="Arial" w:hAnsi="Arial" w:cs="Arial"/>
                <w:position w:val="-1"/>
                <w:sz w:val="20"/>
                <w:szCs w:val="20"/>
              </w:rPr>
              <w:t>8</w:t>
            </w:r>
          </w:p>
        </w:tc>
      </w:tr>
      <w:tr w:rsidR="00731DC4" w:rsidRPr="00AD50EC" w:rsidTr="001E5BED">
        <w:trPr>
          <w:trHeight w:val="288"/>
        </w:trPr>
        <w:tc>
          <w:tcPr>
            <w:tcW w:w="784" w:type="dxa"/>
            <w:vAlign w:val="center"/>
          </w:tcPr>
          <w:p w:rsidR="00731DC4" w:rsidRDefault="00731DC4" w:rsidP="00C35460">
            <w:pPr>
              <w:spacing w:line="276" w:lineRule="auto"/>
              <w:jc w:val="center"/>
              <w:rPr>
                <w:rFonts w:ascii="Arial" w:hAnsi="Arial" w:cs="Arial"/>
                <w:sz w:val="20"/>
                <w:szCs w:val="20"/>
              </w:rPr>
            </w:pPr>
            <w:r>
              <w:rPr>
                <w:rFonts w:ascii="Arial" w:hAnsi="Arial" w:cs="Arial"/>
                <w:sz w:val="20"/>
                <w:szCs w:val="20"/>
              </w:rPr>
              <w:t>8</w:t>
            </w:r>
          </w:p>
        </w:tc>
        <w:tc>
          <w:tcPr>
            <w:tcW w:w="6812" w:type="dxa"/>
            <w:vAlign w:val="center"/>
          </w:tcPr>
          <w:p w:rsidR="00731DC4" w:rsidRDefault="00731DC4" w:rsidP="00C35460">
            <w:pPr>
              <w:spacing w:line="276" w:lineRule="auto"/>
              <w:rPr>
                <w:rFonts w:ascii="Arial" w:hAnsi="Arial" w:cs="Arial"/>
                <w:sz w:val="20"/>
                <w:szCs w:val="20"/>
              </w:rPr>
            </w:pPr>
            <w:r>
              <w:rPr>
                <w:rFonts w:ascii="Arial" w:hAnsi="Arial" w:cs="Arial"/>
                <w:sz w:val="20"/>
                <w:szCs w:val="20"/>
              </w:rPr>
              <w:t>Layout of Graveyard ward -7</w:t>
            </w:r>
          </w:p>
        </w:tc>
        <w:tc>
          <w:tcPr>
            <w:tcW w:w="2916" w:type="dxa"/>
            <w:vAlign w:val="center"/>
          </w:tcPr>
          <w:p w:rsidR="00731DC4" w:rsidRDefault="00731DC4" w:rsidP="00C35460">
            <w:pPr>
              <w:jc w:val="center"/>
              <w:rPr>
                <w:rFonts w:ascii="Arial" w:hAnsi="Arial" w:cs="Arial"/>
                <w:position w:val="-1"/>
                <w:sz w:val="20"/>
                <w:szCs w:val="20"/>
              </w:rPr>
            </w:pPr>
            <w:r>
              <w:rPr>
                <w:rFonts w:ascii="Arial" w:hAnsi="Arial" w:cs="Arial"/>
                <w:position w:val="-1"/>
                <w:sz w:val="20"/>
                <w:szCs w:val="20"/>
              </w:rPr>
              <w:t>8</w:t>
            </w:r>
          </w:p>
        </w:tc>
      </w:tr>
      <w:tr w:rsidR="00C35460" w:rsidRPr="00AD50EC" w:rsidTr="001E5BED">
        <w:trPr>
          <w:trHeight w:val="288"/>
        </w:trPr>
        <w:tc>
          <w:tcPr>
            <w:tcW w:w="784" w:type="dxa"/>
            <w:vAlign w:val="center"/>
          </w:tcPr>
          <w:p w:rsidR="00C35460" w:rsidRPr="00AD50EC" w:rsidRDefault="00C35460" w:rsidP="00C35460">
            <w:pPr>
              <w:spacing w:line="276" w:lineRule="auto"/>
              <w:jc w:val="center"/>
              <w:rPr>
                <w:rFonts w:ascii="Arial" w:hAnsi="Arial" w:cs="Arial"/>
                <w:sz w:val="20"/>
                <w:szCs w:val="20"/>
              </w:rPr>
            </w:pPr>
            <w:r>
              <w:rPr>
                <w:rFonts w:ascii="Arial" w:hAnsi="Arial" w:cs="Arial"/>
                <w:sz w:val="20"/>
                <w:szCs w:val="20"/>
              </w:rPr>
              <w:t>6</w:t>
            </w:r>
          </w:p>
        </w:tc>
        <w:tc>
          <w:tcPr>
            <w:tcW w:w="6812" w:type="dxa"/>
            <w:vAlign w:val="center"/>
          </w:tcPr>
          <w:p w:rsidR="00C35460" w:rsidRPr="00C35460" w:rsidRDefault="00C35460" w:rsidP="00C35460">
            <w:pPr>
              <w:spacing w:line="276" w:lineRule="auto"/>
              <w:rPr>
                <w:rFonts w:ascii="Arial" w:hAnsi="Arial" w:cs="Arial"/>
                <w:sz w:val="20"/>
                <w:szCs w:val="20"/>
              </w:rPr>
            </w:pPr>
            <w:r w:rsidRPr="00C35460">
              <w:rPr>
                <w:rFonts w:ascii="Arial" w:hAnsi="Arial" w:cs="Arial"/>
                <w:spacing w:val="1"/>
                <w:sz w:val="20"/>
                <w:szCs w:val="20"/>
              </w:rPr>
              <w:t>Photograph on communit</w:t>
            </w:r>
            <w:r w:rsidR="00731DC4">
              <w:rPr>
                <w:rFonts w:ascii="Arial" w:hAnsi="Arial" w:cs="Arial"/>
                <w:spacing w:val="1"/>
                <w:sz w:val="20"/>
                <w:szCs w:val="20"/>
              </w:rPr>
              <w:t>y consultation at bus terminal</w:t>
            </w:r>
            <w:r w:rsidRPr="00C35460">
              <w:rPr>
                <w:rFonts w:ascii="Arial" w:hAnsi="Arial" w:cs="Arial"/>
                <w:spacing w:val="1"/>
                <w:sz w:val="20"/>
                <w:szCs w:val="20"/>
              </w:rPr>
              <w:t>.</w:t>
            </w:r>
          </w:p>
        </w:tc>
        <w:tc>
          <w:tcPr>
            <w:tcW w:w="2916" w:type="dxa"/>
            <w:vAlign w:val="center"/>
          </w:tcPr>
          <w:p w:rsidR="00C35460" w:rsidRPr="00AD50EC" w:rsidRDefault="00731DC4" w:rsidP="00C35460">
            <w:pPr>
              <w:jc w:val="center"/>
              <w:rPr>
                <w:rFonts w:ascii="Arial" w:hAnsi="Arial" w:cs="Arial"/>
                <w:position w:val="-1"/>
                <w:sz w:val="20"/>
                <w:szCs w:val="20"/>
              </w:rPr>
            </w:pPr>
            <w:r>
              <w:rPr>
                <w:rFonts w:ascii="Arial" w:hAnsi="Arial" w:cs="Arial"/>
                <w:position w:val="-1"/>
                <w:sz w:val="20"/>
                <w:szCs w:val="20"/>
              </w:rPr>
              <w:t>10</w:t>
            </w:r>
          </w:p>
        </w:tc>
      </w:tr>
      <w:tr w:rsidR="00C35460" w:rsidRPr="00AD50EC" w:rsidTr="001E5BED">
        <w:trPr>
          <w:trHeight w:val="288"/>
        </w:trPr>
        <w:tc>
          <w:tcPr>
            <w:tcW w:w="7596" w:type="dxa"/>
            <w:gridSpan w:val="2"/>
            <w:vAlign w:val="center"/>
          </w:tcPr>
          <w:p w:rsidR="00C35460" w:rsidRPr="00AD50EC" w:rsidRDefault="00C35460" w:rsidP="00C35460">
            <w:pPr>
              <w:spacing w:line="276" w:lineRule="auto"/>
              <w:rPr>
                <w:rFonts w:ascii="Arial" w:hAnsi="Arial" w:cs="Arial"/>
                <w:sz w:val="20"/>
                <w:szCs w:val="20"/>
              </w:rPr>
            </w:pPr>
            <w:r w:rsidRPr="001E5BED">
              <w:rPr>
                <w:rFonts w:ascii="Arial" w:hAnsi="Arial" w:cs="Arial"/>
                <w:b/>
                <w:bCs/>
                <w:w w:val="102"/>
                <w:sz w:val="20"/>
                <w:szCs w:val="20"/>
              </w:rPr>
              <w:t>ANNEXUR</w:t>
            </w:r>
            <w:r w:rsidRPr="00AD50EC">
              <w:rPr>
                <w:rFonts w:ascii="Arial" w:hAnsi="Arial" w:cs="Arial"/>
                <w:w w:val="102"/>
                <w:sz w:val="20"/>
                <w:szCs w:val="20"/>
              </w:rPr>
              <w:t>E</w:t>
            </w:r>
          </w:p>
        </w:tc>
        <w:tc>
          <w:tcPr>
            <w:tcW w:w="2916" w:type="dxa"/>
            <w:vAlign w:val="center"/>
          </w:tcPr>
          <w:p w:rsidR="00C35460" w:rsidRPr="00AD50EC" w:rsidRDefault="00C35460" w:rsidP="00C35460">
            <w:pPr>
              <w:jc w:val="center"/>
              <w:rPr>
                <w:rFonts w:ascii="Arial" w:hAnsi="Arial" w:cs="Arial"/>
                <w:position w:val="-1"/>
                <w:sz w:val="20"/>
                <w:szCs w:val="20"/>
              </w:rPr>
            </w:pPr>
          </w:p>
        </w:tc>
      </w:tr>
      <w:tr w:rsidR="00C35460" w:rsidRPr="00AD50EC" w:rsidTr="001E5BED">
        <w:trPr>
          <w:trHeight w:val="288"/>
        </w:trPr>
        <w:tc>
          <w:tcPr>
            <w:tcW w:w="784" w:type="dxa"/>
            <w:vAlign w:val="center"/>
          </w:tcPr>
          <w:p w:rsidR="00C35460" w:rsidRPr="00AD50EC" w:rsidRDefault="00C35460" w:rsidP="00A631B1">
            <w:pPr>
              <w:spacing w:line="276" w:lineRule="auto"/>
              <w:jc w:val="right"/>
              <w:rPr>
                <w:rFonts w:ascii="Arial" w:hAnsi="Arial" w:cs="Arial"/>
                <w:sz w:val="20"/>
                <w:szCs w:val="20"/>
              </w:rPr>
            </w:pPr>
            <w:r w:rsidRPr="00AD50EC">
              <w:rPr>
                <w:rFonts w:ascii="Arial" w:hAnsi="Arial" w:cs="Arial"/>
                <w:sz w:val="20"/>
                <w:szCs w:val="20"/>
              </w:rPr>
              <w:t>1.</w:t>
            </w:r>
          </w:p>
        </w:tc>
        <w:tc>
          <w:tcPr>
            <w:tcW w:w="6812" w:type="dxa"/>
            <w:vAlign w:val="center"/>
          </w:tcPr>
          <w:p w:rsidR="00C35460" w:rsidRPr="00AD50EC" w:rsidRDefault="00DF4D2D" w:rsidP="00A631B1">
            <w:pPr>
              <w:spacing w:line="276" w:lineRule="auto"/>
              <w:rPr>
                <w:rFonts w:ascii="Arial" w:hAnsi="Arial" w:cs="Arial"/>
                <w:b/>
                <w:sz w:val="20"/>
                <w:szCs w:val="20"/>
              </w:rPr>
            </w:pPr>
            <w:r>
              <w:rPr>
                <w:rFonts w:ascii="Arial" w:hAnsi="Arial" w:cs="Arial"/>
                <w:szCs w:val="24"/>
              </w:rPr>
              <w:t>Social Screening report (a.)</w:t>
            </w:r>
          </w:p>
        </w:tc>
        <w:tc>
          <w:tcPr>
            <w:tcW w:w="2916" w:type="dxa"/>
            <w:vAlign w:val="center"/>
          </w:tcPr>
          <w:p w:rsidR="00DF4D2D" w:rsidRDefault="00DF4D2D" w:rsidP="006D1810">
            <w:pPr>
              <w:jc w:val="center"/>
              <w:rPr>
                <w:rFonts w:ascii="Arial" w:hAnsi="Arial" w:cs="Arial"/>
                <w:position w:val="-1"/>
                <w:sz w:val="20"/>
                <w:szCs w:val="20"/>
              </w:rPr>
            </w:pPr>
            <w:r>
              <w:rPr>
                <w:rFonts w:ascii="Arial" w:hAnsi="Arial" w:cs="Arial"/>
                <w:position w:val="-1"/>
                <w:sz w:val="20"/>
                <w:szCs w:val="20"/>
              </w:rPr>
              <w:t>1-13</w:t>
            </w:r>
          </w:p>
          <w:p w:rsidR="00C35460" w:rsidRPr="00AD50EC" w:rsidRDefault="00DF4D2D" w:rsidP="006D1810">
            <w:pPr>
              <w:jc w:val="center"/>
              <w:rPr>
                <w:rFonts w:ascii="Arial" w:hAnsi="Arial" w:cs="Arial"/>
                <w:position w:val="-1"/>
                <w:sz w:val="20"/>
                <w:szCs w:val="20"/>
              </w:rPr>
            </w:pPr>
            <w:r>
              <w:rPr>
                <w:rFonts w:ascii="Arial" w:hAnsi="Arial" w:cs="Arial"/>
                <w:position w:val="-1"/>
                <w:sz w:val="20"/>
                <w:szCs w:val="20"/>
              </w:rPr>
              <w:t>( 13 pages)</w:t>
            </w:r>
          </w:p>
        </w:tc>
      </w:tr>
      <w:tr w:rsidR="00C35460" w:rsidRPr="00AD50EC" w:rsidTr="001E5BED">
        <w:trPr>
          <w:trHeight w:val="288"/>
        </w:trPr>
        <w:tc>
          <w:tcPr>
            <w:tcW w:w="784" w:type="dxa"/>
            <w:vAlign w:val="center"/>
          </w:tcPr>
          <w:p w:rsidR="00C35460" w:rsidRPr="00AD50EC" w:rsidRDefault="00C35460" w:rsidP="00A631B1">
            <w:pPr>
              <w:spacing w:line="276" w:lineRule="auto"/>
              <w:jc w:val="right"/>
              <w:rPr>
                <w:rFonts w:ascii="Arial" w:hAnsi="Arial" w:cs="Arial"/>
                <w:sz w:val="20"/>
                <w:szCs w:val="20"/>
              </w:rPr>
            </w:pPr>
            <w:r w:rsidRPr="00AD50EC">
              <w:rPr>
                <w:rFonts w:ascii="Arial" w:hAnsi="Arial" w:cs="Arial"/>
                <w:sz w:val="20"/>
                <w:szCs w:val="20"/>
              </w:rPr>
              <w:t>2.</w:t>
            </w:r>
          </w:p>
        </w:tc>
        <w:tc>
          <w:tcPr>
            <w:tcW w:w="6812" w:type="dxa"/>
            <w:vAlign w:val="center"/>
          </w:tcPr>
          <w:p w:rsidR="00C35460" w:rsidRPr="00AD50EC" w:rsidRDefault="00DF4D2D" w:rsidP="00A631B1">
            <w:pPr>
              <w:widowControl w:val="0"/>
              <w:autoSpaceDE w:val="0"/>
              <w:autoSpaceDN w:val="0"/>
              <w:adjustRightInd w:val="0"/>
              <w:spacing w:line="276" w:lineRule="auto"/>
              <w:ind w:right="121"/>
              <w:rPr>
                <w:rFonts w:ascii="Arial" w:hAnsi="Arial" w:cs="Arial"/>
                <w:spacing w:val="1"/>
              </w:rPr>
            </w:pPr>
            <w:r w:rsidRPr="0093595A">
              <w:rPr>
                <w:rFonts w:ascii="Arial" w:eastAsia="Times New Roman" w:hAnsi="Arial" w:cs="Arial"/>
              </w:rPr>
              <w:t>Social Screen report</w:t>
            </w:r>
            <w:r>
              <w:rPr>
                <w:rFonts w:ascii="Arial" w:eastAsia="Times New Roman" w:hAnsi="Arial" w:cs="Arial"/>
              </w:rPr>
              <w:t>( b &amp; c)</w:t>
            </w:r>
          </w:p>
        </w:tc>
        <w:tc>
          <w:tcPr>
            <w:tcW w:w="2916" w:type="dxa"/>
            <w:vAlign w:val="center"/>
          </w:tcPr>
          <w:p w:rsidR="00C35460" w:rsidRPr="00AD50EC" w:rsidRDefault="006D1810" w:rsidP="006D1810">
            <w:pPr>
              <w:rPr>
                <w:rFonts w:ascii="Arial" w:hAnsi="Arial" w:cs="Arial"/>
                <w:position w:val="-1"/>
                <w:sz w:val="20"/>
                <w:szCs w:val="20"/>
              </w:rPr>
            </w:pPr>
            <w:r>
              <w:rPr>
                <w:rFonts w:ascii="Arial" w:hAnsi="Arial" w:cs="Arial"/>
                <w:position w:val="-1"/>
                <w:sz w:val="20"/>
                <w:szCs w:val="20"/>
              </w:rPr>
              <w:t xml:space="preserve">  </w:t>
            </w:r>
            <w:r w:rsidR="00FD1C8B">
              <w:rPr>
                <w:rFonts w:ascii="Arial" w:hAnsi="Arial" w:cs="Arial"/>
                <w:position w:val="-1"/>
                <w:sz w:val="20"/>
                <w:szCs w:val="20"/>
              </w:rPr>
              <w:t xml:space="preserve">             ( 10</w:t>
            </w:r>
            <w:r w:rsidR="00DF4D2D">
              <w:rPr>
                <w:rFonts w:ascii="Arial" w:hAnsi="Arial" w:cs="Arial"/>
                <w:position w:val="-1"/>
                <w:sz w:val="20"/>
                <w:szCs w:val="20"/>
              </w:rPr>
              <w:t xml:space="preserve"> pages)</w:t>
            </w:r>
          </w:p>
        </w:tc>
      </w:tr>
    </w:tbl>
    <w:p w:rsidR="00970F8D" w:rsidRDefault="00970F8D" w:rsidP="00A631B1">
      <w:pPr>
        <w:spacing w:after="200" w:line="276" w:lineRule="auto"/>
        <w:jc w:val="right"/>
        <w:rPr>
          <w:rFonts w:ascii="Arial" w:hAnsi="Arial" w:cs="Arial"/>
          <w:b/>
          <w:color w:val="000000" w:themeColor="text1"/>
          <w:sz w:val="28"/>
          <w:szCs w:val="28"/>
        </w:rPr>
      </w:pPr>
    </w:p>
    <w:p w:rsidR="00EF772F" w:rsidRDefault="00EF772F" w:rsidP="009C06DA">
      <w:pPr>
        <w:spacing w:after="200" w:line="276" w:lineRule="auto"/>
        <w:rPr>
          <w:rFonts w:ascii="Arial" w:hAnsi="Arial" w:cs="Arial"/>
          <w:b/>
          <w:color w:val="000000" w:themeColor="text1"/>
          <w:sz w:val="28"/>
          <w:szCs w:val="28"/>
        </w:rPr>
      </w:pPr>
    </w:p>
    <w:p w:rsidR="001B70AE" w:rsidRDefault="001B70AE" w:rsidP="009C06DA">
      <w:pPr>
        <w:spacing w:after="200" w:line="276" w:lineRule="auto"/>
        <w:rPr>
          <w:rFonts w:ascii="Arial" w:hAnsi="Arial" w:cs="Arial"/>
          <w:b/>
          <w:color w:val="000000" w:themeColor="text1"/>
          <w:sz w:val="28"/>
          <w:szCs w:val="28"/>
        </w:rPr>
      </w:pPr>
    </w:p>
    <w:p w:rsidR="001B70AE" w:rsidRDefault="001B70AE" w:rsidP="009C06DA">
      <w:pPr>
        <w:spacing w:after="200" w:line="276" w:lineRule="auto"/>
        <w:rPr>
          <w:rFonts w:ascii="Arial" w:hAnsi="Arial" w:cs="Arial"/>
          <w:b/>
          <w:color w:val="000000" w:themeColor="text1"/>
          <w:sz w:val="28"/>
          <w:szCs w:val="28"/>
        </w:rPr>
      </w:pPr>
    </w:p>
    <w:p w:rsidR="001B70AE" w:rsidRDefault="001B70AE" w:rsidP="009C06DA">
      <w:pPr>
        <w:spacing w:after="200" w:line="276" w:lineRule="auto"/>
        <w:rPr>
          <w:rFonts w:ascii="Arial" w:hAnsi="Arial" w:cs="Arial"/>
          <w:b/>
          <w:color w:val="000000" w:themeColor="text1"/>
          <w:sz w:val="28"/>
          <w:szCs w:val="28"/>
        </w:rPr>
      </w:pPr>
    </w:p>
    <w:p w:rsidR="00810C5E" w:rsidRPr="004A3462" w:rsidRDefault="005A27CA" w:rsidP="004A3462">
      <w:pPr>
        <w:spacing w:after="200" w:line="276" w:lineRule="auto"/>
        <w:jc w:val="center"/>
        <w:rPr>
          <w:rFonts w:ascii="Arial" w:eastAsiaTheme="minorHAnsi" w:hAnsi="Arial" w:cs="Arial"/>
          <w:b/>
          <w:color w:val="000000" w:themeColor="text1"/>
          <w:sz w:val="28"/>
          <w:szCs w:val="28"/>
        </w:rPr>
      </w:pPr>
      <w:r w:rsidRPr="007E52DF">
        <w:rPr>
          <w:rFonts w:ascii="Arial" w:hAnsi="Arial" w:cs="Arial"/>
          <w:b/>
          <w:color w:val="000000" w:themeColor="text1"/>
          <w:sz w:val="28"/>
          <w:szCs w:val="28"/>
        </w:rPr>
        <w:t>Abbre</w:t>
      </w:r>
      <w:r w:rsidRPr="009818B3">
        <w:rPr>
          <w:rFonts w:ascii="Arial" w:hAnsi="Arial" w:cs="Arial"/>
          <w:b/>
          <w:color w:val="000000" w:themeColor="text1"/>
          <w:sz w:val="28"/>
          <w:szCs w:val="28"/>
        </w:rPr>
        <w:t>viation</w:t>
      </w:r>
      <w:r w:rsidR="005B05FE">
        <w:rPr>
          <w:rFonts w:ascii="Arial" w:hAnsi="Arial" w:cs="Arial"/>
          <w:b/>
          <w:color w:val="000000" w:themeColor="text1"/>
          <w:sz w:val="28"/>
          <w:szCs w:val="28"/>
        </w:rPr>
        <w:t>s</w:t>
      </w:r>
    </w:p>
    <w:tbl>
      <w:tblPr>
        <w:tblW w:w="10545" w:type="dxa"/>
        <w:tblInd w:w="93" w:type="dxa"/>
        <w:tblLook w:val="04A0"/>
      </w:tblPr>
      <w:tblGrid>
        <w:gridCol w:w="1815"/>
        <w:gridCol w:w="8730"/>
      </w:tblGrid>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ARP</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Abbreviated Resettlement Plan</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BMDF</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Bangladesh Municipal Development Fund</w:t>
            </w:r>
          </w:p>
        </w:tc>
      </w:tr>
      <w:tr w:rsidR="00E11FB6" w:rsidRPr="00E11FB6" w:rsidTr="001E5BED">
        <w:trPr>
          <w:trHeight w:val="288"/>
        </w:trPr>
        <w:tc>
          <w:tcPr>
            <w:tcW w:w="1815" w:type="dxa"/>
            <w:shd w:val="clear" w:color="auto" w:fill="auto"/>
            <w:noWrap/>
            <w:vAlign w:val="center"/>
            <w:hideMark/>
          </w:tcPr>
          <w:p w:rsidR="00E11FB6" w:rsidRPr="00E11FB6" w:rsidRDefault="003B149C" w:rsidP="00E11FB6">
            <w:pPr>
              <w:rPr>
                <w:rFonts w:ascii="Arial" w:eastAsia="Times New Roman" w:hAnsi="Arial" w:cs="Arial"/>
                <w:color w:val="000000"/>
              </w:rPr>
            </w:pPr>
            <w:r>
              <w:rPr>
                <w:rFonts w:ascii="Arial" w:eastAsia="Times New Roman" w:hAnsi="Arial" w:cs="Arial"/>
                <w:color w:val="000000"/>
              </w:rPr>
              <w:t>LAP</w:t>
            </w:r>
          </w:p>
        </w:tc>
        <w:tc>
          <w:tcPr>
            <w:tcW w:w="8730" w:type="dxa"/>
            <w:shd w:val="clear" w:color="auto" w:fill="auto"/>
            <w:noWrap/>
            <w:vAlign w:val="center"/>
            <w:hideMark/>
          </w:tcPr>
          <w:p w:rsidR="00E11FB6" w:rsidRPr="00E11FB6" w:rsidRDefault="003B149C" w:rsidP="00E11FB6">
            <w:pPr>
              <w:rPr>
                <w:rFonts w:ascii="Arial" w:eastAsia="Times New Roman" w:hAnsi="Arial" w:cs="Arial"/>
                <w:color w:val="000000"/>
              </w:rPr>
            </w:pPr>
            <w:r>
              <w:rPr>
                <w:rFonts w:ascii="Arial" w:eastAsia="Times New Roman" w:hAnsi="Arial" w:cs="Arial"/>
                <w:color w:val="000000"/>
              </w:rPr>
              <w:t>Land Acquisition Plan</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CBO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Community Based Organization</w:t>
            </w:r>
          </w:p>
        </w:tc>
      </w:tr>
      <w:tr w:rsidR="00E11FB6" w:rsidRPr="00E11FB6" w:rsidTr="001E5BED">
        <w:trPr>
          <w:trHeight w:val="288"/>
        </w:trPr>
        <w:tc>
          <w:tcPr>
            <w:tcW w:w="1815" w:type="dxa"/>
            <w:shd w:val="clear" w:color="auto" w:fill="auto"/>
            <w:noWrap/>
            <w:vAlign w:val="center"/>
            <w:hideMark/>
          </w:tcPr>
          <w:p w:rsidR="00E11FB6" w:rsidRPr="00E11FB6" w:rsidRDefault="006724F2" w:rsidP="00E11FB6">
            <w:pPr>
              <w:rPr>
                <w:rFonts w:ascii="Arial" w:eastAsia="Times New Roman" w:hAnsi="Arial" w:cs="Arial"/>
                <w:color w:val="000000"/>
              </w:rPr>
            </w:pPr>
            <w:r>
              <w:rPr>
                <w:rFonts w:ascii="Arial" w:eastAsia="Times New Roman" w:hAnsi="Arial" w:cs="Arial"/>
                <w:color w:val="000000"/>
              </w:rPr>
              <w:t>R</w:t>
            </w:r>
            <w:r w:rsidR="00E11FB6" w:rsidRPr="00E11FB6">
              <w:rPr>
                <w:rFonts w:ascii="Arial" w:eastAsia="Times New Roman" w:hAnsi="Arial" w:cs="Arial"/>
                <w:color w:val="000000"/>
              </w:rPr>
              <w:t xml:space="preserve">CC  </w:t>
            </w:r>
          </w:p>
        </w:tc>
        <w:tc>
          <w:tcPr>
            <w:tcW w:w="8730" w:type="dxa"/>
            <w:shd w:val="clear" w:color="auto" w:fill="auto"/>
            <w:noWrap/>
            <w:vAlign w:val="center"/>
            <w:hideMark/>
          </w:tcPr>
          <w:p w:rsidR="00E11FB6" w:rsidRPr="00E11FB6" w:rsidRDefault="006724F2" w:rsidP="00E11FB6">
            <w:pPr>
              <w:rPr>
                <w:rFonts w:ascii="Arial" w:eastAsia="Times New Roman" w:hAnsi="Arial" w:cs="Arial"/>
                <w:color w:val="000000"/>
              </w:rPr>
            </w:pPr>
            <w:r>
              <w:rPr>
                <w:rFonts w:ascii="Arial" w:eastAsia="Times New Roman" w:hAnsi="Arial" w:cs="Arial"/>
                <w:color w:val="000000"/>
              </w:rPr>
              <w:t xml:space="preserve">Reinforce </w:t>
            </w:r>
            <w:r w:rsidR="00E11FB6" w:rsidRPr="00E11FB6">
              <w:rPr>
                <w:rFonts w:ascii="Arial" w:eastAsia="Times New Roman" w:hAnsi="Arial" w:cs="Arial"/>
                <w:color w:val="000000"/>
              </w:rPr>
              <w:t>Cement Concrete</w:t>
            </w:r>
          </w:p>
        </w:tc>
      </w:tr>
      <w:tr w:rsidR="00E11FB6" w:rsidRPr="0081476B" w:rsidTr="001E5BED">
        <w:trPr>
          <w:trHeight w:val="288"/>
        </w:trPr>
        <w:tc>
          <w:tcPr>
            <w:tcW w:w="1815" w:type="dxa"/>
            <w:shd w:val="clear" w:color="auto" w:fill="auto"/>
            <w:noWrap/>
            <w:vAlign w:val="center"/>
            <w:hideMark/>
          </w:tcPr>
          <w:p w:rsidR="00E11FB6" w:rsidRPr="00324F2C" w:rsidRDefault="00970F8D" w:rsidP="00E11FB6">
            <w:pPr>
              <w:rPr>
                <w:rFonts w:ascii="Arial" w:eastAsia="Times New Roman" w:hAnsi="Arial" w:cs="Arial"/>
              </w:rPr>
            </w:pPr>
            <w:r>
              <w:rPr>
                <w:rFonts w:ascii="Arial" w:eastAsia="Times New Roman" w:hAnsi="Arial" w:cs="Arial"/>
              </w:rPr>
              <w:t>SHE</w:t>
            </w:r>
          </w:p>
        </w:tc>
        <w:tc>
          <w:tcPr>
            <w:tcW w:w="8730" w:type="dxa"/>
            <w:shd w:val="clear" w:color="auto" w:fill="auto"/>
            <w:noWrap/>
            <w:vAlign w:val="center"/>
            <w:hideMark/>
          </w:tcPr>
          <w:p w:rsidR="00E11FB6" w:rsidRPr="00324F2C" w:rsidRDefault="003148C4" w:rsidP="00E11FB6">
            <w:pPr>
              <w:rPr>
                <w:rFonts w:ascii="Arial" w:eastAsia="Times New Roman" w:hAnsi="Arial" w:cs="Arial"/>
              </w:rPr>
            </w:pPr>
            <w:r>
              <w:rPr>
                <w:rFonts w:ascii="Arial" w:eastAsia="Times New Roman" w:hAnsi="Arial" w:cs="Arial"/>
              </w:rPr>
              <w:t>SherpurPourashava</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CIP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Capital Investment Plan     </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CUL</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Compensation-Under-Law</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DC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Deputy Commissioner</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DLAC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District Land Acquisition Committee   </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DUTP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Dhaka Urban Transport Project</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GoB</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Government of Bangladesh</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GRC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Grievance Redress Committee</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GRM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Grievance Redress Mechanism</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HCG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House Construction Grant</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HTG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House Transfer Grant</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IDA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International Development Association</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IP</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Indigenous People</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IPP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Indigenous Peoples Plan </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KII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Key Informants Interviews</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FGD          </w:t>
            </w:r>
          </w:p>
        </w:tc>
        <w:tc>
          <w:tcPr>
            <w:tcW w:w="8730" w:type="dxa"/>
            <w:shd w:val="clear" w:color="auto" w:fill="auto"/>
            <w:noWrap/>
            <w:vAlign w:val="center"/>
            <w:hideMark/>
          </w:tcPr>
          <w:p w:rsidR="00E11FB6" w:rsidRPr="00E11FB6" w:rsidRDefault="00B032F8" w:rsidP="00E11FB6">
            <w:pPr>
              <w:rPr>
                <w:rFonts w:ascii="Arial" w:eastAsia="Times New Roman" w:hAnsi="Arial" w:cs="Arial"/>
                <w:color w:val="000000"/>
              </w:rPr>
            </w:pPr>
            <w:r>
              <w:rPr>
                <w:rFonts w:ascii="Arial" w:eastAsia="Times New Roman" w:hAnsi="Arial" w:cs="Arial"/>
                <w:color w:val="000000"/>
              </w:rPr>
              <w:t>Focus</w:t>
            </w:r>
            <w:r w:rsidR="00E11FB6" w:rsidRPr="00E11FB6">
              <w:rPr>
                <w:rFonts w:ascii="Arial" w:eastAsia="Times New Roman" w:hAnsi="Arial" w:cs="Arial"/>
                <w:color w:val="000000"/>
              </w:rPr>
              <w:t xml:space="preserve"> Group Discussion       </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LGD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Local Government Division</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LGED</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Local Government Engineering Department</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M&amp; S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Management &amp;Supervision</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MGSP          </w:t>
            </w:r>
          </w:p>
        </w:tc>
        <w:tc>
          <w:tcPr>
            <w:tcW w:w="8730" w:type="dxa"/>
            <w:shd w:val="clear" w:color="auto" w:fill="auto"/>
            <w:noWrap/>
            <w:vAlign w:val="center"/>
            <w:hideMark/>
          </w:tcPr>
          <w:p w:rsidR="00E11FB6" w:rsidRPr="00E11FB6" w:rsidRDefault="00643510" w:rsidP="00E11FB6">
            <w:pPr>
              <w:rPr>
                <w:rFonts w:ascii="Arial" w:eastAsia="Times New Roman" w:hAnsi="Arial" w:cs="Arial"/>
                <w:color w:val="000000"/>
              </w:rPr>
            </w:pPr>
            <w:r>
              <w:rPr>
                <w:rFonts w:ascii="Arial" w:eastAsia="Times New Roman" w:hAnsi="Arial" w:cs="Arial"/>
                <w:color w:val="000000"/>
              </w:rPr>
              <w:t>Municipal Governa</w:t>
            </w:r>
            <w:r w:rsidR="00E11FB6" w:rsidRPr="00E11FB6">
              <w:rPr>
                <w:rFonts w:ascii="Arial" w:eastAsia="Times New Roman" w:hAnsi="Arial" w:cs="Arial"/>
                <w:color w:val="000000"/>
              </w:rPr>
              <w:t>nce</w:t>
            </w:r>
            <w:r w:rsidR="002D7219">
              <w:rPr>
                <w:rFonts w:ascii="Arial" w:eastAsia="Times New Roman" w:hAnsi="Arial" w:cs="Arial"/>
                <w:color w:val="000000"/>
              </w:rPr>
              <w:t xml:space="preserve"> </w:t>
            </w:r>
            <w:r w:rsidR="00E11FB6" w:rsidRPr="00E11FB6">
              <w:rPr>
                <w:rFonts w:ascii="Arial" w:eastAsia="Times New Roman" w:hAnsi="Arial" w:cs="Arial"/>
                <w:color w:val="000000"/>
              </w:rPr>
              <w:t>and</w:t>
            </w:r>
            <w:r w:rsidR="002D7219">
              <w:rPr>
                <w:rFonts w:ascii="Arial" w:eastAsia="Times New Roman" w:hAnsi="Arial" w:cs="Arial"/>
                <w:color w:val="000000"/>
              </w:rPr>
              <w:t xml:space="preserve"> </w:t>
            </w:r>
            <w:r w:rsidR="00E11FB6" w:rsidRPr="00E11FB6">
              <w:rPr>
                <w:rFonts w:ascii="Arial" w:eastAsia="Times New Roman" w:hAnsi="Arial" w:cs="Arial"/>
                <w:color w:val="000000"/>
              </w:rPr>
              <w:t>Services</w:t>
            </w:r>
            <w:r w:rsidR="002D7219">
              <w:rPr>
                <w:rFonts w:ascii="Arial" w:eastAsia="Times New Roman" w:hAnsi="Arial" w:cs="Arial"/>
                <w:color w:val="000000"/>
              </w:rPr>
              <w:t xml:space="preserve"> </w:t>
            </w:r>
            <w:r w:rsidR="00E11FB6" w:rsidRPr="00E11FB6">
              <w:rPr>
                <w:rFonts w:ascii="Arial" w:eastAsia="Times New Roman" w:hAnsi="Arial" w:cs="Arial"/>
                <w:color w:val="000000"/>
              </w:rPr>
              <w:t>Project</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MOLGRDC</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Ministry of Local Government, Rural Development &amp; Cooperatives</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MSP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Municipal Services Project</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MSL</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Mean sea Level</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NGO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Non-governmental Organization</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PAH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Project Affected Household</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PAP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Project Affected Person</w:t>
            </w:r>
          </w:p>
        </w:tc>
      </w:tr>
      <w:tr w:rsidR="00E11FB6" w:rsidRPr="00E11FB6" w:rsidTr="001E5BED">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PMU           </w:t>
            </w:r>
          </w:p>
        </w:tc>
        <w:tc>
          <w:tcPr>
            <w:tcW w:w="873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Project Management </w:t>
            </w:r>
            <w:r w:rsidR="00B032F8">
              <w:rPr>
                <w:rFonts w:ascii="Arial" w:eastAsia="Times New Roman" w:hAnsi="Arial" w:cs="Arial"/>
                <w:color w:val="000000"/>
              </w:rPr>
              <w:t>Unit</w:t>
            </w:r>
          </w:p>
        </w:tc>
      </w:tr>
      <w:tr w:rsidR="00482CBF" w:rsidRPr="00E11FB6" w:rsidTr="001E5BED">
        <w:trPr>
          <w:trHeight w:val="288"/>
        </w:trPr>
        <w:tc>
          <w:tcPr>
            <w:tcW w:w="1815" w:type="dxa"/>
            <w:shd w:val="clear" w:color="auto" w:fill="auto"/>
            <w:noWrap/>
            <w:vAlign w:val="center"/>
            <w:hideMark/>
          </w:tcPr>
          <w:p w:rsidR="00482CBF" w:rsidRPr="00E11FB6" w:rsidRDefault="00482CBF" w:rsidP="00D70F07">
            <w:pPr>
              <w:rPr>
                <w:rFonts w:ascii="Arial" w:eastAsia="Times New Roman" w:hAnsi="Arial" w:cs="Arial"/>
                <w:color w:val="000000"/>
              </w:rPr>
            </w:pPr>
            <w:r>
              <w:rPr>
                <w:rFonts w:ascii="Arial" w:hAnsi="Arial" w:cs="Arial"/>
                <w:color w:val="000000" w:themeColor="text1"/>
              </w:rPr>
              <w:t>RAP</w:t>
            </w:r>
          </w:p>
        </w:tc>
        <w:tc>
          <w:tcPr>
            <w:tcW w:w="8730" w:type="dxa"/>
            <w:shd w:val="clear" w:color="auto" w:fill="auto"/>
            <w:noWrap/>
            <w:vAlign w:val="center"/>
            <w:hideMark/>
          </w:tcPr>
          <w:p w:rsidR="00482CBF" w:rsidRDefault="00482CBF" w:rsidP="00D70F07">
            <w:pPr>
              <w:rPr>
                <w:rFonts w:ascii="Arial" w:eastAsia="Times New Roman" w:hAnsi="Arial" w:cs="Arial"/>
                <w:color w:val="000000"/>
              </w:rPr>
            </w:pPr>
            <w:r w:rsidRPr="0094181F">
              <w:rPr>
                <w:rFonts w:ascii="Arial" w:hAnsi="Arial" w:cs="Arial"/>
                <w:color w:val="000000" w:themeColor="text1"/>
              </w:rPr>
              <w:t>Resettlement Action Plan</w:t>
            </w:r>
          </w:p>
        </w:tc>
      </w:tr>
      <w:tr w:rsidR="00482CBF" w:rsidRPr="00E11FB6" w:rsidTr="001E5BED">
        <w:trPr>
          <w:trHeight w:val="288"/>
        </w:trPr>
        <w:tc>
          <w:tcPr>
            <w:tcW w:w="1815"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rPr>
              <w:t xml:space="preserve">RCC             </w:t>
            </w:r>
          </w:p>
        </w:tc>
        <w:tc>
          <w:tcPr>
            <w:tcW w:w="8730"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rPr>
              <w:t>Reinforced Concrete Cement</w:t>
            </w:r>
          </w:p>
        </w:tc>
      </w:tr>
      <w:tr w:rsidR="00482CBF" w:rsidRPr="00E11FB6" w:rsidTr="001E5BED">
        <w:trPr>
          <w:trHeight w:val="288"/>
        </w:trPr>
        <w:tc>
          <w:tcPr>
            <w:tcW w:w="1815"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rPr>
              <w:t xml:space="preserve">RP                </w:t>
            </w:r>
          </w:p>
        </w:tc>
        <w:tc>
          <w:tcPr>
            <w:tcW w:w="8730"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rPr>
              <w:t>Resettlement Pan</w:t>
            </w:r>
          </w:p>
        </w:tc>
      </w:tr>
      <w:tr w:rsidR="00482CBF" w:rsidRPr="00E11FB6" w:rsidTr="001E5BED">
        <w:trPr>
          <w:trHeight w:val="288"/>
        </w:trPr>
        <w:tc>
          <w:tcPr>
            <w:tcW w:w="1815"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spacing w:val="-1"/>
              </w:rPr>
              <w:t xml:space="preserve">SIA                </w:t>
            </w:r>
          </w:p>
        </w:tc>
        <w:tc>
          <w:tcPr>
            <w:tcW w:w="8730"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rPr>
              <w:t>Social Impact Assessment</w:t>
            </w:r>
          </w:p>
        </w:tc>
      </w:tr>
      <w:tr w:rsidR="00482CBF" w:rsidRPr="00E11FB6" w:rsidTr="001E5BED">
        <w:trPr>
          <w:trHeight w:val="288"/>
        </w:trPr>
        <w:tc>
          <w:tcPr>
            <w:tcW w:w="1815"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spacing w:val="-1"/>
              </w:rPr>
              <w:t xml:space="preserve">SMP             </w:t>
            </w:r>
          </w:p>
        </w:tc>
        <w:tc>
          <w:tcPr>
            <w:tcW w:w="8730"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rPr>
              <w:t xml:space="preserve">Social Management Plan </w:t>
            </w:r>
          </w:p>
        </w:tc>
      </w:tr>
      <w:tr w:rsidR="00482CBF" w:rsidRPr="00E11FB6" w:rsidTr="001E5BED">
        <w:trPr>
          <w:trHeight w:val="288"/>
        </w:trPr>
        <w:tc>
          <w:tcPr>
            <w:tcW w:w="1815"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spacing w:val="-1"/>
              </w:rPr>
              <w:t xml:space="preserve">SSS              </w:t>
            </w:r>
          </w:p>
        </w:tc>
        <w:tc>
          <w:tcPr>
            <w:tcW w:w="8730"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rPr>
              <w:t xml:space="preserve">Social Safeguards Specialist </w:t>
            </w:r>
          </w:p>
        </w:tc>
      </w:tr>
      <w:tr w:rsidR="00482CBF" w:rsidRPr="00E11FB6" w:rsidTr="001E5BED">
        <w:trPr>
          <w:trHeight w:val="288"/>
        </w:trPr>
        <w:tc>
          <w:tcPr>
            <w:tcW w:w="1815"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rPr>
              <w:t xml:space="preserve">TLCC           </w:t>
            </w:r>
          </w:p>
        </w:tc>
        <w:tc>
          <w:tcPr>
            <w:tcW w:w="8730"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rPr>
              <w:t xml:space="preserve">Town Level Coordination Committee          </w:t>
            </w:r>
          </w:p>
        </w:tc>
      </w:tr>
      <w:tr w:rsidR="00482CBF" w:rsidRPr="00E11FB6" w:rsidTr="001E5BED">
        <w:trPr>
          <w:trHeight w:val="288"/>
        </w:trPr>
        <w:tc>
          <w:tcPr>
            <w:tcW w:w="1815"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rPr>
              <w:t xml:space="preserve">ULB            </w:t>
            </w:r>
          </w:p>
        </w:tc>
        <w:tc>
          <w:tcPr>
            <w:tcW w:w="8730"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rPr>
              <w:t>Urban Local Body</w:t>
            </w:r>
          </w:p>
        </w:tc>
      </w:tr>
      <w:tr w:rsidR="00482CBF" w:rsidRPr="00E11FB6" w:rsidTr="001E5BED">
        <w:trPr>
          <w:trHeight w:val="288"/>
        </w:trPr>
        <w:tc>
          <w:tcPr>
            <w:tcW w:w="1815"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spacing w:val="6"/>
              </w:rPr>
              <w:t xml:space="preserve">WB               </w:t>
            </w:r>
          </w:p>
        </w:tc>
        <w:tc>
          <w:tcPr>
            <w:tcW w:w="8730"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rPr>
              <w:t>World Bank</w:t>
            </w:r>
          </w:p>
        </w:tc>
      </w:tr>
      <w:tr w:rsidR="00482CBF" w:rsidRPr="00E11FB6" w:rsidTr="001E5BED">
        <w:trPr>
          <w:trHeight w:val="288"/>
        </w:trPr>
        <w:tc>
          <w:tcPr>
            <w:tcW w:w="1815" w:type="dxa"/>
            <w:shd w:val="clear" w:color="auto" w:fill="auto"/>
            <w:noWrap/>
            <w:vAlign w:val="center"/>
            <w:hideMark/>
          </w:tcPr>
          <w:p w:rsidR="00482CBF" w:rsidRPr="00E11FB6" w:rsidRDefault="00482CBF" w:rsidP="00E11FB6">
            <w:pPr>
              <w:rPr>
                <w:rFonts w:ascii="Arial" w:eastAsia="Times New Roman" w:hAnsi="Arial" w:cs="Arial"/>
                <w:color w:val="000000"/>
              </w:rPr>
            </w:pPr>
            <w:r w:rsidRPr="00E11FB6">
              <w:rPr>
                <w:rFonts w:ascii="Arial" w:eastAsia="Times New Roman" w:hAnsi="Arial" w:cs="Arial"/>
                <w:color w:val="000000"/>
              </w:rPr>
              <w:t xml:space="preserve">WC   </w:t>
            </w:r>
          </w:p>
        </w:tc>
        <w:tc>
          <w:tcPr>
            <w:tcW w:w="8730" w:type="dxa"/>
            <w:shd w:val="clear" w:color="auto" w:fill="auto"/>
            <w:noWrap/>
            <w:vAlign w:val="center"/>
            <w:hideMark/>
          </w:tcPr>
          <w:p w:rsidR="00482CBF" w:rsidRPr="00E11FB6" w:rsidRDefault="00482CBF" w:rsidP="00E11FB6">
            <w:pPr>
              <w:rPr>
                <w:rFonts w:ascii="Arial" w:eastAsia="Times New Roman" w:hAnsi="Arial" w:cs="Arial"/>
                <w:color w:val="000000"/>
              </w:rPr>
            </w:pPr>
            <w:r>
              <w:rPr>
                <w:rFonts w:ascii="Arial" w:eastAsia="Times New Roman" w:hAnsi="Arial" w:cs="Arial"/>
                <w:color w:val="000000"/>
              </w:rPr>
              <w:t>Wa</w:t>
            </w:r>
            <w:r w:rsidRPr="00E11FB6">
              <w:rPr>
                <w:rFonts w:ascii="Arial" w:eastAsia="Times New Roman" w:hAnsi="Arial" w:cs="Arial"/>
                <w:color w:val="000000"/>
              </w:rPr>
              <w:t>rd Committee</w:t>
            </w:r>
          </w:p>
        </w:tc>
      </w:tr>
    </w:tbl>
    <w:p w:rsidR="009B61BE" w:rsidRPr="00380EA9" w:rsidRDefault="0094181F" w:rsidP="00380EA9">
      <w:pPr>
        <w:widowControl w:val="0"/>
        <w:autoSpaceDE w:val="0"/>
        <w:autoSpaceDN w:val="0"/>
        <w:adjustRightInd w:val="0"/>
        <w:spacing w:line="276" w:lineRule="auto"/>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p>
    <w:p w:rsidR="00C776D1" w:rsidRDefault="00C776D1" w:rsidP="00716F06">
      <w:pPr>
        <w:rPr>
          <w:rFonts w:ascii="Arial Black" w:hAnsi="Arial Black"/>
          <w:b/>
          <w:color w:val="4BACC6" w:themeColor="accent5"/>
          <w:u w:val="single"/>
        </w:rPr>
      </w:pPr>
    </w:p>
    <w:p w:rsidR="00716F06" w:rsidRDefault="00716F06" w:rsidP="00716F06">
      <w:pPr>
        <w:rPr>
          <w:rFonts w:ascii="Arial Black" w:hAnsi="Arial Black"/>
          <w:b/>
          <w:color w:val="4BACC6" w:themeColor="accent5"/>
          <w:u w:val="single"/>
        </w:rPr>
      </w:pPr>
      <w:r>
        <w:rPr>
          <w:rFonts w:ascii="Arial Black" w:hAnsi="Arial Black"/>
          <w:b/>
          <w:color w:val="4BACC6" w:themeColor="accent5"/>
          <w:u w:val="single"/>
        </w:rPr>
        <w:lastRenderedPageBreak/>
        <w:t>EXECUTIVE   SUMMARY</w:t>
      </w:r>
    </w:p>
    <w:p w:rsidR="00716F06" w:rsidRPr="0093595A" w:rsidRDefault="00716F06" w:rsidP="00716F06">
      <w:pPr>
        <w:tabs>
          <w:tab w:val="left" w:pos="4320"/>
          <w:tab w:val="left" w:pos="4680"/>
        </w:tabs>
        <w:spacing w:line="276" w:lineRule="auto"/>
        <w:jc w:val="both"/>
        <w:rPr>
          <w:rFonts w:ascii="Arial" w:hAnsi="Arial" w:cs="Arial"/>
          <w:sz w:val="16"/>
          <w:szCs w:val="16"/>
        </w:rPr>
      </w:pPr>
    </w:p>
    <w:p w:rsidR="00716F06" w:rsidRDefault="00716F06" w:rsidP="00716F06">
      <w:pPr>
        <w:tabs>
          <w:tab w:val="left" w:pos="4320"/>
          <w:tab w:val="left" w:pos="4680"/>
        </w:tabs>
        <w:spacing w:line="276" w:lineRule="auto"/>
        <w:jc w:val="both"/>
        <w:rPr>
          <w:rFonts w:ascii="Arial" w:hAnsi="Arial" w:cs="Arial"/>
        </w:rPr>
      </w:pPr>
      <w:r>
        <w:rPr>
          <w:rFonts w:ascii="Arial" w:hAnsi="Arial" w:cs="Arial"/>
        </w:rPr>
        <w:t xml:space="preserve">Sherpur Pourashva is A Category Pourashva having </w:t>
      </w:r>
      <w:r>
        <w:rPr>
          <w:rFonts w:ascii="Arial" w:hAnsi="Arial" w:cs="Arial"/>
          <w:spacing w:val="1"/>
        </w:rPr>
        <w:t>10.995 sq. km</w:t>
      </w:r>
      <w:r>
        <w:rPr>
          <w:rFonts w:ascii="Arial" w:hAnsi="Arial" w:cs="Arial"/>
        </w:rPr>
        <w:t xml:space="preserve"> area. The ULB is densely populated having 9 administrative wards which </w:t>
      </w:r>
      <w:r w:rsidR="009B61BE">
        <w:rPr>
          <w:rFonts w:ascii="Arial" w:hAnsi="Arial" w:cs="Arial"/>
        </w:rPr>
        <w:t>are</w:t>
      </w:r>
      <w:r>
        <w:rPr>
          <w:rFonts w:ascii="Arial" w:hAnsi="Arial" w:cs="Arial"/>
        </w:rPr>
        <w:t xml:space="preserve"> also underserved in all development considerations. The subproject has been selected considering the needs of the locality which is priority as CIP of </w:t>
      </w:r>
      <w:r w:rsidR="0080331B">
        <w:rPr>
          <w:rFonts w:ascii="Arial" w:hAnsi="Arial" w:cs="Arial"/>
        </w:rPr>
        <w:t>Sherpur</w:t>
      </w:r>
      <w:r>
        <w:rPr>
          <w:rFonts w:ascii="Arial" w:hAnsi="Arial" w:cs="Arial"/>
        </w:rPr>
        <w:t xml:space="preserve"> Pourashva.</w:t>
      </w:r>
    </w:p>
    <w:p w:rsidR="00716F06" w:rsidRDefault="00716F06" w:rsidP="00716F06">
      <w:pPr>
        <w:tabs>
          <w:tab w:val="left" w:pos="4320"/>
          <w:tab w:val="left" w:pos="4680"/>
        </w:tabs>
        <w:spacing w:line="276" w:lineRule="auto"/>
        <w:jc w:val="both"/>
        <w:rPr>
          <w:rFonts w:ascii="Arial" w:hAnsi="Arial" w:cs="Arial"/>
          <w:sz w:val="6"/>
        </w:rPr>
      </w:pPr>
    </w:p>
    <w:p w:rsidR="00716F06" w:rsidRDefault="00716F06" w:rsidP="00716F06">
      <w:pPr>
        <w:tabs>
          <w:tab w:val="left" w:pos="4320"/>
          <w:tab w:val="left" w:pos="4680"/>
        </w:tabs>
        <w:spacing w:line="276" w:lineRule="auto"/>
        <w:jc w:val="both"/>
        <w:rPr>
          <w:rFonts w:ascii="Arial" w:hAnsi="Arial" w:cs="Arial"/>
        </w:rPr>
      </w:pPr>
      <w:r>
        <w:rPr>
          <w:rFonts w:ascii="Arial" w:hAnsi="Arial" w:cs="Arial"/>
        </w:rPr>
        <w:t>The Social management Plan (SMP) of the Subproject under Sherpur Pourashava was developed through inclusive participation of all level stakeholders and using particip</w:t>
      </w:r>
      <w:r w:rsidR="00BA7D55">
        <w:rPr>
          <w:rFonts w:ascii="Arial" w:hAnsi="Arial" w:cs="Arial"/>
        </w:rPr>
        <w:t>atory approach. A total of one social</w:t>
      </w:r>
      <w:r>
        <w:rPr>
          <w:rFonts w:ascii="Arial" w:hAnsi="Arial" w:cs="Arial"/>
        </w:rPr>
        <w:t xml:space="preserve"> screening </w:t>
      </w:r>
      <w:r w:rsidR="00C15883">
        <w:rPr>
          <w:rFonts w:ascii="Arial" w:hAnsi="Arial" w:cs="Arial"/>
        </w:rPr>
        <w:t>was conducted against for one</w:t>
      </w:r>
      <w:r>
        <w:rPr>
          <w:rFonts w:ascii="Arial" w:hAnsi="Arial" w:cs="Arial"/>
        </w:rPr>
        <w:t xml:space="preserve"> component. The subproject comprises interventions proposed as per CIP-1 &amp; CIP-4</w:t>
      </w:r>
      <w:r w:rsidR="00C15883">
        <w:rPr>
          <w:rFonts w:ascii="Arial" w:hAnsi="Arial" w:cs="Arial"/>
        </w:rPr>
        <w:t xml:space="preserve"> of the Sherpur Pourashava</w:t>
      </w:r>
      <w:r>
        <w:rPr>
          <w:rFonts w:ascii="Arial" w:hAnsi="Arial" w:cs="Arial"/>
        </w:rPr>
        <w:t>. Th</w:t>
      </w:r>
      <w:r w:rsidR="00C15883">
        <w:rPr>
          <w:rFonts w:ascii="Arial" w:hAnsi="Arial" w:cs="Arial"/>
        </w:rPr>
        <w:t xml:space="preserve">e sub project will benefit </w:t>
      </w:r>
      <w:r w:rsidR="0080331B">
        <w:rPr>
          <w:rFonts w:ascii="Arial" w:hAnsi="Arial" w:cs="Arial"/>
        </w:rPr>
        <w:t>one of</w:t>
      </w:r>
      <w:r w:rsidR="00C15883">
        <w:rPr>
          <w:rFonts w:ascii="Arial" w:hAnsi="Arial" w:cs="Arial"/>
        </w:rPr>
        <w:t xml:space="preserve"> the 9</w:t>
      </w:r>
      <w:r>
        <w:rPr>
          <w:rFonts w:ascii="Arial" w:hAnsi="Arial" w:cs="Arial"/>
        </w:rPr>
        <w:t xml:space="preserve"> administrative wards</w:t>
      </w:r>
      <w:r w:rsidR="00C15883">
        <w:rPr>
          <w:rFonts w:ascii="Arial" w:hAnsi="Arial" w:cs="Arial"/>
        </w:rPr>
        <w:t xml:space="preserve"> of the RCC (Wards </w:t>
      </w:r>
      <w:r w:rsidR="009B61BE">
        <w:rPr>
          <w:rFonts w:ascii="Arial" w:hAnsi="Arial" w:cs="Arial"/>
        </w:rPr>
        <w:t>08)</w:t>
      </w:r>
      <w:r>
        <w:rPr>
          <w:rFonts w:ascii="Arial" w:hAnsi="Arial" w:cs="Arial"/>
        </w:rPr>
        <w:t xml:space="preserve">. According to engineering design, implementation of this subproject will be carried out within the existing right-of-way hence no LA is involved and no RAP is required. </w:t>
      </w:r>
    </w:p>
    <w:p w:rsidR="00716F06" w:rsidRDefault="00716F06" w:rsidP="00716F06">
      <w:pPr>
        <w:tabs>
          <w:tab w:val="left" w:pos="4320"/>
          <w:tab w:val="left" w:pos="4680"/>
        </w:tabs>
        <w:spacing w:line="276" w:lineRule="auto"/>
        <w:rPr>
          <w:rFonts w:ascii="Arial" w:hAnsi="Arial" w:cs="Arial"/>
          <w:sz w:val="12"/>
          <w:u w:val="single"/>
        </w:rPr>
      </w:pPr>
    </w:p>
    <w:p w:rsidR="00716F06" w:rsidRDefault="00716F06" w:rsidP="00716F06">
      <w:pPr>
        <w:tabs>
          <w:tab w:val="left" w:pos="4320"/>
          <w:tab w:val="left" w:pos="4680"/>
        </w:tabs>
        <w:spacing w:line="276" w:lineRule="auto"/>
        <w:rPr>
          <w:rFonts w:ascii="Arial" w:hAnsi="Arial" w:cs="Arial"/>
          <w:b/>
          <w:bCs/>
          <w:i/>
        </w:rPr>
      </w:pPr>
      <w:r>
        <w:rPr>
          <w:rFonts w:ascii="Arial" w:hAnsi="Arial" w:cs="Arial"/>
          <w:b/>
          <w:i/>
        </w:rPr>
        <w:t>Total cost of the subproject is Taka</w:t>
      </w:r>
      <w:r w:rsidR="00BA7D55" w:rsidRPr="002725F6">
        <w:rPr>
          <w:rFonts w:ascii="Arial" w:hAnsi="Arial" w:cs="Arial"/>
          <w:b/>
          <w:color w:val="002060"/>
          <w:sz w:val="20"/>
          <w:szCs w:val="20"/>
        </w:rPr>
        <w:t>:</w:t>
      </w:r>
      <w:r w:rsidR="002725F6" w:rsidRPr="002725F6">
        <w:rPr>
          <w:rFonts w:ascii="Arial" w:hAnsi="Arial" w:cs="Arial"/>
          <w:b/>
          <w:color w:val="002060"/>
          <w:sz w:val="20"/>
          <w:szCs w:val="20"/>
        </w:rPr>
        <w:t xml:space="preserve"> 21,508,488.57</w:t>
      </w:r>
    </w:p>
    <w:p w:rsidR="00716F06" w:rsidRDefault="00716F06" w:rsidP="00716F06">
      <w:pPr>
        <w:pStyle w:val="NoSpacing"/>
        <w:spacing w:line="276" w:lineRule="auto"/>
        <w:jc w:val="both"/>
        <w:rPr>
          <w:rFonts w:ascii="Arial" w:hAnsi="Arial" w:cs="Arial"/>
          <w:sz w:val="8"/>
        </w:rPr>
      </w:pPr>
    </w:p>
    <w:p w:rsidR="00716F06" w:rsidRDefault="00716F06" w:rsidP="00716F06">
      <w:pPr>
        <w:pStyle w:val="NoSpacing"/>
        <w:spacing w:line="276" w:lineRule="auto"/>
        <w:jc w:val="both"/>
        <w:rPr>
          <w:rFonts w:ascii="Arial" w:hAnsi="Arial" w:cs="Arial"/>
          <w:b/>
          <w:i/>
        </w:rPr>
      </w:pPr>
      <w:r>
        <w:rPr>
          <w:rFonts w:ascii="Arial" w:hAnsi="Arial" w:cs="Arial"/>
          <w:b/>
          <w:i/>
        </w:rPr>
        <w:t xml:space="preserve">Main Purposes of the subproject </w:t>
      </w:r>
    </w:p>
    <w:p w:rsidR="00716F06" w:rsidRDefault="00716F06" w:rsidP="00716F06">
      <w:pPr>
        <w:pStyle w:val="NoSpacing"/>
        <w:spacing w:line="276" w:lineRule="auto"/>
        <w:jc w:val="both"/>
        <w:rPr>
          <w:rFonts w:ascii="Arial" w:hAnsi="Arial" w:cs="Arial"/>
          <w:b/>
          <w:sz w:val="8"/>
        </w:rPr>
      </w:pPr>
    </w:p>
    <w:p w:rsidR="00716F06" w:rsidRDefault="009B61BE" w:rsidP="00716F06">
      <w:pPr>
        <w:pStyle w:val="NoSpacing"/>
        <w:spacing w:line="276" w:lineRule="auto"/>
        <w:jc w:val="both"/>
        <w:rPr>
          <w:rFonts w:ascii="Arial" w:hAnsi="Arial" w:cs="Arial"/>
        </w:rPr>
      </w:pPr>
      <w:r>
        <w:rPr>
          <w:rFonts w:ascii="Arial" w:hAnsi="Arial" w:cs="Arial"/>
        </w:rPr>
        <w:t xml:space="preserve">To construction </w:t>
      </w:r>
      <w:r w:rsidR="0080331B">
        <w:rPr>
          <w:rFonts w:ascii="Arial" w:hAnsi="Arial" w:cs="Arial"/>
        </w:rPr>
        <w:t>Sherpur</w:t>
      </w:r>
      <w:r w:rsidR="002D7219">
        <w:rPr>
          <w:rFonts w:ascii="Arial" w:hAnsi="Arial" w:cs="Arial"/>
        </w:rPr>
        <w:t xml:space="preserve"> </w:t>
      </w:r>
      <w:r w:rsidR="00B177F2">
        <w:rPr>
          <w:rFonts w:ascii="Arial" w:hAnsi="Arial" w:cs="Arial"/>
        </w:rPr>
        <w:t xml:space="preserve">Pourashava drain and </w:t>
      </w:r>
      <w:r w:rsidR="00DC6553">
        <w:rPr>
          <w:rFonts w:ascii="Arial" w:hAnsi="Arial" w:cs="Arial"/>
        </w:rPr>
        <w:t xml:space="preserve">graveyards considering all   need base </w:t>
      </w:r>
      <w:r w:rsidR="002B72DD">
        <w:rPr>
          <w:rFonts w:ascii="Arial" w:hAnsi="Arial" w:cs="Arial"/>
        </w:rPr>
        <w:t>facilities covered three wards</w:t>
      </w:r>
      <w:r w:rsidR="0080331B">
        <w:rPr>
          <w:rFonts w:ascii="Arial" w:hAnsi="Arial" w:cs="Arial"/>
        </w:rPr>
        <w:t xml:space="preserve"> and adjoining wards</w:t>
      </w:r>
      <w:r w:rsidR="00136D4D">
        <w:rPr>
          <w:rFonts w:ascii="Arial" w:hAnsi="Arial" w:cs="Arial"/>
        </w:rPr>
        <w:t xml:space="preserve">. Present </w:t>
      </w:r>
      <w:r w:rsidR="00DC6553">
        <w:rPr>
          <w:rFonts w:ascii="Arial" w:hAnsi="Arial" w:cs="Arial"/>
        </w:rPr>
        <w:t>condition of drain is</w:t>
      </w:r>
      <w:r>
        <w:rPr>
          <w:rFonts w:ascii="Arial" w:hAnsi="Arial" w:cs="Arial"/>
        </w:rPr>
        <w:t xml:space="preserve"> old</w:t>
      </w:r>
      <w:r w:rsidR="0093595A">
        <w:rPr>
          <w:rFonts w:ascii="Arial" w:hAnsi="Arial" w:cs="Arial"/>
        </w:rPr>
        <w:t>, damaged,</w:t>
      </w:r>
      <w:r w:rsidR="00DC6553">
        <w:rPr>
          <w:rFonts w:ascii="Arial" w:hAnsi="Arial" w:cs="Arial"/>
        </w:rPr>
        <w:t xml:space="preserve"> </w:t>
      </w:r>
      <w:r w:rsidR="002B72DD">
        <w:rPr>
          <w:rFonts w:ascii="Arial" w:hAnsi="Arial" w:cs="Arial"/>
        </w:rPr>
        <w:t>and inadequate of</w:t>
      </w:r>
      <w:r w:rsidR="00DC6553">
        <w:rPr>
          <w:rFonts w:ascii="Arial" w:hAnsi="Arial" w:cs="Arial"/>
        </w:rPr>
        <w:t xml:space="preserve"> </w:t>
      </w:r>
      <w:r w:rsidR="002B72DD">
        <w:rPr>
          <w:rFonts w:ascii="Arial" w:hAnsi="Arial" w:cs="Arial"/>
        </w:rPr>
        <w:t>water discharge</w:t>
      </w:r>
      <w:r w:rsidR="00DC6553">
        <w:rPr>
          <w:rFonts w:ascii="Arial" w:hAnsi="Arial" w:cs="Arial"/>
        </w:rPr>
        <w:t xml:space="preserve"> capacity and surrounding environment is  </w:t>
      </w:r>
      <w:r>
        <w:rPr>
          <w:rFonts w:ascii="Arial" w:hAnsi="Arial" w:cs="Arial"/>
        </w:rPr>
        <w:t xml:space="preserve"> unhygienic</w:t>
      </w:r>
      <w:r w:rsidR="00DC6553">
        <w:rPr>
          <w:rFonts w:ascii="Arial" w:hAnsi="Arial" w:cs="Arial"/>
        </w:rPr>
        <w:t xml:space="preserve"> and </w:t>
      </w:r>
      <w:r w:rsidR="002B72DD">
        <w:rPr>
          <w:rFonts w:ascii="Arial" w:hAnsi="Arial" w:cs="Arial"/>
        </w:rPr>
        <w:t xml:space="preserve">unsafe. </w:t>
      </w:r>
      <w:r w:rsidR="00716F06">
        <w:rPr>
          <w:rFonts w:ascii="Arial" w:hAnsi="Arial" w:cs="Arial"/>
        </w:rPr>
        <w:t>During the rainy season, water logging t</w:t>
      </w:r>
      <w:r w:rsidR="00136D4D">
        <w:rPr>
          <w:rFonts w:ascii="Arial" w:hAnsi="Arial" w:cs="Arial"/>
        </w:rPr>
        <w:t>akes</w:t>
      </w:r>
      <w:r w:rsidR="00DC6553">
        <w:rPr>
          <w:rFonts w:ascii="Arial" w:hAnsi="Arial" w:cs="Arial"/>
        </w:rPr>
        <w:t xml:space="preserve"> place all over the road </w:t>
      </w:r>
      <w:r w:rsidR="0093595A">
        <w:rPr>
          <w:rFonts w:ascii="Arial" w:hAnsi="Arial" w:cs="Arial"/>
        </w:rPr>
        <w:t>and creates unhygienic and vulnerable situation.</w:t>
      </w:r>
      <w:r w:rsidR="00716F06">
        <w:rPr>
          <w:rFonts w:ascii="Arial" w:hAnsi="Arial" w:cs="Arial"/>
        </w:rPr>
        <w:t xml:space="preserve"> </w:t>
      </w:r>
      <w:r w:rsidR="00DC6553">
        <w:rPr>
          <w:rFonts w:ascii="Arial" w:hAnsi="Arial" w:cs="Arial"/>
        </w:rPr>
        <w:t xml:space="preserve">On the other hand both </w:t>
      </w:r>
      <w:r w:rsidR="002B72DD">
        <w:rPr>
          <w:rFonts w:ascii="Arial" w:hAnsi="Arial" w:cs="Arial"/>
        </w:rPr>
        <w:t>graveyards are</w:t>
      </w:r>
      <w:r w:rsidR="00DC6553">
        <w:rPr>
          <w:rFonts w:ascii="Arial" w:hAnsi="Arial" w:cs="Arial"/>
        </w:rPr>
        <w:t xml:space="preserve"> </w:t>
      </w:r>
      <w:r w:rsidR="002B72DD">
        <w:rPr>
          <w:rFonts w:ascii="Arial" w:hAnsi="Arial" w:cs="Arial"/>
        </w:rPr>
        <w:t>old,</w:t>
      </w:r>
      <w:r w:rsidR="00DC6553">
        <w:rPr>
          <w:rFonts w:ascii="Arial" w:hAnsi="Arial" w:cs="Arial"/>
        </w:rPr>
        <w:t xml:space="preserve"> </w:t>
      </w:r>
      <w:r w:rsidR="002B72DD">
        <w:rPr>
          <w:rFonts w:ascii="Arial" w:hAnsi="Arial" w:cs="Arial"/>
        </w:rPr>
        <w:t>less spaces</w:t>
      </w:r>
      <w:r w:rsidR="00DC6553">
        <w:rPr>
          <w:rFonts w:ascii="Arial" w:hAnsi="Arial" w:cs="Arial"/>
        </w:rPr>
        <w:t>, damp brick boundary walls and overall situation are dark and bushy.</w:t>
      </w:r>
      <w:r w:rsidR="00B177F2">
        <w:rPr>
          <w:rFonts w:ascii="Arial" w:hAnsi="Arial" w:cs="Arial"/>
        </w:rPr>
        <w:t xml:space="preserve"> </w:t>
      </w:r>
      <w:r w:rsidR="002B72DD">
        <w:rPr>
          <w:rFonts w:ascii="Arial" w:hAnsi="Arial" w:cs="Arial"/>
        </w:rPr>
        <w:t>So peoples faced difficulties for bury the dead body.</w:t>
      </w:r>
    </w:p>
    <w:p w:rsidR="00716F06" w:rsidRPr="0093595A" w:rsidRDefault="00716F06" w:rsidP="002D7219">
      <w:pPr>
        <w:pStyle w:val="NoSpacing"/>
        <w:tabs>
          <w:tab w:val="left" w:pos="10800"/>
        </w:tabs>
        <w:spacing w:line="276" w:lineRule="auto"/>
        <w:jc w:val="both"/>
        <w:rPr>
          <w:rFonts w:ascii="Arial" w:hAnsi="Arial" w:cs="Arial"/>
          <w:b/>
          <w:sz w:val="16"/>
          <w:szCs w:val="16"/>
        </w:rPr>
      </w:pPr>
    </w:p>
    <w:p w:rsidR="00716F06" w:rsidRDefault="00716F06" w:rsidP="00716F06">
      <w:pPr>
        <w:pStyle w:val="NoSpacing"/>
        <w:spacing w:line="276" w:lineRule="auto"/>
        <w:jc w:val="both"/>
        <w:rPr>
          <w:rFonts w:ascii="Arial" w:hAnsi="Arial" w:cs="Arial"/>
          <w:b/>
          <w:sz w:val="6"/>
        </w:rPr>
      </w:pPr>
    </w:p>
    <w:p w:rsidR="00716F06" w:rsidRDefault="00716F06" w:rsidP="00716F06">
      <w:pPr>
        <w:pStyle w:val="NoSpacing"/>
        <w:spacing w:line="276" w:lineRule="auto"/>
        <w:jc w:val="both"/>
        <w:rPr>
          <w:rFonts w:ascii="Arial" w:hAnsi="Arial" w:cs="Arial"/>
          <w:b/>
        </w:rPr>
      </w:pPr>
      <w:r>
        <w:rPr>
          <w:rFonts w:ascii="Arial" w:hAnsi="Arial" w:cs="Arial"/>
          <w:b/>
        </w:rPr>
        <w:t xml:space="preserve">Anticipated Impacts:  </w:t>
      </w:r>
    </w:p>
    <w:p w:rsidR="00716F06" w:rsidRDefault="00716F06" w:rsidP="00716F06">
      <w:pPr>
        <w:pStyle w:val="NoSpacing"/>
        <w:spacing w:line="276" w:lineRule="auto"/>
        <w:jc w:val="both"/>
        <w:rPr>
          <w:rFonts w:ascii="Arial" w:hAnsi="Arial" w:cs="Arial"/>
        </w:rPr>
      </w:pPr>
      <w:r>
        <w:rPr>
          <w:rFonts w:ascii="Arial" w:hAnsi="Arial" w:cs="Arial"/>
        </w:rPr>
        <w:t>The subproj</w:t>
      </w:r>
      <w:r w:rsidR="002B72DD">
        <w:rPr>
          <w:rFonts w:ascii="Arial" w:hAnsi="Arial" w:cs="Arial"/>
        </w:rPr>
        <w:t>ect will benefit three wards</w:t>
      </w:r>
      <w:r w:rsidR="0080331B">
        <w:rPr>
          <w:rFonts w:ascii="Arial" w:hAnsi="Arial" w:cs="Arial"/>
        </w:rPr>
        <w:t xml:space="preserve"> out of the 9 wards of </w:t>
      </w:r>
      <w:r w:rsidR="0093595A">
        <w:rPr>
          <w:rFonts w:ascii="Arial" w:hAnsi="Arial" w:cs="Arial"/>
        </w:rPr>
        <w:t xml:space="preserve">Sherpur. </w:t>
      </w:r>
      <w:r w:rsidR="002B72DD">
        <w:rPr>
          <w:rFonts w:ascii="Arial" w:hAnsi="Arial" w:cs="Arial"/>
        </w:rPr>
        <w:t>About 60,000 people of the three wards</w:t>
      </w:r>
      <w:r>
        <w:rPr>
          <w:rFonts w:ascii="Arial" w:hAnsi="Arial" w:cs="Arial"/>
        </w:rPr>
        <w:t xml:space="preserve"> </w:t>
      </w:r>
      <w:r w:rsidR="002B72DD">
        <w:rPr>
          <w:rFonts w:ascii="Arial" w:hAnsi="Arial" w:cs="Arial"/>
        </w:rPr>
        <w:t xml:space="preserve">and adjoining wards </w:t>
      </w:r>
      <w:r>
        <w:rPr>
          <w:rFonts w:ascii="Arial" w:hAnsi="Arial" w:cs="Arial"/>
        </w:rPr>
        <w:t>wil</w:t>
      </w:r>
      <w:r w:rsidR="00BA7D55">
        <w:rPr>
          <w:rFonts w:ascii="Arial" w:hAnsi="Arial" w:cs="Arial"/>
        </w:rPr>
        <w:t>l be benefited fo</w:t>
      </w:r>
      <w:r w:rsidR="002B72DD">
        <w:rPr>
          <w:rFonts w:ascii="Arial" w:hAnsi="Arial" w:cs="Arial"/>
        </w:rPr>
        <w:t>r improved mentioned structures.</w:t>
      </w:r>
      <w:r>
        <w:rPr>
          <w:rFonts w:ascii="Arial" w:hAnsi="Arial" w:cs="Arial"/>
        </w:rPr>
        <w:t xml:space="preserve"> </w:t>
      </w:r>
    </w:p>
    <w:p w:rsidR="00716F06" w:rsidRPr="0093595A" w:rsidRDefault="00716F06" w:rsidP="00716F06">
      <w:pPr>
        <w:pStyle w:val="NoSpacing"/>
        <w:spacing w:line="276" w:lineRule="auto"/>
        <w:jc w:val="both"/>
        <w:rPr>
          <w:rFonts w:ascii="Arial" w:hAnsi="Arial" w:cs="Arial"/>
          <w:sz w:val="16"/>
          <w:szCs w:val="16"/>
        </w:rPr>
      </w:pPr>
    </w:p>
    <w:p w:rsidR="00716F06" w:rsidRDefault="002B72DD" w:rsidP="00A4038D">
      <w:pPr>
        <w:pStyle w:val="NoSpacing"/>
        <w:tabs>
          <w:tab w:val="left" w:pos="0"/>
          <w:tab w:val="left" w:pos="10620"/>
        </w:tabs>
        <w:spacing w:line="276" w:lineRule="auto"/>
        <w:jc w:val="both"/>
        <w:rPr>
          <w:rFonts w:ascii="Arial" w:hAnsi="Arial" w:cs="Arial"/>
        </w:rPr>
      </w:pPr>
      <w:r>
        <w:rPr>
          <w:rFonts w:ascii="Arial" w:hAnsi="Arial" w:cs="Arial"/>
        </w:rPr>
        <w:t>A total of 2 shopkeepers will</w:t>
      </w:r>
      <w:r w:rsidR="00716F06">
        <w:rPr>
          <w:rFonts w:ascii="Arial" w:hAnsi="Arial" w:cs="Arial"/>
        </w:rPr>
        <w:t xml:space="preserve"> be af</w:t>
      </w:r>
      <w:r w:rsidR="00BA7D55">
        <w:rPr>
          <w:rFonts w:ascii="Arial" w:hAnsi="Arial" w:cs="Arial"/>
        </w:rPr>
        <w:t xml:space="preserve">fected. The PAPs </w:t>
      </w:r>
      <w:r>
        <w:rPr>
          <w:rFonts w:ascii="Arial" w:hAnsi="Arial" w:cs="Arial"/>
        </w:rPr>
        <w:t>are temporary</w:t>
      </w:r>
      <w:r w:rsidR="00BA7D55">
        <w:rPr>
          <w:rFonts w:ascii="Arial" w:hAnsi="Arial" w:cs="Arial"/>
        </w:rPr>
        <w:t xml:space="preserve"> leaseholder of Sherpur Pourashava</w:t>
      </w:r>
      <w:r w:rsidR="00716F06">
        <w:rPr>
          <w:rFonts w:ascii="Arial" w:hAnsi="Arial" w:cs="Arial"/>
        </w:rPr>
        <w:t xml:space="preserve">. They </w:t>
      </w:r>
      <w:r w:rsidR="00B03829">
        <w:rPr>
          <w:rFonts w:ascii="Arial" w:hAnsi="Arial" w:cs="Arial"/>
        </w:rPr>
        <w:t>have agreed in wri</w:t>
      </w:r>
      <w:r>
        <w:rPr>
          <w:rFonts w:ascii="Arial" w:hAnsi="Arial" w:cs="Arial"/>
        </w:rPr>
        <w:t>ting to Shift back and</w:t>
      </w:r>
      <w:r w:rsidR="00716F06">
        <w:rPr>
          <w:rFonts w:ascii="Arial" w:hAnsi="Arial" w:cs="Arial"/>
        </w:rPr>
        <w:t xml:space="preserve"> without compensation</w:t>
      </w:r>
      <w:r w:rsidR="00B03829">
        <w:rPr>
          <w:rFonts w:ascii="Arial" w:hAnsi="Arial" w:cs="Arial"/>
        </w:rPr>
        <w:t xml:space="preserve"> until construction of</w:t>
      </w:r>
      <w:r>
        <w:rPr>
          <w:rFonts w:ascii="Arial" w:hAnsi="Arial" w:cs="Arial"/>
        </w:rPr>
        <w:t xml:space="preserve"> proposed drain or it</w:t>
      </w:r>
      <w:r w:rsidR="00B177F2">
        <w:rPr>
          <w:rFonts w:ascii="Arial" w:hAnsi="Arial" w:cs="Arial"/>
        </w:rPr>
        <w:t xml:space="preserve"> will resolve by ULB their own initiatives.</w:t>
      </w:r>
      <w:r w:rsidR="00BF203F">
        <w:rPr>
          <w:rFonts w:ascii="Arial" w:hAnsi="Arial" w:cs="Arial"/>
        </w:rPr>
        <w:t xml:space="preserve"> </w:t>
      </w:r>
      <w:r w:rsidR="005D653F">
        <w:rPr>
          <w:rFonts w:ascii="Arial" w:hAnsi="Arial" w:cs="Arial"/>
        </w:rPr>
        <w:t>In</w:t>
      </w:r>
      <w:r w:rsidR="00716F06">
        <w:rPr>
          <w:rFonts w:ascii="Arial" w:hAnsi="Arial" w:cs="Arial"/>
        </w:rPr>
        <w:t xml:space="preserve"> addition, the subp</w:t>
      </w:r>
      <w:r>
        <w:rPr>
          <w:rFonts w:ascii="Arial" w:hAnsi="Arial" w:cs="Arial"/>
        </w:rPr>
        <w:t>roject will need 55 tree</w:t>
      </w:r>
      <w:r w:rsidR="0093595A">
        <w:rPr>
          <w:rFonts w:ascii="Arial" w:hAnsi="Arial" w:cs="Arial"/>
        </w:rPr>
        <w:t xml:space="preserve"> fell out.</w:t>
      </w:r>
    </w:p>
    <w:p w:rsidR="00716F06" w:rsidRDefault="00716F06" w:rsidP="00C776D1">
      <w:pPr>
        <w:tabs>
          <w:tab w:val="left" w:pos="11520"/>
        </w:tabs>
        <w:spacing w:line="276" w:lineRule="auto"/>
        <w:ind w:right="-720"/>
        <w:rPr>
          <w:rFonts w:ascii="Arial" w:eastAsiaTheme="minorHAnsi" w:hAnsi="Arial" w:cs="Arial"/>
        </w:rPr>
        <w:sectPr w:rsidR="00716F06" w:rsidSect="001E5BED">
          <w:pgSz w:w="12240" w:h="15840"/>
          <w:pgMar w:top="864" w:right="864" w:bottom="864" w:left="864" w:header="720" w:footer="720" w:gutter="0"/>
          <w:pgNumType w:start="1"/>
          <w:cols w:space="720"/>
        </w:sectPr>
      </w:pPr>
    </w:p>
    <w:p w:rsidR="00A964A3" w:rsidRPr="00CC7E41" w:rsidRDefault="004B1402" w:rsidP="00905CBB">
      <w:pPr>
        <w:spacing w:after="200" w:line="276" w:lineRule="auto"/>
        <w:ind w:right="-691"/>
        <w:rPr>
          <w:rFonts w:ascii="Arial" w:hAnsi="Arial" w:cs="Arial"/>
          <w:b/>
          <w:sz w:val="24"/>
          <w:szCs w:val="24"/>
        </w:rPr>
      </w:pPr>
      <w:r w:rsidRPr="00CC7E41">
        <w:rPr>
          <w:rFonts w:ascii="Arial" w:hAnsi="Arial" w:cs="Arial"/>
          <w:b/>
          <w:sz w:val="24"/>
          <w:szCs w:val="24"/>
        </w:rPr>
        <w:lastRenderedPageBreak/>
        <w:t xml:space="preserve">1. </w:t>
      </w:r>
      <w:r w:rsidR="00B26CD1" w:rsidRPr="00CC7E41">
        <w:rPr>
          <w:rFonts w:ascii="Arial" w:hAnsi="Arial" w:cs="Arial"/>
          <w:b/>
          <w:sz w:val="24"/>
          <w:szCs w:val="24"/>
        </w:rPr>
        <w:t>INTRODUCTION</w:t>
      </w:r>
    </w:p>
    <w:p w:rsidR="00B63DC3" w:rsidRDefault="007218A8" w:rsidP="00EB21B0">
      <w:pPr>
        <w:widowControl w:val="0"/>
        <w:autoSpaceDE w:val="0"/>
        <w:autoSpaceDN w:val="0"/>
        <w:adjustRightInd w:val="0"/>
        <w:spacing w:before="40" w:line="276" w:lineRule="auto"/>
        <w:ind w:right="5798"/>
        <w:jc w:val="both"/>
        <w:rPr>
          <w:rFonts w:ascii="Arial" w:hAnsi="Arial" w:cs="Arial"/>
          <w:b/>
          <w:spacing w:val="8"/>
        </w:rPr>
      </w:pPr>
      <w:r w:rsidRPr="002F5610">
        <w:rPr>
          <w:rFonts w:ascii="Arial" w:hAnsi="Arial" w:cs="Arial"/>
          <w:b/>
          <w:spacing w:val="8"/>
        </w:rPr>
        <w:t>1.</w:t>
      </w:r>
      <w:r w:rsidR="00A0191C">
        <w:rPr>
          <w:rFonts w:ascii="Arial" w:hAnsi="Arial" w:cs="Arial"/>
          <w:b/>
          <w:spacing w:val="8"/>
        </w:rPr>
        <w:t xml:space="preserve"> Project</w:t>
      </w:r>
      <w:r w:rsidR="00AE0FF5">
        <w:rPr>
          <w:rFonts w:ascii="Arial" w:hAnsi="Arial" w:cs="Arial"/>
          <w:b/>
          <w:spacing w:val="8"/>
        </w:rPr>
        <w:t xml:space="preserve"> Background</w:t>
      </w:r>
    </w:p>
    <w:p w:rsidR="004A3D6F" w:rsidRDefault="004A3D6F" w:rsidP="004A3D6F">
      <w:pPr>
        <w:spacing w:before="120"/>
        <w:jc w:val="both"/>
        <w:rPr>
          <w:rFonts w:ascii="Arial" w:hAnsi="Arial" w:cs="Arial"/>
        </w:rPr>
      </w:pPr>
      <w:r w:rsidRPr="00350EF6">
        <w:rPr>
          <w:rFonts w:ascii="Arial" w:hAnsi="Arial" w:cs="Arial"/>
        </w:rPr>
        <w:t>The Government of Bangladesh, through the Local Government Engineering Department (LGED) and Bangladesh Municipal Development Fund (BMDF) is implementing the Municipal Governance and Services Project (MGSP). The project aims to improve municipal governance and basic urban services in participating ULBs. Two physical components of the project include (i) Municipal Governance and Basic Urban Services Improvement (Component 1) to provide financial support to 26 pre-identified urban local bodies (ULBs) including municipalities and city corporations, and demand-based sub-credits to eligible ULBs for basic urban services improvement investment costs</w:t>
      </w:r>
      <w:r>
        <w:rPr>
          <w:rFonts w:ascii="Arial" w:hAnsi="Arial" w:cs="Arial"/>
        </w:rPr>
        <w:t xml:space="preserve">. Total project cost </w:t>
      </w:r>
      <w:r w:rsidRPr="007E02C6">
        <w:rPr>
          <w:rFonts w:ascii="Arial" w:hAnsi="Arial" w:cs="Arial"/>
          <w:b/>
        </w:rPr>
        <w:t>is BDT 2, 470, 93.92 lakh to be</w:t>
      </w:r>
      <w:r>
        <w:rPr>
          <w:rFonts w:ascii="Arial" w:hAnsi="Arial" w:cs="Arial"/>
        </w:rPr>
        <w:t xml:space="preserve"> financed at </w:t>
      </w:r>
      <w:r w:rsidRPr="00350EF6">
        <w:rPr>
          <w:rFonts w:ascii="Arial" w:hAnsi="Arial" w:cs="Arial"/>
        </w:rPr>
        <w:t>80:20</w:t>
      </w:r>
      <w:r>
        <w:rPr>
          <w:rFonts w:ascii="Arial" w:hAnsi="Arial" w:cs="Arial"/>
        </w:rPr>
        <w:t xml:space="preserve"> IDA loan to GOB contribution.</w:t>
      </w:r>
      <w:r w:rsidRPr="00350EF6">
        <w:rPr>
          <w:rFonts w:ascii="Arial" w:hAnsi="Arial" w:cs="Arial"/>
        </w:rPr>
        <w:t xml:space="preserve"> LGED is implementing the Component 1 while BMDF is implementing component 2 of the project. </w:t>
      </w:r>
    </w:p>
    <w:p w:rsidR="004A3D6F" w:rsidRPr="00350EF6" w:rsidRDefault="004A3D6F" w:rsidP="004A3D6F">
      <w:pPr>
        <w:spacing w:before="120"/>
        <w:jc w:val="both"/>
        <w:rPr>
          <w:rFonts w:ascii="Arial" w:hAnsi="Arial" w:cs="Arial"/>
        </w:rPr>
      </w:pPr>
    </w:p>
    <w:p w:rsidR="004A3D6F" w:rsidRDefault="004A3D6F" w:rsidP="004A3D6F">
      <w:pPr>
        <w:jc w:val="both"/>
        <w:rPr>
          <w:rFonts w:ascii="Arial" w:hAnsi="Arial" w:cs="Arial"/>
        </w:rPr>
      </w:pPr>
      <w:r w:rsidRPr="00350EF6">
        <w:rPr>
          <w:rFonts w:ascii="Arial" w:hAnsi="Arial" w:cs="Arial"/>
        </w:rPr>
        <w:t xml:space="preserve">LGED is supporting the 26 pre-selected ULBs for investments in development and rehabilitation of </w:t>
      </w:r>
      <w:r>
        <w:rPr>
          <w:rFonts w:ascii="Arial" w:hAnsi="Arial" w:cs="Arial"/>
        </w:rPr>
        <w:t>Road</w:t>
      </w:r>
      <w:r w:rsidRPr="001C2574">
        <w:rPr>
          <w:rFonts w:ascii="Arial" w:hAnsi="Arial" w:cs="Arial"/>
        </w:rPr>
        <w:t>,</w:t>
      </w:r>
      <w:r>
        <w:rPr>
          <w:rFonts w:ascii="Arial" w:hAnsi="Arial" w:cs="Arial"/>
        </w:rPr>
        <w:t xml:space="preserve"> Bridge, Box-culvert, Pedestrians bridge, street light, Traffic Control, Bus terminal, Truck terminal, Boat landing Jetty, Drain, Retaining wall, Kitchen market, Cattle market, slaughter house, Public toilet, Solid waste management, Sweeper colony, Park, Community Centre and Whole sale market.</w:t>
      </w:r>
      <w:r w:rsidRPr="00350EF6">
        <w:rPr>
          <w:rFonts w:ascii="Arial" w:hAnsi="Arial" w:cs="Arial"/>
        </w:rPr>
        <w:t xml:space="preserve"> LGED is financing through (i) base allocation based on population category of ULBs; (ii) performance-based allocation and (iii) operations and maintenance support on a declining basis over the project period. </w:t>
      </w:r>
    </w:p>
    <w:p w:rsidR="004A3D6F" w:rsidRDefault="004A3D6F" w:rsidP="004A3D6F">
      <w:pPr>
        <w:jc w:val="both"/>
        <w:rPr>
          <w:rFonts w:ascii="Arial" w:hAnsi="Arial" w:cs="Arial"/>
        </w:rPr>
      </w:pPr>
    </w:p>
    <w:p w:rsidR="004A3D6F" w:rsidRPr="00350EF6" w:rsidRDefault="004A3D6F" w:rsidP="004A3D6F">
      <w:pPr>
        <w:jc w:val="both"/>
        <w:rPr>
          <w:rFonts w:ascii="Arial" w:hAnsi="Arial" w:cs="Arial"/>
        </w:rPr>
      </w:pPr>
      <w:r w:rsidRPr="00350EF6">
        <w:rPr>
          <w:rFonts w:ascii="Arial" w:hAnsi="Arial" w:cs="Arial"/>
        </w:rPr>
        <w:t>The component interventions have largely been developed for construction and rehabilitation within existing available land owned by the ULBs</w:t>
      </w:r>
      <w:r>
        <w:rPr>
          <w:rFonts w:ascii="Arial" w:hAnsi="Arial" w:cs="Arial"/>
        </w:rPr>
        <w:t xml:space="preserve"> and </w:t>
      </w:r>
      <w:r w:rsidRPr="00350EF6">
        <w:rPr>
          <w:rFonts w:ascii="Arial" w:hAnsi="Arial" w:cs="Arial"/>
        </w:rPr>
        <w:t xml:space="preserve">acquisition of land </w:t>
      </w:r>
      <w:r>
        <w:rPr>
          <w:rFonts w:ascii="Arial" w:hAnsi="Arial" w:cs="Arial"/>
        </w:rPr>
        <w:t xml:space="preserve">has been avoided in the screening process. Removal of some obstruction </w:t>
      </w:r>
      <w:r w:rsidRPr="00350EF6">
        <w:rPr>
          <w:rFonts w:ascii="Arial" w:hAnsi="Arial" w:cs="Arial"/>
        </w:rPr>
        <w:t xml:space="preserve">and </w:t>
      </w:r>
      <w:r>
        <w:rPr>
          <w:rFonts w:ascii="Arial" w:hAnsi="Arial" w:cs="Arial"/>
        </w:rPr>
        <w:t xml:space="preserve">relocation of some businesses were </w:t>
      </w:r>
      <w:r w:rsidRPr="00350EF6">
        <w:rPr>
          <w:rFonts w:ascii="Arial" w:hAnsi="Arial" w:cs="Arial"/>
        </w:rPr>
        <w:t xml:space="preserve">involved </w:t>
      </w:r>
      <w:r>
        <w:rPr>
          <w:rFonts w:ascii="Arial" w:hAnsi="Arial" w:cs="Arial"/>
        </w:rPr>
        <w:t>in case of some sub projects for unavoidable circumstances</w:t>
      </w:r>
      <w:r w:rsidRPr="00350EF6">
        <w:rPr>
          <w:rFonts w:ascii="Arial" w:hAnsi="Arial" w:cs="Arial"/>
        </w:rPr>
        <w:t xml:space="preserve">. </w:t>
      </w:r>
      <w:r>
        <w:rPr>
          <w:rFonts w:ascii="Arial" w:hAnsi="Arial" w:cs="Arial"/>
        </w:rPr>
        <w:t xml:space="preserve">The MGSP did not avoid taking-up of sub </w:t>
      </w:r>
      <w:r w:rsidRPr="00350EF6">
        <w:rPr>
          <w:rFonts w:ascii="Arial" w:hAnsi="Arial" w:cs="Arial"/>
        </w:rPr>
        <w:t>projects in areas inhabited by tribal peoples</w:t>
      </w:r>
      <w:r>
        <w:rPr>
          <w:rFonts w:ascii="Arial" w:hAnsi="Arial" w:cs="Arial"/>
        </w:rPr>
        <w:t xml:space="preserve"> and instead ensured their inclusion and participation where applicable. The ULBs</w:t>
      </w:r>
      <w:r w:rsidRPr="00350EF6">
        <w:rPr>
          <w:rFonts w:ascii="Arial" w:hAnsi="Arial" w:cs="Arial"/>
        </w:rPr>
        <w:t xml:space="preserve"> address</w:t>
      </w:r>
      <w:r>
        <w:rPr>
          <w:rFonts w:ascii="Arial" w:hAnsi="Arial" w:cs="Arial"/>
        </w:rPr>
        <w:t>ed</w:t>
      </w:r>
      <w:r w:rsidRPr="00350EF6">
        <w:rPr>
          <w:rFonts w:ascii="Arial" w:hAnsi="Arial" w:cs="Arial"/>
        </w:rPr>
        <w:t xml:space="preserve"> the </w:t>
      </w:r>
      <w:r>
        <w:rPr>
          <w:rFonts w:ascii="Arial" w:hAnsi="Arial" w:cs="Arial"/>
        </w:rPr>
        <w:t xml:space="preserve">removal of obstructions and in most cases the </w:t>
      </w:r>
      <w:r w:rsidRPr="00350EF6">
        <w:rPr>
          <w:rFonts w:ascii="Arial" w:hAnsi="Arial" w:cs="Arial"/>
        </w:rPr>
        <w:t xml:space="preserve">land </w:t>
      </w:r>
      <w:r>
        <w:rPr>
          <w:rFonts w:ascii="Arial" w:hAnsi="Arial" w:cs="Arial"/>
        </w:rPr>
        <w:t xml:space="preserve">entirely belongs to the ULB. In some instances, land of other GOB agencies like the BWDB, R&amp;H or other local government like adjoining UP is needed and in such cases the ULB ensured getting such land by mutual understanding and proper documentation. Relocation of business and removal of obstructions were resolved by consultation and agreement with the concerned PAPs and these are properly documented. Thus land </w:t>
      </w:r>
      <w:r w:rsidRPr="00350EF6">
        <w:rPr>
          <w:rFonts w:ascii="Arial" w:hAnsi="Arial" w:cs="Arial"/>
        </w:rPr>
        <w:t xml:space="preserve">acquisition, population displacement and tribal people’s issues </w:t>
      </w:r>
      <w:r>
        <w:rPr>
          <w:rFonts w:ascii="Arial" w:hAnsi="Arial" w:cs="Arial"/>
        </w:rPr>
        <w:t xml:space="preserve">have been addressed </w:t>
      </w:r>
      <w:r w:rsidRPr="00350EF6">
        <w:rPr>
          <w:rFonts w:ascii="Arial" w:hAnsi="Arial" w:cs="Arial"/>
        </w:rPr>
        <w:t>following the country’s legal framework and the World Bank policy on social safeguards.</w:t>
      </w:r>
    </w:p>
    <w:p w:rsidR="004A3D6F" w:rsidRPr="007921E4" w:rsidRDefault="004A3D6F" w:rsidP="00EB21B0">
      <w:pPr>
        <w:widowControl w:val="0"/>
        <w:autoSpaceDE w:val="0"/>
        <w:autoSpaceDN w:val="0"/>
        <w:adjustRightInd w:val="0"/>
        <w:spacing w:before="40" w:line="276" w:lineRule="auto"/>
        <w:ind w:right="5798"/>
        <w:jc w:val="both"/>
        <w:rPr>
          <w:rFonts w:ascii="Arial" w:hAnsi="Arial" w:cs="Arial"/>
          <w:b/>
          <w:sz w:val="16"/>
          <w:szCs w:val="16"/>
        </w:rPr>
      </w:pPr>
    </w:p>
    <w:p w:rsidR="00BB4FF8" w:rsidRPr="00DD4E80" w:rsidRDefault="00BB4FF8" w:rsidP="00482CBF">
      <w:pPr>
        <w:pStyle w:val="NoSpacing"/>
        <w:ind w:left="18"/>
        <w:jc w:val="both"/>
        <w:rPr>
          <w:rFonts w:ascii="Arial" w:hAnsi="Arial" w:cs="Arial"/>
          <w:b/>
        </w:rPr>
      </w:pPr>
      <w:r w:rsidRPr="00DD4E80">
        <w:rPr>
          <w:rFonts w:ascii="Arial" w:hAnsi="Arial" w:cs="Arial"/>
          <w:b/>
        </w:rPr>
        <w:t xml:space="preserve">1.2 Legal and Policy Framework </w:t>
      </w:r>
    </w:p>
    <w:p w:rsidR="00BB4FF8" w:rsidRPr="00350EF6" w:rsidRDefault="00BB4FF8" w:rsidP="00482CBF">
      <w:pPr>
        <w:pStyle w:val="NoSpacing"/>
        <w:ind w:left="18"/>
        <w:jc w:val="both"/>
        <w:rPr>
          <w:rFonts w:ascii="Arial" w:hAnsi="Arial" w:cs="Arial"/>
        </w:rPr>
      </w:pPr>
      <w:r w:rsidRPr="00350EF6">
        <w:rPr>
          <w:rFonts w:ascii="Arial" w:hAnsi="Arial" w:cs="Arial"/>
        </w:rPr>
        <w:t>Given the approach of subproject preparation and implementation, the World Bank’s Operational Policy (OP) on Involuntary Resettlement (OP 4.12) and on Indi</w:t>
      </w:r>
      <w:r>
        <w:rPr>
          <w:rFonts w:ascii="Arial" w:hAnsi="Arial" w:cs="Arial"/>
        </w:rPr>
        <w:t xml:space="preserve">genous Peoples (OP 4.10) </w:t>
      </w:r>
      <w:r w:rsidRPr="00350EF6">
        <w:rPr>
          <w:rFonts w:ascii="Arial" w:hAnsi="Arial" w:cs="Arial"/>
        </w:rPr>
        <w:t>triggered to the project. A Social Management Framework (SMF) has been adopted</w:t>
      </w:r>
      <w:r>
        <w:rPr>
          <w:rFonts w:ascii="Arial" w:hAnsi="Arial" w:cs="Arial"/>
        </w:rPr>
        <w:t xml:space="preserve"> by LGED</w:t>
      </w:r>
      <w:r w:rsidRPr="00350EF6">
        <w:rPr>
          <w:rFonts w:ascii="Arial" w:hAnsi="Arial" w:cs="Arial"/>
        </w:rPr>
        <w:t xml:space="preserve"> for the project that meets the requirements of the country’s legal framework</w:t>
      </w:r>
      <w:r>
        <w:rPr>
          <w:rFonts w:ascii="Arial" w:hAnsi="Arial" w:cs="Arial"/>
        </w:rPr>
        <w:t>s in Bangladesh “The Acquisition and Requisition of Immovable Property, Ordinance, 1982”</w:t>
      </w:r>
      <w:r w:rsidRPr="00350EF6">
        <w:rPr>
          <w:rFonts w:ascii="Arial" w:hAnsi="Arial" w:cs="Arial"/>
        </w:rPr>
        <w:t xml:space="preserve"> and the Bank requirements including OP 4.12 and OP 4.10. The SMF also requires that subprojects are prepared ensuring inclusion, participation, transparency, and social accountability. Subprojects are prepared by respective ULBs in a process complying with the SMF requirements. LGED reviews the subproject proposals for technical, engineering, environmental, social development, and safeguards compliance before allocation of the financing to the ULBs. </w:t>
      </w:r>
    </w:p>
    <w:p w:rsidR="00BB4FF8" w:rsidRPr="007921E4" w:rsidRDefault="00BB4FF8" w:rsidP="00482CBF">
      <w:pPr>
        <w:pStyle w:val="NoSpacing"/>
        <w:ind w:left="18"/>
        <w:jc w:val="both"/>
        <w:rPr>
          <w:rFonts w:ascii="Arial" w:hAnsi="Arial" w:cs="Arial"/>
          <w:sz w:val="16"/>
          <w:szCs w:val="16"/>
        </w:rPr>
      </w:pPr>
    </w:p>
    <w:p w:rsidR="00A64263" w:rsidRDefault="00BB4FF8" w:rsidP="00A64263">
      <w:pPr>
        <w:pStyle w:val="NoSpacing"/>
        <w:ind w:left="18"/>
        <w:jc w:val="both"/>
        <w:rPr>
          <w:rFonts w:ascii="Arial" w:hAnsi="Arial" w:cs="Arial"/>
        </w:rPr>
      </w:pPr>
      <w:r w:rsidRPr="00350EF6">
        <w:rPr>
          <w:rFonts w:ascii="Arial" w:hAnsi="Arial" w:cs="Arial"/>
        </w:rPr>
        <w:t>S</w:t>
      </w:r>
      <w:r>
        <w:rPr>
          <w:rFonts w:ascii="Arial" w:hAnsi="Arial" w:cs="Arial"/>
        </w:rPr>
        <w:t>ocial Management Plans (SMP) will be</w:t>
      </w:r>
      <w:r w:rsidRPr="00350EF6">
        <w:rPr>
          <w:rFonts w:ascii="Arial" w:hAnsi="Arial" w:cs="Arial"/>
        </w:rPr>
        <w:t xml:space="preserve"> prepared and implemented for subprojects with no land acquisition or involuntary displacement of people, while Resettlement Action Plans (RAP) andTribal P</w:t>
      </w:r>
      <w:r>
        <w:rPr>
          <w:rFonts w:ascii="Arial" w:hAnsi="Arial" w:cs="Arial"/>
        </w:rPr>
        <w:t>eoples Plans (TPP) will be</w:t>
      </w:r>
      <w:r w:rsidRPr="00350EF6">
        <w:rPr>
          <w:rFonts w:ascii="Arial" w:hAnsi="Arial" w:cs="Arial"/>
        </w:rPr>
        <w:t xml:space="preserve"> prepared for implementation for subprojects involving population displacem</w:t>
      </w:r>
      <w:r w:rsidR="006724F2">
        <w:rPr>
          <w:rFonts w:ascii="Arial" w:hAnsi="Arial" w:cs="Arial"/>
        </w:rPr>
        <w:t>ent and tribal peoples’ issues.</w:t>
      </w:r>
    </w:p>
    <w:p w:rsidR="00A64263" w:rsidRPr="00A64263" w:rsidRDefault="00A64263" w:rsidP="00A64263">
      <w:pPr>
        <w:pStyle w:val="NoSpacing"/>
        <w:ind w:left="18"/>
        <w:jc w:val="both"/>
        <w:rPr>
          <w:rFonts w:ascii="Arial" w:hAnsi="Arial" w:cs="Arial"/>
        </w:rPr>
      </w:pPr>
    </w:p>
    <w:p w:rsidR="0084731C" w:rsidRDefault="00AE0FF5" w:rsidP="00A0191C">
      <w:pPr>
        <w:tabs>
          <w:tab w:val="left" w:pos="14316"/>
        </w:tabs>
        <w:autoSpaceDE w:val="0"/>
        <w:autoSpaceDN w:val="0"/>
        <w:adjustRightInd w:val="0"/>
        <w:jc w:val="both"/>
        <w:rPr>
          <w:rFonts w:ascii="Arial" w:hAnsi="Arial" w:cs="Arial"/>
          <w:bCs/>
          <w:color w:val="000000"/>
        </w:rPr>
      </w:pPr>
      <w:r w:rsidRPr="00D8629F">
        <w:rPr>
          <w:rFonts w:ascii="Arial" w:hAnsi="Arial" w:cs="Arial"/>
          <w:b/>
        </w:rPr>
        <w:t>1.</w:t>
      </w:r>
      <w:r w:rsidR="0084731C">
        <w:rPr>
          <w:rFonts w:ascii="Arial" w:hAnsi="Arial" w:cs="Arial"/>
          <w:b/>
        </w:rPr>
        <w:t>3.</w:t>
      </w:r>
      <w:r w:rsidR="009930EA">
        <w:rPr>
          <w:rFonts w:ascii="Arial" w:hAnsi="Arial" w:cs="Arial"/>
          <w:b/>
        </w:rPr>
        <w:t xml:space="preserve"> </w:t>
      </w:r>
      <w:r w:rsidR="0084731C" w:rsidRPr="0084731C">
        <w:rPr>
          <w:rFonts w:ascii="Arial" w:hAnsi="Arial" w:cs="Arial"/>
          <w:b/>
          <w:bCs/>
          <w:color w:val="000000"/>
        </w:rPr>
        <w:t>Description of sub project</w:t>
      </w:r>
    </w:p>
    <w:p w:rsidR="009930EA" w:rsidRDefault="009930EA" w:rsidP="00A0191C">
      <w:pPr>
        <w:tabs>
          <w:tab w:val="left" w:pos="14316"/>
        </w:tabs>
        <w:autoSpaceDE w:val="0"/>
        <w:autoSpaceDN w:val="0"/>
        <w:adjustRightInd w:val="0"/>
        <w:jc w:val="both"/>
        <w:rPr>
          <w:rFonts w:ascii="Arial" w:hAnsi="Arial" w:cs="Arial"/>
          <w:b/>
          <w:bCs/>
          <w:color w:val="000000"/>
        </w:rPr>
      </w:pPr>
    </w:p>
    <w:p w:rsidR="0033318C" w:rsidRPr="0033318C" w:rsidRDefault="0033318C" w:rsidP="0033318C">
      <w:pPr>
        <w:tabs>
          <w:tab w:val="left" w:pos="14316"/>
        </w:tabs>
        <w:autoSpaceDE w:val="0"/>
        <w:autoSpaceDN w:val="0"/>
        <w:adjustRightInd w:val="0"/>
        <w:spacing w:line="276" w:lineRule="auto"/>
        <w:jc w:val="both"/>
        <w:rPr>
          <w:rFonts w:ascii="Arial" w:hAnsi="Arial" w:cs="Arial"/>
          <w:b/>
        </w:rPr>
      </w:pPr>
      <w:r>
        <w:rPr>
          <w:rFonts w:ascii="Arial" w:hAnsi="Arial" w:cs="Arial"/>
          <w:b/>
        </w:rPr>
        <w:t>a)</w:t>
      </w:r>
      <w:r w:rsidRPr="0033318C">
        <w:rPr>
          <w:rFonts w:ascii="Arial" w:hAnsi="Arial" w:cs="Arial"/>
          <w:b/>
        </w:rPr>
        <w:t xml:space="preserve"> Construction of drain starts from National Highway (Nandigram bus stand) to Darkipara moar (Ch.0+000 to 330 m) under Sherpur Pourashava .Bogra.</w:t>
      </w:r>
    </w:p>
    <w:p w:rsidR="00844433" w:rsidRDefault="004356C3" w:rsidP="006E321C">
      <w:pPr>
        <w:tabs>
          <w:tab w:val="left" w:pos="1815"/>
        </w:tabs>
        <w:autoSpaceDE w:val="0"/>
        <w:autoSpaceDN w:val="0"/>
        <w:adjustRightInd w:val="0"/>
        <w:spacing w:line="360" w:lineRule="auto"/>
        <w:jc w:val="both"/>
        <w:rPr>
          <w:rFonts w:ascii="Arial" w:hAnsi="Arial" w:cs="Arial"/>
        </w:rPr>
      </w:pPr>
      <w:r>
        <w:rPr>
          <w:rFonts w:ascii="Arial" w:hAnsi="Arial" w:cs="Arial"/>
        </w:rPr>
        <w:t xml:space="preserve">. </w:t>
      </w:r>
      <w:r w:rsidR="00844433">
        <w:rPr>
          <w:rFonts w:ascii="Arial" w:hAnsi="Arial" w:cs="Arial"/>
          <w:bCs/>
          <w:color w:val="000000"/>
        </w:rPr>
        <w:t xml:space="preserve">This subproject component is an important construction work of Sherpur Pourashava </w:t>
      </w:r>
      <w:r w:rsidR="00844433">
        <w:rPr>
          <w:rFonts w:ascii="Arial" w:hAnsi="Arial" w:cs="Arial"/>
        </w:rPr>
        <w:t>under ward number 7</w:t>
      </w:r>
      <w:r w:rsidR="00844433">
        <w:rPr>
          <w:rFonts w:ascii="Arial" w:hAnsi="Arial" w:cs="Arial"/>
          <w:b/>
        </w:rPr>
        <w:t xml:space="preserve">. </w:t>
      </w:r>
      <w:r w:rsidR="00844433">
        <w:rPr>
          <w:rFonts w:ascii="Arial" w:hAnsi="Arial" w:cs="Arial"/>
        </w:rPr>
        <w:t xml:space="preserve">The proposed alignment starts from Nandigram bus stand (Near central Mosque) of Sherpur town and ends at Darkipara moar (Ch.0+000-0+330 m). The existing road width is 4.5 to 5 m and it is a bituminous </w:t>
      </w:r>
      <w:r w:rsidR="00844433">
        <w:rPr>
          <w:rFonts w:ascii="Arial" w:hAnsi="Arial" w:cs="Arial"/>
        </w:rPr>
        <w:lastRenderedPageBreak/>
        <w:t xml:space="preserve">carpeting road. The required land for drainage improvement belongs to Sherpur Pourashva. Its outfall is at Darkipara moar on W-3 MGSP new drain. This is a one side drain with cover slab. The existing brick drain (Ch. 150 m to 300 m ) is discontinuous, old and damaged and its water discharge capacity is inadequate.  There are no drains in the </w:t>
      </w:r>
      <w:r w:rsidR="00ED6383" w:rsidRPr="00ED6383">
        <w:rPr>
          <w:noProof/>
        </w:rPr>
        <w:pict>
          <v:shapetype id="_x0000_t202" coordsize="21600,21600" o:spt="202" path="m,l,21600r21600,l21600,xe">
            <v:stroke joinstyle="miter"/>
            <v:path gradientshapeok="t" o:connecttype="rect"/>
          </v:shapetype>
          <v:shape id="_x0000_s1036" type="#_x0000_t202" style="position:absolute;left:0;text-align:left;margin-left:3.75pt;margin-top:216.75pt;width:246pt;height:.05pt;z-index:251689984;mso-position-horizontal-relative:text;mso-position-vertical-relative:text" wrapcoords="-66 0 -66 20736 21600 20736 21600 0 -66 0" stroked="f">
            <v:textbox style="mso-fit-shape-to-text:t" inset="0,0,0,0">
              <w:txbxContent>
                <w:p w:rsidR="00B177F2" w:rsidRPr="00F929DE" w:rsidRDefault="00B177F2" w:rsidP="00905CBB">
                  <w:pPr>
                    <w:pStyle w:val="Caption"/>
                    <w:rPr>
                      <w:rFonts w:cs="Arial"/>
                    </w:rPr>
                  </w:pPr>
                  <w:r>
                    <w:t xml:space="preserve">Figure </w:t>
                  </w:r>
                  <w:fldSimple w:instr=" SEQ Figure \* ARABIC ">
                    <w:r w:rsidR="00D00B0B">
                      <w:rPr>
                        <w:noProof/>
                      </w:rPr>
                      <w:t>1</w:t>
                    </w:r>
                  </w:fldSimple>
                  <w:r>
                    <w:t xml:space="preserve"> Existing drain condition of Nandigram</w:t>
                  </w:r>
                </w:p>
              </w:txbxContent>
            </v:textbox>
            <w10:wrap type="tight"/>
          </v:shape>
        </w:pict>
      </w:r>
      <w:r w:rsidR="00905CBB">
        <w:rPr>
          <w:rFonts w:ascii="Arial" w:hAnsi="Arial" w:cs="Arial"/>
          <w:noProof/>
          <w:lang w:bidi="bn-BD"/>
        </w:rPr>
        <w:drawing>
          <wp:anchor distT="0" distB="0" distL="114300" distR="114300" simplePos="0" relativeHeight="251687936" behindDoc="1" locked="0" layoutInCell="1" allowOverlap="1">
            <wp:simplePos x="0" y="0"/>
            <wp:positionH relativeFrom="column">
              <wp:posOffset>47625</wp:posOffset>
            </wp:positionH>
            <wp:positionV relativeFrom="paragraph">
              <wp:posOffset>514350</wp:posOffset>
            </wp:positionV>
            <wp:extent cx="3124200" cy="2181225"/>
            <wp:effectExtent l="19050" t="0" r="0" b="0"/>
            <wp:wrapTight wrapText="bothSides">
              <wp:wrapPolygon edited="0">
                <wp:start x="-132" y="0"/>
                <wp:lineTo x="-132" y="21506"/>
                <wp:lineTo x="21600" y="21506"/>
                <wp:lineTo x="21600" y="0"/>
                <wp:lineTo x="-132" y="0"/>
              </wp:wrapPolygon>
            </wp:wrapTight>
            <wp:docPr id="17" name="Picture 3" descr="E:\Sherpur Pouoshava\SHE -Picture PW-7 (drain)\DSC0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erpur Pouoshava\SHE -Picture PW-7 (drain)\DSC03352.JPG"/>
                    <pic:cNvPicPr>
                      <a:picLocks noChangeAspect="1" noChangeArrowheads="1"/>
                    </pic:cNvPicPr>
                  </pic:nvPicPr>
                  <pic:blipFill>
                    <a:blip r:embed="rId13" cstate="print"/>
                    <a:srcRect/>
                    <a:stretch>
                      <a:fillRect/>
                    </a:stretch>
                  </pic:blipFill>
                  <pic:spPr bwMode="auto">
                    <a:xfrm>
                      <a:off x="0" y="0"/>
                      <a:ext cx="3124200" cy="2181225"/>
                    </a:xfrm>
                    <a:prstGeom prst="rect">
                      <a:avLst/>
                    </a:prstGeom>
                    <a:noFill/>
                    <a:ln w="9525">
                      <a:noFill/>
                      <a:miter lim="800000"/>
                      <a:headEnd/>
                      <a:tailEnd/>
                    </a:ln>
                  </pic:spPr>
                </pic:pic>
              </a:graphicData>
            </a:graphic>
          </wp:anchor>
        </w:drawing>
      </w:r>
      <w:r w:rsidR="00844433">
        <w:rPr>
          <w:rFonts w:ascii="Arial" w:hAnsi="Arial" w:cs="Arial"/>
        </w:rPr>
        <w:t xml:space="preserve">remaining parts of the road. This subproject is located in residential and commercial area. Besides this road, there are several types of shops like grocery shops, stationary shops, </w:t>
      </w:r>
      <w:r w:rsidR="007921E4">
        <w:rPr>
          <w:rFonts w:ascii="Arial" w:hAnsi="Arial" w:cs="Arial"/>
        </w:rPr>
        <w:t>Medicine, shop</w:t>
      </w:r>
      <w:r w:rsidR="00844433">
        <w:rPr>
          <w:rFonts w:ascii="Arial" w:hAnsi="Arial" w:cs="Arial"/>
        </w:rPr>
        <w:t xml:space="preserve">, tea stall, welding workshop, Sherpur Police Outpost and local NGO office beside this road. About 6000 people comprising businessmen, students, children, women, teachers and service holders will benefit from the subproject for improved drainage system.  </w:t>
      </w:r>
    </w:p>
    <w:p w:rsidR="00844433" w:rsidRDefault="00844433" w:rsidP="00844433">
      <w:pPr>
        <w:spacing w:line="360" w:lineRule="auto"/>
        <w:jc w:val="both"/>
        <w:rPr>
          <w:rFonts w:ascii="Arial" w:hAnsi="Arial" w:cs="Arial"/>
          <w:sz w:val="24"/>
          <w:szCs w:val="24"/>
        </w:rPr>
      </w:pPr>
      <w:r>
        <w:rPr>
          <w:rFonts w:ascii="Arial" w:hAnsi="Arial" w:cs="Arial"/>
        </w:rPr>
        <w:t>Various types of transport like, rickshaw-van, CNG driven baby taxi and battery operated three wheeler auto are using this road but poor drainage causes frequent damage to the road</w:t>
      </w:r>
      <w:r>
        <w:rPr>
          <w:rFonts w:ascii="Arial" w:hAnsi="Arial" w:cs="Arial"/>
          <w:sz w:val="24"/>
          <w:szCs w:val="24"/>
        </w:rPr>
        <w:t xml:space="preserve">. </w:t>
      </w:r>
      <w:r>
        <w:rPr>
          <w:rFonts w:ascii="Arial" w:hAnsi="Arial" w:cs="Arial"/>
        </w:rPr>
        <w:t>Moreover movement of pedestrian gets difficult during rainy season due to prolonged water-logging. During the screening work the DSM and ULB team noted absence of proper drainage system and poor condition of the existing drain. So, implementation of this sub project is very important for Sherpur Pourashava</w:t>
      </w:r>
      <w:r>
        <w:rPr>
          <w:rFonts w:ascii="Arial" w:hAnsi="Arial" w:cs="Arial"/>
          <w:sz w:val="24"/>
          <w:szCs w:val="24"/>
        </w:rPr>
        <w:t xml:space="preserve">. </w:t>
      </w:r>
    </w:p>
    <w:p w:rsidR="00844433" w:rsidRPr="002745FA" w:rsidRDefault="00844433" w:rsidP="00844433">
      <w:pPr>
        <w:spacing w:line="360" w:lineRule="auto"/>
        <w:rPr>
          <w:rFonts w:ascii="Arial" w:hAnsi="Arial" w:cs="Arial"/>
          <w:sz w:val="24"/>
          <w:szCs w:val="24"/>
        </w:rPr>
      </w:pPr>
      <w:r>
        <w:rPr>
          <w:rFonts w:ascii="Arial" w:hAnsi="Arial" w:cs="Arial"/>
        </w:rPr>
        <w:t>During social screening the DSM team has seen some obstacles as following:</w:t>
      </w:r>
    </w:p>
    <w:p w:rsidR="00844433" w:rsidRDefault="00844433" w:rsidP="00844433">
      <w:pPr>
        <w:pStyle w:val="ListParagraph"/>
        <w:numPr>
          <w:ilvl w:val="0"/>
          <w:numId w:val="40"/>
        </w:numPr>
        <w:spacing w:line="360" w:lineRule="auto"/>
        <w:jc w:val="both"/>
        <w:rPr>
          <w:rFonts w:ascii="Arial" w:hAnsi="Arial" w:cs="Arial"/>
        </w:rPr>
      </w:pPr>
      <w:r>
        <w:rPr>
          <w:rFonts w:ascii="Arial" w:hAnsi="Arial" w:cs="Arial"/>
        </w:rPr>
        <w:t>The sub project construction will require removing front steps of two semi pucca shops (Ch.</w:t>
      </w:r>
      <w:r>
        <w:rPr>
          <w:rFonts w:ascii="Nirmala UI" w:hAnsi="Nirmala UI" w:cs="Nirmala UI"/>
          <w:cs/>
          <w:lang w:bidi="bn-IN"/>
        </w:rPr>
        <w:t xml:space="preserve">0 </w:t>
      </w:r>
      <w:r>
        <w:rPr>
          <w:rFonts w:ascii="Nirmala UI" w:hAnsi="Nirmala UI" w:cs="Nirmala UI"/>
          <w:lang w:bidi="bn-IN"/>
        </w:rPr>
        <w:t xml:space="preserve">to </w:t>
      </w:r>
      <w:r>
        <w:rPr>
          <w:rFonts w:ascii="Nirmala UI" w:hAnsi="Nirmala UI" w:cs="Nirmala UI"/>
        </w:rPr>
        <w:t>30</w:t>
      </w:r>
      <w:r>
        <w:rPr>
          <w:rFonts w:ascii="Arial" w:hAnsi="Arial" w:cs="Arial"/>
        </w:rPr>
        <w:t xml:space="preserve"> m). These obstacles should be removed and shopkeepers agreed to remove willingly without </w:t>
      </w:r>
      <w:r w:rsidR="00B177F2">
        <w:rPr>
          <w:rFonts w:ascii="Arial" w:hAnsi="Arial" w:cs="Arial"/>
        </w:rPr>
        <w:t xml:space="preserve">compensation. These </w:t>
      </w:r>
    </w:p>
    <w:p w:rsidR="009930EA" w:rsidRPr="00844433" w:rsidRDefault="00844433" w:rsidP="00844433">
      <w:pPr>
        <w:pStyle w:val="ListParagraph"/>
        <w:numPr>
          <w:ilvl w:val="0"/>
          <w:numId w:val="40"/>
        </w:numPr>
        <w:jc w:val="both"/>
        <w:rPr>
          <w:rFonts w:ascii="Arial" w:hAnsi="Arial" w:cs="Arial"/>
          <w:color w:val="000000" w:themeColor="text1"/>
        </w:rPr>
      </w:pPr>
      <w:r>
        <w:rPr>
          <w:rFonts w:ascii="Arial" w:hAnsi="Arial" w:cs="Arial"/>
        </w:rPr>
        <w:t xml:space="preserve">To construction of component needs </w:t>
      </w:r>
      <w:r>
        <w:rPr>
          <w:rFonts w:ascii="Arial" w:hAnsi="Arial" w:cs="Arial"/>
          <w:color w:val="000000" w:themeColor="text1"/>
        </w:rPr>
        <w:t>shifting 06</w:t>
      </w:r>
      <w:r w:rsidRPr="00D97528">
        <w:rPr>
          <w:rFonts w:ascii="Arial" w:hAnsi="Arial" w:cs="Arial"/>
          <w:color w:val="000000" w:themeColor="text1"/>
        </w:rPr>
        <w:t xml:space="preserve"> electrics poles and cutting of 8 trees (Mango and Mahogany).</w:t>
      </w:r>
    </w:p>
    <w:p w:rsidR="00D10FF5" w:rsidRPr="007955AE" w:rsidRDefault="00872428" w:rsidP="009860E2">
      <w:pPr>
        <w:tabs>
          <w:tab w:val="left" w:pos="14316"/>
        </w:tabs>
        <w:autoSpaceDE w:val="0"/>
        <w:autoSpaceDN w:val="0"/>
        <w:adjustRightInd w:val="0"/>
        <w:spacing w:line="276" w:lineRule="auto"/>
        <w:jc w:val="both"/>
        <w:rPr>
          <w:rFonts w:ascii="Arial" w:hAnsi="Arial" w:cs="Arial"/>
          <w:b/>
        </w:rPr>
      </w:pPr>
      <w:r>
        <w:rPr>
          <w:rFonts w:ascii="Arial" w:hAnsi="Arial" w:cs="Arial"/>
          <w:b/>
        </w:rPr>
        <w:t>b</w:t>
      </w:r>
      <w:r w:rsidR="00CE0178">
        <w:rPr>
          <w:rFonts w:ascii="Arial" w:hAnsi="Arial" w:cs="Arial"/>
          <w:b/>
        </w:rPr>
        <w:t>)</w:t>
      </w:r>
      <w:r w:rsidR="00CE0178" w:rsidRPr="0033318C">
        <w:rPr>
          <w:rFonts w:ascii="Arial" w:hAnsi="Arial" w:cs="Arial"/>
          <w:b/>
        </w:rPr>
        <w:t xml:space="preserve"> Development of </w:t>
      </w:r>
      <w:r>
        <w:rPr>
          <w:rFonts w:ascii="Arial" w:hAnsi="Arial" w:cs="Arial"/>
          <w:b/>
        </w:rPr>
        <w:t xml:space="preserve">2 nos Pourashava </w:t>
      </w:r>
      <w:r w:rsidR="00CE0178" w:rsidRPr="0033318C">
        <w:rPr>
          <w:rFonts w:ascii="Arial" w:hAnsi="Arial" w:cs="Arial"/>
          <w:b/>
        </w:rPr>
        <w:t>Graveyard at Ward no.1 and 7 under Sherpur Pourashava .Bogra.</w:t>
      </w:r>
    </w:p>
    <w:p w:rsidR="001F299A" w:rsidRPr="00BF203F" w:rsidRDefault="00872428" w:rsidP="00BF203F">
      <w:pPr>
        <w:tabs>
          <w:tab w:val="left" w:pos="14316"/>
        </w:tabs>
        <w:autoSpaceDE w:val="0"/>
        <w:autoSpaceDN w:val="0"/>
        <w:adjustRightInd w:val="0"/>
        <w:jc w:val="both"/>
        <w:rPr>
          <w:rFonts w:ascii="Arial" w:hAnsi="Arial" w:cs="Arial"/>
          <w:b/>
        </w:rPr>
      </w:pPr>
      <w:r>
        <w:rPr>
          <w:rFonts w:ascii="Arial" w:hAnsi="Arial" w:cs="Arial"/>
          <w:b/>
        </w:rPr>
        <w:t>c)</w:t>
      </w:r>
      <w:r w:rsidRPr="0033318C">
        <w:rPr>
          <w:rFonts w:ascii="Arial" w:hAnsi="Arial" w:cs="Arial"/>
          <w:b/>
        </w:rPr>
        <w:t xml:space="preserve"> Supply</w:t>
      </w:r>
      <w:r w:rsidR="00CE0178" w:rsidRPr="0033318C">
        <w:rPr>
          <w:rFonts w:ascii="Arial" w:hAnsi="Arial" w:cs="Arial"/>
          <w:b/>
        </w:rPr>
        <w:t xml:space="preserve">, fitting and fixing of Streetlights in Graveyard at Ward no 1 </w:t>
      </w:r>
      <w:r w:rsidR="001F299A" w:rsidRPr="0033318C">
        <w:rPr>
          <w:rFonts w:ascii="Arial" w:hAnsi="Arial" w:cs="Arial"/>
          <w:b/>
        </w:rPr>
        <w:t>&amp; 7</w:t>
      </w:r>
      <w:r w:rsidR="00CE0178" w:rsidRPr="0033318C">
        <w:rPr>
          <w:rFonts w:ascii="Arial" w:hAnsi="Arial" w:cs="Arial"/>
          <w:b/>
        </w:rPr>
        <w:t xml:space="preserve"> under Sherpur Pourashava. Bogra (Total length 1015 .39 </w:t>
      </w:r>
      <w:r w:rsidR="004D2245">
        <w:rPr>
          <w:rFonts w:ascii="Arial" w:hAnsi="Arial" w:cs="Arial"/>
          <w:b/>
        </w:rPr>
        <w:t xml:space="preserve"> </w:t>
      </w:r>
      <w:r w:rsidR="004D2245" w:rsidRPr="0033318C">
        <w:rPr>
          <w:rFonts w:ascii="Arial" w:hAnsi="Arial" w:cs="Arial"/>
          <w:b/>
        </w:rPr>
        <w:t>m</w:t>
      </w:r>
      <w:r w:rsidR="0070088F">
        <w:rPr>
          <w:rFonts w:ascii="Arial" w:hAnsi="Arial" w:cs="Arial"/>
          <w:b/>
        </w:rPr>
        <w:t xml:space="preserve"> </w:t>
      </w:r>
      <w:r w:rsidR="001F299A">
        <w:rPr>
          <w:rFonts w:ascii="Arial" w:hAnsi="Arial" w:cs="Arial"/>
          <w:b/>
        </w:rPr>
        <w:t xml:space="preserve"> </w:t>
      </w:r>
      <w:r w:rsidR="004D2245" w:rsidRPr="0033318C">
        <w:rPr>
          <w:rFonts w:ascii="Arial" w:hAnsi="Arial" w:cs="Arial"/>
          <w:b/>
        </w:rPr>
        <w:t>)</w:t>
      </w:r>
      <w:r w:rsidR="00CE0178" w:rsidRPr="0033318C">
        <w:rPr>
          <w:rFonts w:ascii="Arial" w:hAnsi="Arial" w:cs="Arial"/>
          <w:b/>
        </w:rPr>
        <w:t>.</w:t>
      </w:r>
    </w:p>
    <w:p w:rsidR="007955AE" w:rsidRDefault="00ED6383" w:rsidP="007955AE">
      <w:pPr>
        <w:tabs>
          <w:tab w:val="left" w:pos="1815"/>
        </w:tabs>
        <w:autoSpaceDE w:val="0"/>
        <w:autoSpaceDN w:val="0"/>
        <w:adjustRightInd w:val="0"/>
        <w:spacing w:line="360" w:lineRule="auto"/>
        <w:jc w:val="both"/>
        <w:rPr>
          <w:rFonts w:ascii="Arial" w:hAnsi="Arial" w:cs="Arial"/>
        </w:rPr>
      </w:pPr>
      <w:r w:rsidRPr="00ED6383">
        <w:rPr>
          <w:noProof/>
        </w:rPr>
        <w:pict>
          <v:shape id="_x0000_s1037" type="#_x0000_t202" style="position:absolute;left:0;text-align:left;margin-left:-2.25pt;margin-top:218.1pt;width:246pt;height:.05pt;z-index:251692032" wrapcoords="-66 0 -66 20736 21600 20736 21600 0 -66 0" stroked="f">
            <v:textbox style="mso-fit-shape-to-text:t" inset="0,0,0,0">
              <w:txbxContent>
                <w:p w:rsidR="00B177F2" w:rsidRPr="00EF5CD0" w:rsidRDefault="00B177F2" w:rsidP="00905CBB">
                  <w:pPr>
                    <w:pStyle w:val="Caption"/>
                    <w:rPr>
                      <w:rFonts w:cs="Arial"/>
                      <w:noProof/>
                      <w:color w:val="000000"/>
                    </w:rPr>
                  </w:pPr>
                  <w:r>
                    <w:t xml:space="preserve">Figure </w:t>
                  </w:r>
                  <w:fldSimple w:instr=" SEQ Figure \* ARABIC ">
                    <w:r w:rsidR="00D00B0B">
                      <w:rPr>
                        <w:noProof/>
                      </w:rPr>
                      <w:t>2</w:t>
                    </w:r>
                  </w:fldSimple>
                  <w:r>
                    <w:t>.  Side view of existing graveyard</w:t>
                  </w:r>
                </w:p>
              </w:txbxContent>
            </v:textbox>
            <w10:wrap type="tight"/>
          </v:shape>
        </w:pict>
      </w:r>
      <w:r w:rsidR="00905CBB">
        <w:rPr>
          <w:rFonts w:ascii="Arial" w:hAnsi="Arial" w:cs="Arial"/>
          <w:bCs/>
          <w:noProof/>
          <w:color w:val="000000"/>
          <w:lang w:bidi="bn-BD"/>
        </w:rPr>
        <w:drawing>
          <wp:anchor distT="0" distB="0" distL="114300" distR="114300" simplePos="0" relativeHeight="251683840" behindDoc="1" locked="0" layoutInCell="1" allowOverlap="1">
            <wp:simplePos x="0" y="0"/>
            <wp:positionH relativeFrom="column">
              <wp:posOffset>-28575</wp:posOffset>
            </wp:positionH>
            <wp:positionV relativeFrom="paragraph">
              <wp:posOffset>483870</wp:posOffset>
            </wp:positionV>
            <wp:extent cx="3124200" cy="2228850"/>
            <wp:effectExtent l="19050" t="0" r="0" b="0"/>
            <wp:wrapTight wrapText="bothSides">
              <wp:wrapPolygon edited="0">
                <wp:start x="-132" y="0"/>
                <wp:lineTo x="-132" y="21415"/>
                <wp:lineTo x="21600" y="21415"/>
                <wp:lineTo x="21600" y="0"/>
                <wp:lineTo x="-132" y="0"/>
              </wp:wrapPolygon>
            </wp:wrapTight>
            <wp:docPr id="4" name="Picture 1" descr="E:\Picture gallery\SETAN -picture\DSC08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 gallery\SETAN -picture\DSC08384.JPG"/>
                    <pic:cNvPicPr>
                      <a:picLocks noChangeAspect="1" noChangeArrowheads="1"/>
                    </pic:cNvPicPr>
                  </pic:nvPicPr>
                  <pic:blipFill>
                    <a:blip r:embed="rId14" cstate="print"/>
                    <a:srcRect/>
                    <a:stretch>
                      <a:fillRect/>
                    </a:stretch>
                  </pic:blipFill>
                  <pic:spPr bwMode="auto">
                    <a:xfrm>
                      <a:off x="0" y="0"/>
                      <a:ext cx="3124200" cy="2228850"/>
                    </a:xfrm>
                    <a:prstGeom prst="rect">
                      <a:avLst/>
                    </a:prstGeom>
                    <a:noFill/>
                    <a:ln w="9525">
                      <a:noFill/>
                      <a:miter lim="800000"/>
                      <a:headEnd/>
                      <a:tailEnd/>
                    </a:ln>
                  </pic:spPr>
                </pic:pic>
              </a:graphicData>
            </a:graphic>
          </wp:anchor>
        </w:drawing>
      </w:r>
      <w:r w:rsidR="007955AE">
        <w:rPr>
          <w:rFonts w:ascii="Arial" w:hAnsi="Arial" w:cs="Arial"/>
          <w:bCs/>
          <w:color w:val="000000"/>
        </w:rPr>
        <w:t xml:space="preserve">This subproject component comprises two important construction works of Sherpur Pourashava </w:t>
      </w:r>
      <w:r w:rsidR="007955AE">
        <w:rPr>
          <w:rFonts w:ascii="Arial" w:hAnsi="Arial" w:cs="Arial"/>
        </w:rPr>
        <w:t>under ward number 1 &amp; 7</w:t>
      </w:r>
      <w:r w:rsidR="007955AE">
        <w:rPr>
          <w:rFonts w:ascii="Arial" w:hAnsi="Arial" w:cs="Arial"/>
          <w:b/>
        </w:rPr>
        <w:t xml:space="preserve">. </w:t>
      </w:r>
      <w:r w:rsidR="007955AE" w:rsidRPr="0014264E">
        <w:rPr>
          <w:rFonts w:ascii="Arial" w:hAnsi="Arial" w:cs="Arial"/>
        </w:rPr>
        <w:t xml:space="preserve">There are two Graveyards in two wards </w:t>
      </w:r>
      <w:r w:rsidR="007955AE">
        <w:rPr>
          <w:rFonts w:ascii="Arial" w:hAnsi="Arial" w:cs="Arial"/>
        </w:rPr>
        <w:t>which need to be developed.</w:t>
      </w:r>
      <w:r w:rsidR="007955AE" w:rsidRPr="0014264E">
        <w:rPr>
          <w:rFonts w:ascii="Arial" w:hAnsi="Arial" w:cs="Arial"/>
        </w:rPr>
        <w:t xml:space="preserve"> The</w:t>
      </w:r>
      <w:r w:rsidR="007955AE">
        <w:rPr>
          <w:rFonts w:ascii="Arial" w:hAnsi="Arial" w:cs="Arial"/>
        </w:rPr>
        <w:t xml:space="preserve"> proposed graveyards are located at Ulipur &amp; Hajipur in ward no 1 and town colony and in ward no 7. These were established in </w:t>
      </w:r>
      <w:r w:rsidR="007955AE" w:rsidRPr="00E36CB8">
        <w:rPr>
          <w:rFonts w:ascii="Arial" w:hAnsi="Arial" w:cs="Arial"/>
        </w:rPr>
        <w:t>1860</w:t>
      </w:r>
      <w:r w:rsidR="007955AE" w:rsidRPr="00043448">
        <w:rPr>
          <w:rFonts w:ascii="Arial" w:hAnsi="Arial" w:cs="Arial"/>
          <w:color w:val="FF0000"/>
        </w:rPr>
        <w:t>.</w:t>
      </w:r>
      <w:r w:rsidR="007955AE">
        <w:rPr>
          <w:rFonts w:ascii="Arial" w:hAnsi="Arial" w:cs="Arial"/>
        </w:rPr>
        <w:t xml:space="preserve"> Most part of the graveyards has been filled and many graves have pucca fencing. Some parts of the grave yards are still vacant. </w:t>
      </w:r>
    </w:p>
    <w:p w:rsidR="007955AE" w:rsidRDefault="007955AE" w:rsidP="007955AE">
      <w:pPr>
        <w:tabs>
          <w:tab w:val="left" w:pos="1815"/>
        </w:tabs>
        <w:autoSpaceDE w:val="0"/>
        <w:autoSpaceDN w:val="0"/>
        <w:adjustRightInd w:val="0"/>
        <w:spacing w:line="360" w:lineRule="auto"/>
        <w:jc w:val="both"/>
        <w:rPr>
          <w:rFonts w:ascii="Arial" w:hAnsi="Arial" w:cs="Arial"/>
        </w:rPr>
      </w:pPr>
      <w:r>
        <w:rPr>
          <w:rFonts w:ascii="Arial" w:hAnsi="Arial" w:cs="Arial"/>
        </w:rPr>
        <w:t xml:space="preserve">Some parts of the graveyards have brick wall but not of proper height and some parts do not have any wall. The existing walls are very old &amp; damaged. The </w:t>
      </w:r>
      <w:r>
        <w:rPr>
          <w:rFonts w:ascii="Arial" w:hAnsi="Arial" w:cs="Arial"/>
        </w:rPr>
        <w:lastRenderedPageBreak/>
        <w:t xml:space="preserve">existing internal roads inside the graves are narrow, damaged and there is lack of drainage system. In rainy season all graveyards become water-logged. So people face difficulty to bury the dead body. The graveyards also need some sheds to keep dead body before burial. Moreover there is no internal lighting system in the graveyards. The grave yards are covered with many old trees making the area dark and bushy.  </w:t>
      </w:r>
    </w:p>
    <w:p w:rsidR="006A79E4" w:rsidRDefault="007955AE" w:rsidP="007955AE">
      <w:pPr>
        <w:tabs>
          <w:tab w:val="left" w:pos="1815"/>
        </w:tabs>
        <w:autoSpaceDE w:val="0"/>
        <w:autoSpaceDN w:val="0"/>
        <w:adjustRightInd w:val="0"/>
        <w:spacing w:line="360" w:lineRule="auto"/>
        <w:jc w:val="both"/>
        <w:rPr>
          <w:rFonts w:ascii="Arial" w:hAnsi="Arial" w:cs="Arial"/>
        </w:rPr>
      </w:pPr>
      <w:r>
        <w:rPr>
          <w:rFonts w:ascii="Arial" w:hAnsi="Arial" w:cs="Arial"/>
        </w:rPr>
        <w:t>Considering these situation and respect of local demand, creation of new spaces in the graveyards the Sherpur Pourashava proposed development of two graveyards (area 7730.47 sq.km and 6677.39 sq.</w:t>
      </w:r>
      <w:r w:rsidR="00BF203F">
        <w:rPr>
          <w:rFonts w:ascii="Arial" w:hAnsi="Arial" w:cs="Arial"/>
        </w:rPr>
        <w:t xml:space="preserve"> km respectively</w:t>
      </w:r>
      <w:r>
        <w:rPr>
          <w:rFonts w:ascii="Arial" w:hAnsi="Arial" w:cs="Arial"/>
        </w:rPr>
        <w:t>).</w:t>
      </w:r>
    </w:p>
    <w:p w:rsidR="007955AE" w:rsidRDefault="007955AE" w:rsidP="007955AE">
      <w:pPr>
        <w:tabs>
          <w:tab w:val="left" w:pos="1815"/>
        </w:tabs>
        <w:autoSpaceDE w:val="0"/>
        <w:autoSpaceDN w:val="0"/>
        <w:adjustRightInd w:val="0"/>
        <w:spacing w:line="360" w:lineRule="auto"/>
        <w:jc w:val="both"/>
        <w:rPr>
          <w:rFonts w:ascii="Arial" w:hAnsi="Arial" w:cs="Arial"/>
        </w:rPr>
      </w:pPr>
      <w:r>
        <w:rPr>
          <w:rFonts w:ascii="Arial" w:hAnsi="Arial" w:cs="Arial"/>
        </w:rPr>
        <w:t xml:space="preserve">The development works will be earth filling for raising the height of graveyards, construction of internal road, open sheds, boundary wall construction and internal drainage system and connect the drain with MGSP W-3 drain adding. </w:t>
      </w:r>
      <w:r w:rsidRPr="0033421E">
        <w:rPr>
          <w:rFonts w:ascii="Arial" w:hAnsi="Arial" w:cs="Arial"/>
          <w:b/>
        </w:rPr>
        <w:t>1015.</w:t>
      </w:r>
      <w:r w:rsidR="00BF203F">
        <w:rPr>
          <w:rFonts w:ascii="Arial" w:hAnsi="Arial" w:cs="Arial"/>
          <w:b/>
        </w:rPr>
        <w:t xml:space="preserve"> </w:t>
      </w:r>
      <w:r w:rsidRPr="0033421E">
        <w:rPr>
          <w:rFonts w:ascii="Arial" w:hAnsi="Arial" w:cs="Arial"/>
          <w:b/>
        </w:rPr>
        <w:t>39</w:t>
      </w:r>
      <w:r>
        <w:rPr>
          <w:rFonts w:ascii="Arial" w:hAnsi="Arial" w:cs="Arial"/>
        </w:rPr>
        <w:t xml:space="preserve"> m long </w:t>
      </w:r>
      <w:r w:rsidR="0033421E">
        <w:rPr>
          <w:rFonts w:ascii="Arial" w:hAnsi="Arial" w:cs="Arial"/>
        </w:rPr>
        <w:t>streetlight. Staring</w:t>
      </w:r>
      <w:r>
        <w:rPr>
          <w:rFonts w:ascii="Arial" w:hAnsi="Arial" w:cs="Arial"/>
        </w:rPr>
        <w:t xml:space="preserve"> the development works needs to be dismantling/ removing of old</w:t>
      </w:r>
      <w:r w:rsidR="00BF203F">
        <w:rPr>
          <w:rFonts w:ascii="Arial" w:hAnsi="Arial" w:cs="Arial"/>
        </w:rPr>
        <w:t xml:space="preserve"> structures and cutting of 47 trees</w:t>
      </w:r>
      <w:r>
        <w:rPr>
          <w:rFonts w:ascii="Arial" w:hAnsi="Arial" w:cs="Arial"/>
        </w:rPr>
        <w:t xml:space="preserve">.  </w:t>
      </w:r>
    </w:p>
    <w:p w:rsidR="006A79E4" w:rsidRDefault="007955AE" w:rsidP="009860E2">
      <w:pPr>
        <w:tabs>
          <w:tab w:val="left" w:pos="14316"/>
        </w:tabs>
        <w:autoSpaceDE w:val="0"/>
        <w:autoSpaceDN w:val="0"/>
        <w:adjustRightInd w:val="0"/>
        <w:spacing w:line="276" w:lineRule="auto"/>
        <w:jc w:val="both"/>
        <w:rPr>
          <w:rFonts w:ascii="Arial" w:hAnsi="Arial" w:cs="Arial"/>
        </w:rPr>
      </w:pPr>
      <w:r>
        <w:rPr>
          <w:rFonts w:ascii="Arial" w:hAnsi="Arial" w:cs="Arial"/>
        </w:rPr>
        <w:t xml:space="preserve">This subproject is located exclusively in residential area. About 60000 para people will be benefited from the use </w:t>
      </w:r>
    </w:p>
    <w:p w:rsidR="007955AE" w:rsidRDefault="007955AE" w:rsidP="009860E2">
      <w:pPr>
        <w:tabs>
          <w:tab w:val="left" w:pos="14316"/>
        </w:tabs>
        <w:autoSpaceDE w:val="0"/>
        <w:autoSpaceDN w:val="0"/>
        <w:adjustRightInd w:val="0"/>
        <w:spacing w:line="276" w:lineRule="auto"/>
        <w:jc w:val="both"/>
        <w:rPr>
          <w:rFonts w:ascii="Arial" w:hAnsi="Arial" w:cs="Arial"/>
        </w:rPr>
      </w:pPr>
      <w:r>
        <w:rPr>
          <w:rFonts w:ascii="Arial" w:hAnsi="Arial" w:cs="Arial"/>
        </w:rPr>
        <w:t>of these graveyards.  During the screening work the DSM and ULB team noted all facts &amp; figures and assessed scope and opportunities of this sub project which is very important for Sherpur Pourashava</w:t>
      </w:r>
    </w:p>
    <w:p w:rsidR="00CE0178" w:rsidRDefault="00CE0178" w:rsidP="009860E2">
      <w:pPr>
        <w:tabs>
          <w:tab w:val="left" w:pos="14316"/>
        </w:tabs>
        <w:autoSpaceDE w:val="0"/>
        <w:autoSpaceDN w:val="0"/>
        <w:adjustRightInd w:val="0"/>
        <w:spacing w:line="276" w:lineRule="auto"/>
        <w:jc w:val="both"/>
        <w:rPr>
          <w:rFonts w:ascii="Arial" w:hAnsi="Arial" w:cs="Arial"/>
        </w:rPr>
      </w:pPr>
    </w:p>
    <w:p w:rsidR="00487AE6" w:rsidRPr="0017336A" w:rsidRDefault="0017336A" w:rsidP="00905CBB">
      <w:pPr>
        <w:spacing w:line="276" w:lineRule="auto"/>
        <w:jc w:val="center"/>
        <w:rPr>
          <w:rFonts w:ascii="Arial" w:hAnsi="Arial" w:cs="Arial"/>
          <w:b/>
        </w:rPr>
      </w:pPr>
      <w:r w:rsidRPr="0017336A">
        <w:rPr>
          <w:rFonts w:ascii="Arial" w:hAnsi="Arial" w:cs="Arial"/>
          <w:b/>
        </w:rPr>
        <w:t>Sub project Estimated cost</w:t>
      </w:r>
    </w:p>
    <w:p w:rsidR="00D8629F" w:rsidRPr="00410BC9" w:rsidRDefault="00D8629F" w:rsidP="00D8629F">
      <w:pPr>
        <w:widowControl w:val="0"/>
        <w:autoSpaceDE w:val="0"/>
        <w:autoSpaceDN w:val="0"/>
        <w:adjustRightInd w:val="0"/>
        <w:ind w:right="121"/>
        <w:jc w:val="both"/>
        <w:rPr>
          <w:rFonts w:ascii="Arial" w:hAnsi="Arial" w:cs="Arial"/>
          <w:spacing w:val="1"/>
          <w:sz w:val="12"/>
        </w:rPr>
      </w:pPr>
    </w:p>
    <w:tbl>
      <w:tblPr>
        <w:tblW w:w="104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630"/>
        <w:gridCol w:w="6390"/>
        <w:gridCol w:w="1170"/>
        <w:gridCol w:w="2250"/>
      </w:tblGrid>
      <w:tr w:rsidR="00D8629F" w:rsidRPr="00EB51AA" w:rsidTr="001E5BED">
        <w:tc>
          <w:tcPr>
            <w:tcW w:w="630" w:type="dxa"/>
            <w:vAlign w:val="center"/>
          </w:tcPr>
          <w:p w:rsidR="00D8629F" w:rsidRPr="00EB51AA" w:rsidRDefault="00D8629F" w:rsidP="00482CBF">
            <w:pPr>
              <w:spacing w:line="288" w:lineRule="auto"/>
              <w:jc w:val="center"/>
              <w:rPr>
                <w:rFonts w:ascii="Arial" w:hAnsi="Arial" w:cs="Arial"/>
                <w:b/>
                <w:sz w:val="20"/>
                <w:szCs w:val="20"/>
              </w:rPr>
            </w:pPr>
            <w:r w:rsidRPr="00EB51AA">
              <w:rPr>
                <w:rFonts w:ascii="Arial" w:hAnsi="Arial" w:cs="Arial"/>
                <w:b/>
                <w:sz w:val="20"/>
                <w:szCs w:val="20"/>
              </w:rPr>
              <w:t>S</w:t>
            </w:r>
            <w:r w:rsidR="00673728" w:rsidRPr="00EB51AA">
              <w:rPr>
                <w:rFonts w:ascii="Arial" w:hAnsi="Arial" w:cs="Arial"/>
                <w:b/>
                <w:sz w:val="20"/>
                <w:szCs w:val="20"/>
              </w:rPr>
              <w:t>L</w:t>
            </w:r>
            <w:r w:rsidR="00CC6460">
              <w:rPr>
                <w:rFonts w:ascii="Arial" w:hAnsi="Arial" w:cs="Arial"/>
                <w:b/>
                <w:sz w:val="20"/>
                <w:szCs w:val="20"/>
              </w:rPr>
              <w:t xml:space="preserve"> #</w:t>
            </w:r>
          </w:p>
        </w:tc>
        <w:tc>
          <w:tcPr>
            <w:tcW w:w="6390" w:type="dxa"/>
            <w:vAlign w:val="center"/>
          </w:tcPr>
          <w:p w:rsidR="00D8629F" w:rsidRPr="00EB51AA" w:rsidRDefault="00D8629F" w:rsidP="00482CBF">
            <w:pPr>
              <w:spacing w:line="288" w:lineRule="auto"/>
              <w:jc w:val="center"/>
              <w:rPr>
                <w:rFonts w:ascii="Arial" w:hAnsi="Arial" w:cs="Arial"/>
                <w:b/>
                <w:sz w:val="20"/>
                <w:szCs w:val="20"/>
              </w:rPr>
            </w:pPr>
            <w:r w:rsidRPr="00EB51AA">
              <w:rPr>
                <w:rFonts w:ascii="Arial" w:hAnsi="Arial" w:cs="Arial"/>
                <w:b/>
                <w:sz w:val="20"/>
                <w:szCs w:val="20"/>
              </w:rPr>
              <w:t>Name of the Scheme</w:t>
            </w:r>
          </w:p>
        </w:tc>
        <w:tc>
          <w:tcPr>
            <w:tcW w:w="1170" w:type="dxa"/>
            <w:vAlign w:val="center"/>
          </w:tcPr>
          <w:p w:rsidR="00D8629F" w:rsidRPr="00EB51AA" w:rsidRDefault="00D8629F" w:rsidP="00482CBF">
            <w:pPr>
              <w:spacing w:line="288" w:lineRule="auto"/>
              <w:ind w:right="62"/>
              <w:jc w:val="center"/>
              <w:rPr>
                <w:rFonts w:ascii="Arial" w:hAnsi="Arial" w:cs="Arial"/>
                <w:b/>
                <w:sz w:val="20"/>
                <w:szCs w:val="20"/>
              </w:rPr>
            </w:pPr>
            <w:r w:rsidRPr="00EB51AA">
              <w:rPr>
                <w:rFonts w:ascii="Arial" w:hAnsi="Arial" w:cs="Arial"/>
                <w:b/>
                <w:sz w:val="20"/>
                <w:szCs w:val="20"/>
              </w:rPr>
              <w:t>Length (m)</w:t>
            </w:r>
          </w:p>
        </w:tc>
        <w:tc>
          <w:tcPr>
            <w:tcW w:w="2250" w:type="dxa"/>
            <w:vAlign w:val="center"/>
          </w:tcPr>
          <w:p w:rsidR="00D8629F" w:rsidRPr="00EB51AA" w:rsidRDefault="00D8629F" w:rsidP="00482CBF">
            <w:pPr>
              <w:spacing w:line="288" w:lineRule="auto"/>
              <w:ind w:right="62"/>
              <w:jc w:val="center"/>
              <w:rPr>
                <w:rFonts w:ascii="Arial" w:hAnsi="Arial" w:cs="Arial"/>
                <w:b/>
                <w:sz w:val="20"/>
                <w:szCs w:val="20"/>
              </w:rPr>
            </w:pPr>
            <w:r w:rsidRPr="00EB51AA">
              <w:rPr>
                <w:rFonts w:ascii="Arial" w:hAnsi="Arial" w:cs="Arial"/>
                <w:b/>
                <w:sz w:val="20"/>
                <w:szCs w:val="20"/>
              </w:rPr>
              <w:t>Estimated Cost (BDT)</w:t>
            </w:r>
          </w:p>
        </w:tc>
      </w:tr>
      <w:tr w:rsidR="00D8629F" w:rsidRPr="00EB51AA" w:rsidTr="001E5BED">
        <w:trPr>
          <w:trHeight w:val="998"/>
        </w:trPr>
        <w:tc>
          <w:tcPr>
            <w:tcW w:w="630" w:type="dxa"/>
            <w:vAlign w:val="center"/>
          </w:tcPr>
          <w:p w:rsidR="00D8629F" w:rsidRPr="00EB51AA" w:rsidRDefault="00E27DFE" w:rsidP="00482CBF">
            <w:pPr>
              <w:jc w:val="center"/>
              <w:rPr>
                <w:rFonts w:ascii="Arial" w:hAnsi="Arial" w:cs="Arial"/>
                <w:sz w:val="20"/>
                <w:szCs w:val="20"/>
              </w:rPr>
            </w:pPr>
            <w:r>
              <w:rPr>
                <w:rFonts w:ascii="Arial" w:hAnsi="Arial" w:cs="Arial"/>
                <w:sz w:val="20"/>
                <w:szCs w:val="20"/>
              </w:rPr>
              <w:t>a</w:t>
            </w:r>
          </w:p>
        </w:tc>
        <w:tc>
          <w:tcPr>
            <w:tcW w:w="6390" w:type="dxa"/>
            <w:vAlign w:val="center"/>
          </w:tcPr>
          <w:p w:rsidR="00A64263" w:rsidRPr="00CE0178" w:rsidRDefault="00E27DFE" w:rsidP="00A64263">
            <w:pPr>
              <w:tabs>
                <w:tab w:val="left" w:pos="14316"/>
              </w:tabs>
              <w:autoSpaceDE w:val="0"/>
              <w:autoSpaceDN w:val="0"/>
              <w:adjustRightInd w:val="0"/>
              <w:jc w:val="both"/>
              <w:rPr>
                <w:rFonts w:ascii="Arial" w:hAnsi="Arial" w:cs="Arial"/>
              </w:rPr>
            </w:pPr>
            <w:r w:rsidRPr="00CE0178">
              <w:rPr>
                <w:rFonts w:ascii="Arial" w:hAnsi="Arial" w:cs="Arial"/>
                <w:bCs/>
                <w:color w:val="000000"/>
              </w:rPr>
              <w:t xml:space="preserve"> </w:t>
            </w:r>
            <w:r w:rsidR="00A64263" w:rsidRPr="00CE0178">
              <w:rPr>
                <w:rFonts w:ascii="Arial" w:hAnsi="Arial" w:cs="Arial"/>
              </w:rPr>
              <w:t>Construction of drain starts from National Highway (Nandigram bus stand) to Darkipara moar (Ch.0+000 to 330 m) under Sherpur Pourashava .Bogra.</w:t>
            </w:r>
          </w:p>
          <w:p w:rsidR="00D8629F" w:rsidRPr="00CE0178" w:rsidRDefault="00D8629F" w:rsidP="00A64263">
            <w:pPr>
              <w:tabs>
                <w:tab w:val="left" w:pos="14316"/>
              </w:tabs>
              <w:autoSpaceDE w:val="0"/>
              <w:autoSpaceDN w:val="0"/>
              <w:adjustRightInd w:val="0"/>
              <w:rPr>
                <w:rFonts w:ascii="Arial" w:hAnsi="Arial" w:cs="Arial"/>
                <w:sz w:val="20"/>
                <w:szCs w:val="20"/>
                <w:lang w:bidi="bn-BD"/>
              </w:rPr>
            </w:pPr>
          </w:p>
        </w:tc>
        <w:tc>
          <w:tcPr>
            <w:tcW w:w="1170" w:type="dxa"/>
            <w:vAlign w:val="center"/>
          </w:tcPr>
          <w:p w:rsidR="00D8629F" w:rsidRPr="00EB51AA" w:rsidRDefault="00A64263" w:rsidP="00AE3B5F">
            <w:pPr>
              <w:ind w:right="62"/>
              <w:jc w:val="center"/>
              <w:rPr>
                <w:rFonts w:ascii="Arial" w:hAnsi="Arial" w:cs="Arial"/>
                <w:sz w:val="20"/>
                <w:szCs w:val="20"/>
              </w:rPr>
            </w:pPr>
            <w:r>
              <w:rPr>
                <w:rFonts w:ascii="Arial" w:hAnsi="Arial" w:cs="Arial"/>
                <w:sz w:val="20"/>
                <w:szCs w:val="20"/>
              </w:rPr>
              <w:t xml:space="preserve">330 </w:t>
            </w:r>
          </w:p>
        </w:tc>
        <w:tc>
          <w:tcPr>
            <w:tcW w:w="2250" w:type="dxa"/>
            <w:vAlign w:val="center"/>
          </w:tcPr>
          <w:p w:rsidR="00D8629F" w:rsidRPr="00EB51AA" w:rsidRDefault="00872428" w:rsidP="00CC6460">
            <w:pPr>
              <w:ind w:right="62"/>
              <w:jc w:val="center"/>
              <w:rPr>
                <w:rFonts w:ascii="Arial" w:hAnsi="Arial" w:cs="Arial"/>
                <w:sz w:val="20"/>
                <w:szCs w:val="20"/>
              </w:rPr>
            </w:pPr>
            <w:r>
              <w:rPr>
                <w:rFonts w:ascii="Arial" w:hAnsi="Arial" w:cs="Arial"/>
                <w:sz w:val="20"/>
                <w:szCs w:val="20"/>
              </w:rPr>
              <w:t>8,376,118.99</w:t>
            </w:r>
          </w:p>
        </w:tc>
      </w:tr>
      <w:tr w:rsidR="00D8629F" w:rsidRPr="00EB51AA" w:rsidTr="001E5BED">
        <w:trPr>
          <w:trHeight w:val="323"/>
        </w:trPr>
        <w:tc>
          <w:tcPr>
            <w:tcW w:w="630" w:type="dxa"/>
            <w:vAlign w:val="center"/>
          </w:tcPr>
          <w:p w:rsidR="00D8629F" w:rsidRPr="00EB51AA" w:rsidRDefault="002725F6" w:rsidP="00482CBF">
            <w:pPr>
              <w:jc w:val="center"/>
              <w:rPr>
                <w:rFonts w:ascii="Arial" w:hAnsi="Arial" w:cs="Arial"/>
                <w:sz w:val="20"/>
                <w:szCs w:val="20"/>
              </w:rPr>
            </w:pPr>
            <w:r>
              <w:rPr>
                <w:rFonts w:ascii="Arial" w:hAnsi="Arial" w:cs="Arial"/>
                <w:sz w:val="20"/>
                <w:szCs w:val="20"/>
              </w:rPr>
              <w:t>b</w:t>
            </w:r>
          </w:p>
        </w:tc>
        <w:tc>
          <w:tcPr>
            <w:tcW w:w="6390" w:type="dxa"/>
            <w:vAlign w:val="center"/>
          </w:tcPr>
          <w:p w:rsidR="00D8629F" w:rsidRPr="00CE0178" w:rsidRDefault="00A64263" w:rsidP="00A64263">
            <w:pPr>
              <w:tabs>
                <w:tab w:val="left" w:pos="14316"/>
              </w:tabs>
              <w:autoSpaceDE w:val="0"/>
              <w:autoSpaceDN w:val="0"/>
              <w:adjustRightInd w:val="0"/>
              <w:jc w:val="both"/>
              <w:rPr>
                <w:rFonts w:ascii="Arial" w:hAnsi="Arial" w:cs="Arial"/>
              </w:rPr>
            </w:pPr>
            <w:r w:rsidRPr="00CE0178">
              <w:rPr>
                <w:rFonts w:ascii="Arial" w:hAnsi="Arial" w:cs="Arial"/>
              </w:rPr>
              <w:t xml:space="preserve">Development of </w:t>
            </w:r>
            <w:r w:rsidR="00872428">
              <w:rPr>
                <w:rFonts w:ascii="Arial" w:hAnsi="Arial" w:cs="Arial"/>
              </w:rPr>
              <w:t xml:space="preserve">2 nos Pourashava </w:t>
            </w:r>
            <w:r w:rsidRPr="00CE0178">
              <w:rPr>
                <w:rFonts w:ascii="Arial" w:hAnsi="Arial" w:cs="Arial"/>
              </w:rPr>
              <w:t>Graveyard at Ward no.1 and 7 under Sherpur Pourashava .Bogra.</w:t>
            </w:r>
          </w:p>
        </w:tc>
        <w:tc>
          <w:tcPr>
            <w:tcW w:w="1170" w:type="dxa"/>
            <w:vAlign w:val="center"/>
          </w:tcPr>
          <w:p w:rsidR="00D8629F" w:rsidRPr="003C53D0" w:rsidRDefault="00D8629F" w:rsidP="000C572D">
            <w:pPr>
              <w:ind w:right="62"/>
              <w:jc w:val="center"/>
              <w:rPr>
                <w:rFonts w:ascii="Arial" w:hAnsi="Arial" w:cs="Arial"/>
                <w:sz w:val="20"/>
                <w:szCs w:val="20"/>
              </w:rPr>
            </w:pPr>
          </w:p>
        </w:tc>
        <w:tc>
          <w:tcPr>
            <w:tcW w:w="2250" w:type="dxa"/>
            <w:vAlign w:val="center"/>
          </w:tcPr>
          <w:p w:rsidR="00D8629F" w:rsidRPr="003C53D0" w:rsidRDefault="00872428" w:rsidP="00CC6460">
            <w:pPr>
              <w:ind w:right="62"/>
              <w:jc w:val="center"/>
              <w:rPr>
                <w:rFonts w:ascii="Arial" w:hAnsi="Arial" w:cs="Arial"/>
                <w:sz w:val="20"/>
                <w:szCs w:val="20"/>
              </w:rPr>
            </w:pPr>
            <w:r>
              <w:rPr>
                <w:rFonts w:ascii="Arial" w:hAnsi="Arial" w:cs="Arial"/>
                <w:sz w:val="20"/>
                <w:szCs w:val="20"/>
              </w:rPr>
              <w:t>11,020,216.29</w:t>
            </w:r>
          </w:p>
        </w:tc>
      </w:tr>
      <w:tr w:rsidR="00E27DFE" w:rsidRPr="00EB51AA" w:rsidTr="001E5BED">
        <w:tc>
          <w:tcPr>
            <w:tcW w:w="630" w:type="dxa"/>
            <w:vAlign w:val="center"/>
          </w:tcPr>
          <w:p w:rsidR="00E27DFE" w:rsidRPr="00EB51AA" w:rsidRDefault="002725F6" w:rsidP="00482CBF">
            <w:pPr>
              <w:jc w:val="center"/>
              <w:rPr>
                <w:rFonts w:ascii="Arial" w:hAnsi="Arial" w:cs="Arial"/>
                <w:sz w:val="20"/>
                <w:szCs w:val="20"/>
              </w:rPr>
            </w:pPr>
            <w:r>
              <w:rPr>
                <w:rFonts w:ascii="Arial" w:hAnsi="Arial" w:cs="Arial"/>
                <w:sz w:val="20"/>
                <w:szCs w:val="20"/>
              </w:rPr>
              <w:t>c</w:t>
            </w:r>
          </w:p>
        </w:tc>
        <w:tc>
          <w:tcPr>
            <w:tcW w:w="6390" w:type="dxa"/>
            <w:vAlign w:val="center"/>
          </w:tcPr>
          <w:p w:rsidR="00E27DFE" w:rsidRPr="00CE0178" w:rsidRDefault="00A64263" w:rsidP="00A64263">
            <w:pPr>
              <w:tabs>
                <w:tab w:val="left" w:pos="14316"/>
              </w:tabs>
              <w:autoSpaceDE w:val="0"/>
              <w:autoSpaceDN w:val="0"/>
              <w:adjustRightInd w:val="0"/>
              <w:jc w:val="both"/>
              <w:rPr>
                <w:rFonts w:ascii="Arial" w:hAnsi="Arial" w:cs="Arial"/>
              </w:rPr>
            </w:pPr>
            <w:r w:rsidRPr="00CE0178">
              <w:rPr>
                <w:rFonts w:ascii="Arial" w:hAnsi="Arial" w:cs="Arial"/>
              </w:rPr>
              <w:t xml:space="preserve">Supply, fitting and fixing of Streetlights in Graveyard at Ward no 1 </w:t>
            </w:r>
            <w:r w:rsidR="0070088F" w:rsidRPr="00CE0178">
              <w:rPr>
                <w:rFonts w:ascii="Arial" w:hAnsi="Arial" w:cs="Arial"/>
              </w:rPr>
              <w:t>&amp; 7</w:t>
            </w:r>
            <w:r w:rsidRPr="00CE0178">
              <w:rPr>
                <w:rFonts w:ascii="Arial" w:hAnsi="Arial" w:cs="Arial"/>
              </w:rPr>
              <w:t xml:space="preserve"> under Sherpur Pourashava. Bogra (Total length 1015 .39 </w:t>
            </w:r>
            <w:r w:rsidR="0070088F" w:rsidRPr="00CE0178">
              <w:rPr>
                <w:rFonts w:ascii="Arial" w:hAnsi="Arial" w:cs="Arial"/>
              </w:rPr>
              <w:t>m)</w:t>
            </w:r>
            <w:r w:rsidRPr="00CE0178">
              <w:rPr>
                <w:rFonts w:ascii="Arial" w:hAnsi="Arial" w:cs="Arial"/>
              </w:rPr>
              <w:t>.</w:t>
            </w:r>
          </w:p>
        </w:tc>
        <w:tc>
          <w:tcPr>
            <w:tcW w:w="1170" w:type="dxa"/>
            <w:vAlign w:val="center"/>
          </w:tcPr>
          <w:p w:rsidR="00E27DFE" w:rsidRPr="003C53D0" w:rsidRDefault="00A64263" w:rsidP="000C572D">
            <w:pPr>
              <w:ind w:right="62"/>
              <w:jc w:val="center"/>
              <w:rPr>
                <w:rFonts w:ascii="Arial" w:hAnsi="Arial" w:cs="Arial"/>
                <w:sz w:val="20"/>
                <w:szCs w:val="20"/>
              </w:rPr>
            </w:pPr>
            <w:r>
              <w:rPr>
                <w:rFonts w:ascii="Arial" w:hAnsi="Arial" w:cs="Arial"/>
                <w:sz w:val="20"/>
                <w:szCs w:val="20"/>
              </w:rPr>
              <w:t>1015.39</w:t>
            </w:r>
          </w:p>
        </w:tc>
        <w:tc>
          <w:tcPr>
            <w:tcW w:w="2250" w:type="dxa"/>
            <w:vAlign w:val="center"/>
          </w:tcPr>
          <w:p w:rsidR="00E27DFE" w:rsidRPr="003C53D0" w:rsidRDefault="00872428" w:rsidP="00CC6460">
            <w:pPr>
              <w:ind w:right="62"/>
              <w:jc w:val="center"/>
              <w:rPr>
                <w:rFonts w:ascii="Arial" w:hAnsi="Arial" w:cs="Arial"/>
                <w:sz w:val="20"/>
                <w:szCs w:val="20"/>
              </w:rPr>
            </w:pPr>
            <w:r>
              <w:rPr>
                <w:rFonts w:ascii="Arial" w:hAnsi="Arial" w:cs="Arial"/>
                <w:sz w:val="20"/>
                <w:szCs w:val="20"/>
              </w:rPr>
              <w:t>2.112,153.28</w:t>
            </w:r>
          </w:p>
        </w:tc>
      </w:tr>
      <w:tr w:rsidR="007E1A75" w:rsidRPr="00EB51AA" w:rsidTr="001E5BED">
        <w:tc>
          <w:tcPr>
            <w:tcW w:w="630" w:type="dxa"/>
            <w:vAlign w:val="center"/>
          </w:tcPr>
          <w:p w:rsidR="007E1A75" w:rsidRDefault="007E1A75" w:rsidP="00482CBF">
            <w:pPr>
              <w:jc w:val="center"/>
              <w:rPr>
                <w:rFonts w:ascii="Arial" w:hAnsi="Arial" w:cs="Arial"/>
                <w:sz w:val="20"/>
                <w:szCs w:val="20"/>
              </w:rPr>
            </w:pPr>
          </w:p>
        </w:tc>
        <w:tc>
          <w:tcPr>
            <w:tcW w:w="6390" w:type="dxa"/>
            <w:vAlign w:val="center"/>
          </w:tcPr>
          <w:p w:rsidR="007E1A75" w:rsidRPr="007E1A75" w:rsidRDefault="007E1A75" w:rsidP="00482CBF">
            <w:pPr>
              <w:tabs>
                <w:tab w:val="left" w:pos="14316"/>
              </w:tabs>
              <w:autoSpaceDE w:val="0"/>
              <w:autoSpaceDN w:val="0"/>
              <w:adjustRightInd w:val="0"/>
              <w:spacing w:line="276" w:lineRule="auto"/>
              <w:rPr>
                <w:rFonts w:ascii="Arial" w:hAnsi="Arial" w:cs="Arial"/>
                <w:b/>
                <w:bCs/>
                <w:color w:val="000000"/>
              </w:rPr>
            </w:pPr>
            <w:r w:rsidRPr="007E1A75">
              <w:rPr>
                <w:rFonts w:ascii="Arial" w:hAnsi="Arial" w:cs="Arial"/>
                <w:b/>
                <w:bCs/>
                <w:color w:val="000000"/>
              </w:rPr>
              <w:t xml:space="preserve"> Total </w:t>
            </w:r>
          </w:p>
        </w:tc>
        <w:tc>
          <w:tcPr>
            <w:tcW w:w="1170" w:type="dxa"/>
            <w:vAlign w:val="center"/>
          </w:tcPr>
          <w:p w:rsidR="007E1A75" w:rsidRDefault="007E1A75" w:rsidP="00482CBF">
            <w:pPr>
              <w:ind w:right="62"/>
              <w:jc w:val="right"/>
              <w:rPr>
                <w:rFonts w:ascii="Arial" w:hAnsi="Arial" w:cs="Arial"/>
                <w:b/>
                <w:sz w:val="20"/>
                <w:szCs w:val="20"/>
              </w:rPr>
            </w:pPr>
          </w:p>
        </w:tc>
        <w:tc>
          <w:tcPr>
            <w:tcW w:w="2250" w:type="dxa"/>
            <w:vAlign w:val="center"/>
          </w:tcPr>
          <w:p w:rsidR="007E1A75" w:rsidRDefault="00CC6460" w:rsidP="00CC6460">
            <w:pPr>
              <w:ind w:right="62"/>
              <w:jc w:val="center"/>
              <w:rPr>
                <w:rFonts w:ascii="Arial" w:hAnsi="Arial" w:cs="Arial"/>
                <w:b/>
                <w:sz w:val="20"/>
                <w:szCs w:val="20"/>
              </w:rPr>
            </w:pPr>
            <w:r>
              <w:rPr>
                <w:rFonts w:ascii="Arial" w:hAnsi="Arial" w:cs="Arial"/>
                <w:b/>
                <w:sz w:val="20"/>
                <w:szCs w:val="20"/>
              </w:rPr>
              <w:t>21,508,488.57</w:t>
            </w:r>
          </w:p>
        </w:tc>
      </w:tr>
    </w:tbl>
    <w:p w:rsidR="00425BAD" w:rsidRDefault="00425BAD" w:rsidP="000D5198">
      <w:pPr>
        <w:tabs>
          <w:tab w:val="left" w:pos="360"/>
        </w:tabs>
        <w:spacing w:before="80" w:line="276" w:lineRule="auto"/>
        <w:rPr>
          <w:rFonts w:ascii="Arial" w:hAnsi="Arial" w:cs="Arial"/>
          <w:b/>
        </w:rPr>
      </w:pPr>
    </w:p>
    <w:p w:rsidR="002F7D15" w:rsidRPr="00243D20" w:rsidRDefault="0031498D" w:rsidP="000D5198">
      <w:pPr>
        <w:tabs>
          <w:tab w:val="left" w:pos="360"/>
        </w:tabs>
        <w:spacing w:before="80" w:line="276" w:lineRule="auto"/>
        <w:rPr>
          <w:rFonts w:ascii="Arial" w:hAnsi="Arial" w:cs="Arial"/>
          <w:b/>
        </w:rPr>
      </w:pPr>
      <w:r>
        <w:rPr>
          <w:rFonts w:ascii="Arial" w:hAnsi="Arial" w:cs="Arial"/>
          <w:b/>
        </w:rPr>
        <w:t xml:space="preserve">1.4 </w:t>
      </w:r>
      <w:r w:rsidR="002F7D15">
        <w:rPr>
          <w:rFonts w:ascii="Arial" w:hAnsi="Arial" w:cs="Arial"/>
          <w:b/>
        </w:rPr>
        <w:t>Social Management Plan</w:t>
      </w:r>
    </w:p>
    <w:p w:rsidR="002F7D15" w:rsidRDefault="002F7D15" w:rsidP="000D5198">
      <w:pPr>
        <w:tabs>
          <w:tab w:val="left" w:pos="360"/>
        </w:tabs>
        <w:spacing w:before="80" w:line="276" w:lineRule="auto"/>
        <w:jc w:val="both"/>
        <w:rPr>
          <w:rFonts w:ascii="Arial" w:hAnsi="Arial" w:cs="Arial"/>
        </w:rPr>
      </w:pPr>
      <w:r>
        <w:rPr>
          <w:rFonts w:ascii="Arial" w:hAnsi="Arial" w:cs="Arial"/>
        </w:rPr>
        <w:t>This Social Management Plan (</w:t>
      </w:r>
      <w:r w:rsidR="0093419E">
        <w:rPr>
          <w:rFonts w:ascii="Arial" w:hAnsi="Arial" w:cs="Arial"/>
        </w:rPr>
        <w:t>SMP) has been prepared for the s</w:t>
      </w:r>
      <w:r>
        <w:rPr>
          <w:rFonts w:ascii="Arial" w:hAnsi="Arial" w:cs="Arial"/>
        </w:rPr>
        <w:t>ub</w:t>
      </w:r>
      <w:r w:rsidR="009930EA">
        <w:rPr>
          <w:rFonts w:ascii="Arial" w:hAnsi="Arial" w:cs="Arial"/>
        </w:rPr>
        <w:t xml:space="preserve"> </w:t>
      </w:r>
      <w:r>
        <w:rPr>
          <w:rFonts w:ascii="Arial" w:hAnsi="Arial" w:cs="Arial"/>
        </w:rPr>
        <w:t>project</w:t>
      </w:r>
      <w:r w:rsidR="00B51325">
        <w:rPr>
          <w:rFonts w:ascii="Arial" w:hAnsi="Arial" w:cs="Arial"/>
        </w:rPr>
        <w:t>s</w:t>
      </w:r>
      <w:r w:rsidR="00DD2A47">
        <w:rPr>
          <w:rFonts w:ascii="Arial" w:hAnsi="Arial" w:cs="Arial"/>
        </w:rPr>
        <w:t xml:space="preserve">    </w:t>
      </w:r>
      <w:r w:rsidR="000C5E2A">
        <w:rPr>
          <w:rFonts w:ascii="Arial" w:hAnsi="Arial" w:cs="Arial"/>
        </w:rPr>
        <w:t xml:space="preserve">described </w:t>
      </w:r>
      <w:r w:rsidR="0093419E">
        <w:rPr>
          <w:rFonts w:ascii="Arial" w:hAnsi="Arial" w:cs="Arial"/>
        </w:rPr>
        <w:t>in section 1.3</w:t>
      </w:r>
      <w:r w:rsidR="00526197">
        <w:rPr>
          <w:rFonts w:ascii="Arial" w:hAnsi="Arial" w:cs="Arial"/>
        </w:rPr>
        <w:t xml:space="preserve"> for identifying</w:t>
      </w:r>
      <w:r>
        <w:rPr>
          <w:rFonts w:ascii="Arial" w:hAnsi="Arial" w:cs="Arial"/>
        </w:rPr>
        <w:t xml:space="preserve"> and managing social concerns in the process of subproject</w:t>
      </w:r>
      <w:r w:rsidR="00B51325">
        <w:rPr>
          <w:rFonts w:ascii="Arial" w:hAnsi="Arial" w:cs="Arial"/>
        </w:rPr>
        <w:t>s</w:t>
      </w:r>
      <w:r>
        <w:rPr>
          <w:rFonts w:ascii="Arial" w:hAnsi="Arial" w:cs="Arial"/>
        </w:rPr>
        <w:t xml:space="preserve"> design and implementation. </w:t>
      </w:r>
      <w:r w:rsidR="00912E1E">
        <w:rPr>
          <w:rFonts w:ascii="Arial" w:hAnsi="Arial" w:cs="Arial"/>
        </w:rPr>
        <w:t>The s</w:t>
      </w:r>
      <w:r w:rsidR="008B5EB5">
        <w:rPr>
          <w:rFonts w:ascii="Arial" w:hAnsi="Arial" w:cs="Arial"/>
        </w:rPr>
        <w:t>ubproject</w:t>
      </w:r>
      <w:r w:rsidR="009930EA">
        <w:rPr>
          <w:rFonts w:ascii="Arial" w:hAnsi="Arial" w:cs="Arial"/>
        </w:rPr>
        <w:t xml:space="preserve"> </w:t>
      </w:r>
      <w:r w:rsidR="00B51325">
        <w:rPr>
          <w:rFonts w:ascii="Arial" w:hAnsi="Arial" w:cs="Arial"/>
        </w:rPr>
        <w:t>proposals include</w:t>
      </w:r>
      <w:r w:rsidR="008B5EB5">
        <w:rPr>
          <w:rFonts w:ascii="Arial" w:hAnsi="Arial" w:cs="Arial"/>
        </w:rPr>
        <w:t xml:space="preserve"> a social screening report along with impact assessment and social management planning document. </w:t>
      </w:r>
      <w:r w:rsidR="0093419E">
        <w:rPr>
          <w:rFonts w:ascii="Arial" w:hAnsi="Arial" w:cs="Arial"/>
        </w:rPr>
        <w:t xml:space="preserve">The Design, </w:t>
      </w:r>
      <w:r>
        <w:rPr>
          <w:rFonts w:ascii="Arial" w:hAnsi="Arial" w:cs="Arial"/>
        </w:rPr>
        <w:t>Supervision</w:t>
      </w:r>
      <w:r w:rsidR="0093419E">
        <w:rPr>
          <w:rFonts w:ascii="Arial" w:hAnsi="Arial" w:cs="Arial"/>
        </w:rPr>
        <w:t xml:space="preserve">, and </w:t>
      </w:r>
      <w:r w:rsidR="004A7429">
        <w:rPr>
          <w:rFonts w:ascii="Arial" w:hAnsi="Arial" w:cs="Arial"/>
        </w:rPr>
        <w:t>Management consultant reviewed</w:t>
      </w:r>
      <w:r>
        <w:rPr>
          <w:rFonts w:ascii="Arial" w:hAnsi="Arial" w:cs="Arial"/>
        </w:rPr>
        <w:t xml:space="preserve"> the social screening report and social management plan </w:t>
      </w:r>
      <w:r w:rsidR="00015455">
        <w:rPr>
          <w:rFonts w:ascii="Arial" w:hAnsi="Arial" w:cs="Arial"/>
        </w:rPr>
        <w:t xml:space="preserve">and have </w:t>
      </w:r>
      <w:r>
        <w:rPr>
          <w:rFonts w:ascii="Arial" w:hAnsi="Arial" w:cs="Arial"/>
        </w:rPr>
        <w:t>submitted</w:t>
      </w:r>
      <w:r w:rsidR="00092699">
        <w:rPr>
          <w:rFonts w:ascii="Arial" w:hAnsi="Arial" w:cs="Arial"/>
        </w:rPr>
        <w:t xml:space="preserve"> them</w:t>
      </w:r>
      <w:r w:rsidR="001E5BED">
        <w:rPr>
          <w:rFonts w:ascii="Arial" w:hAnsi="Arial" w:cs="Arial"/>
        </w:rPr>
        <w:t xml:space="preserve"> </w:t>
      </w:r>
      <w:r w:rsidR="00092699">
        <w:rPr>
          <w:rFonts w:ascii="Arial" w:hAnsi="Arial" w:cs="Arial"/>
        </w:rPr>
        <w:t>with the</w:t>
      </w:r>
      <w:r>
        <w:rPr>
          <w:rFonts w:ascii="Arial" w:hAnsi="Arial" w:cs="Arial"/>
        </w:rPr>
        <w:t xml:space="preserve"> subproject</w:t>
      </w:r>
      <w:r w:rsidR="00B51325">
        <w:rPr>
          <w:rFonts w:ascii="Arial" w:hAnsi="Arial" w:cs="Arial"/>
        </w:rPr>
        <w:t>s</w:t>
      </w:r>
      <w:r>
        <w:rPr>
          <w:rFonts w:ascii="Arial" w:hAnsi="Arial" w:cs="Arial"/>
        </w:rPr>
        <w:t xml:space="preserve"> proposal</w:t>
      </w:r>
      <w:r w:rsidR="00B51325">
        <w:rPr>
          <w:rFonts w:ascii="Arial" w:hAnsi="Arial" w:cs="Arial"/>
        </w:rPr>
        <w:t>s</w:t>
      </w:r>
      <w:r>
        <w:rPr>
          <w:rFonts w:ascii="Arial" w:hAnsi="Arial" w:cs="Arial"/>
        </w:rPr>
        <w:t xml:space="preserve">. The social team of the </w:t>
      </w:r>
      <w:r w:rsidR="00526197">
        <w:rPr>
          <w:rFonts w:ascii="Arial" w:hAnsi="Arial" w:cs="Arial"/>
        </w:rPr>
        <w:t xml:space="preserve">DSM has carried out several </w:t>
      </w:r>
      <w:r w:rsidR="007A4FA2">
        <w:rPr>
          <w:rFonts w:ascii="Arial" w:hAnsi="Arial" w:cs="Arial"/>
        </w:rPr>
        <w:t>site visit</w:t>
      </w:r>
      <w:r w:rsidR="00526197">
        <w:rPr>
          <w:rFonts w:ascii="Arial" w:hAnsi="Arial" w:cs="Arial"/>
        </w:rPr>
        <w:t>s</w:t>
      </w:r>
      <w:r w:rsidR="007A4FA2">
        <w:rPr>
          <w:rFonts w:ascii="Arial" w:hAnsi="Arial" w:cs="Arial"/>
        </w:rPr>
        <w:t xml:space="preserve"> and consulted the </w:t>
      </w:r>
      <w:r w:rsidR="0074258B">
        <w:rPr>
          <w:rFonts w:ascii="Arial" w:hAnsi="Arial" w:cs="Arial"/>
          <w:spacing w:val="1"/>
        </w:rPr>
        <w:t>Sherpur</w:t>
      </w:r>
      <w:r w:rsidR="00844A16" w:rsidRPr="00EE13D2">
        <w:rPr>
          <w:rFonts w:ascii="Arial" w:hAnsi="Arial" w:cs="Arial"/>
          <w:spacing w:val="1"/>
        </w:rPr>
        <w:t>Paurashava</w:t>
      </w:r>
      <w:r>
        <w:rPr>
          <w:rFonts w:ascii="Arial" w:hAnsi="Arial" w:cs="Arial"/>
        </w:rPr>
        <w:t xml:space="preserve"> and the beneficiary communities. The social screening findings and consultation method and proceedings were validated through the site survey and consultation</w:t>
      </w:r>
      <w:r w:rsidR="004471AB">
        <w:rPr>
          <w:rFonts w:ascii="Arial" w:hAnsi="Arial" w:cs="Arial"/>
        </w:rPr>
        <w:t>.</w:t>
      </w:r>
    </w:p>
    <w:p w:rsidR="00072A71" w:rsidRDefault="002F7D15" w:rsidP="000D5198">
      <w:pPr>
        <w:tabs>
          <w:tab w:val="left" w:pos="360"/>
        </w:tabs>
        <w:spacing w:before="80" w:line="276" w:lineRule="auto"/>
        <w:jc w:val="both"/>
        <w:rPr>
          <w:rFonts w:ascii="Arial" w:hAnsi="Arial" w:cs="Arial"/>
        </w:rPr>
      </w:pPr>
      <w:r>
        <w:rPr>
          <w:rFonts w:ascii="Arial" w:hAnsi="Arial" w:cs="Arial"/>
        </w:rPr>
        <w:t xml:space="preserve">The purpose of preparing this SMP is </w:t>
      </w:r>
      <w:r w:rsidR="00912E1E" w:rsidRPr="00C852E5">
        <w:rPr>
          <w:rFonts w:ascii="Arial" w:hAnsi="Arial" w:cs="Arial"/>
        </w:rPr>
        <w:t xml:space="preserve">to demonstrate </w:t>
      </w:r>
      <w:r w:rsidR="00B2785E">
        <w:rPr>
          <w:rFonts w:ascii="Arial" w:hAnsi="Arial" w:cs="Arial"/>
        </w:rPr>
        <w:t xml:space="preserve">the </w:t>
      </w:r>
      <w:r w:rsidR="00912E1E" w:rsidRPr="00C852E5">
        <w:rPr>
          <w:rFonts w:ascii="Arial" w:hAnsi="Arial" w:cs="Arial"/>
        </w:rPr>
        <w:t>all</w:t>
      </w:r>
      <w:r w:rsidR="00912E1E">
        <w:rPr>
          <w:rFonts w:ascii="Arial" w:hAnsi="Arial" w:cs="Arial"/>
        </w:rPr>
        <w:t>-</w:t>
      </w:r>
      <w:r w:rsidR="00912E1E" w:rsidRPr="00C852E5">
        <w:rPr>
          <w:rFonts w:ascii="Arial" w:hAnsi="Arial" w:cs="Arial"/>
        </w:rPr>
        <w:t>inclusive consultative process in selection and design</w:t>
      </w:r>
      <w:r w:rsidR="00646DF6">
        <w:rPr>
          <w:rFonts w:ascii="Arial" w:hAnsi="Arial" w:cs="Arial"/>
        </w:rPr>
        <w:t xml:space="preserve"> of the s</w:t>
      </w:r>
      <w:r w:rsidR="00B2785E">
        <w:rPr>
          <w:rFonts w:ascii="Arial" w:hAnsi="Arial" w:cs="Arial"/>
        </w:rPr>
        <w:t>ub</w:t>
      </w:r>
      <w:r w:rsidR="003847CD">
        <w:rPr>
          <w:rFonts w:ascii="Arial" w:hAnsi="Arial" w:cs="Arial"/>
        </w:rPr>
        <w:t xml:space="preserve"> projects as</w:t>
      </w:r>
      <w:r w:rsidR="00646DF6">
        <w:rPr>
          <w:rFonts w:ascii="Arial" w:hAnsi="Arial" w:cs="Arial"/>
        </w:rPr>
        <w:t xml:space="preserve"> well as to </w:t>
      </w:r>
      <w:r w:rsidR="00912E1E" w:rsidRPr="00C852E5">
        <w:rPr>
          <w:rFonts w:ascii="Arial" w:hAnsi="Arial" w:cs="Arial"/>
        </w:rPr>
        <w:t>provide guidance for social development and safeguards compliance in the implementation process</w:t>
      </w:r>
      <w:r w:rsidR="00912E1E">
        <w:rPr>
          <w:rFonts w:ascii="Arial" w:hAnsi="Arial" w:cs="Arial"/>
        </w:rPr>
        <w:t>.</w:t>
      </w:r>
    </w:p>
    <w:p w:rsidR="00072A71" w:rsidRDefault="005E2587" w:rsidP="000D5198">
      <w:pPr>
        <w:tabs>
          <w:tab w:val="left" w:pos="360"/>
        </w:tabs>
        <w:spacing w:before="80" w:line="276" w:lineRule="auto"/>
        <w:jc w:val="both"/>
        <w:rPr>
          <w:rFonts w:ascii="Arial" w:hAnsi="Arial" w:cs="Arial"/>
        </w:rPr>
      </w:pPr>
      <w:r>
        <w:rPr>
          <w:rFonts w:ascii="Arial" w:hAnsi="Arial" w:cs="Arial"/>
        </w:rPr>
        <w:t>The SMP ensures</w:t>
      </w:r>
      <w:r w:rsidR="00072A71">
        <w:rPr>
          <w:rFonts w:ascii="Arial" w:hAnsi="Arial" w:cs="Arial"/>
        </w:rPr>
        <w:t xml:space="preserve"> a description of the subproject</w:t>
      </w:r>
      <w:r>
        <w:rPr>
          <w:rFonts w:ascii="Arial" w:hAnsi="Arial" w:cs="Arial"/>
        </w:rPr>
        <w:t>s</w:t>
      </w:r>
      <w:r w:rsidR="00072A71">
        <w:rPr>
          <w:rFonts w:ascii="Arial" w:hAnsi="Arial" w:cs="Arial"/>
        </w:rPr>
        <w:t xml:space="preserve"> area</w:t>
      </w:r>
      <w:r>
        <w:rPr>
          <w:rFonts w:ascii="Arial" w:hAnsi="Arial" w:cs="Arial"/>
        </w:rPr>
        <w:t>s</w:t>
      </w:r>
      <w:r w:rsidR="00072A71">
        <w:rPr>
          <w:rFonts w:ascii="Arial" w:hAnsi="Arial" w:cs="Arial"/>
        </w:rPr>
        <w:t>, social s</w:t>
      </w:r>
      <w:r w:rsidR="00072A71" w:rsidRPr="00072A71">
        <w:rPr>
          <w:rFonts w:ascii="Arial" w:hAnsi="Arial" w:cs="Arial"/>
        </w:rPr>
        <w:t>creening</w:t>
      </w:r>
      <w:r w:rsidR="00663149">
        <w:rPr>
          <w:rFonts w:ascii="Arial" w:hAnsi="Arial" w:cs="Arial"/>
        </w:rPr>
        <w:t xml:space="preserve"> and</w:t>
      </w:r>
      <w:r w:rsidR="00072A71">
        <w:rPr>
          <w:rFonts w:ascii="Arial" w:hAnsi="Arial" w:cs="Arial"/>
        </w:rPr>
        <w:t xml:space="preserve"> impacts, consultation process adopted during identification and design, and consultation plan for implementation stage, impact mitigation measures, grievance resolution process, and implementation arrangements,</w:t>
      </w:r>
      <w:r w:rsidR="00EB51AA">
        <w:rPr>
          <w:rFonts w:ascii="Arial" w:hAnsi="Arial" w:cs="Arial"/>
        </w:rPr>
        <w:t xml:space="preserve"> and monitoring and evaluation.</w:t>
      </w:r>
    </w:p>
    <w:p w:rsidR="000C5E2A" w:rsidRDefault="0074258B" w:rsidP="000D5198">
      <w:pPr>
        <w:tabs>
          <w:tab w:val="left" w:pos="360"/>
        </w:tabs>
        <w:spacing w:before="80" w:line="276" w:lineRule="auto"/>
        <w:jc w:val="both"/>
        <w:rPr>
          <w:rFonts w:ascii="Arial" w:hAnsi="Arial" w:cs="Arial"/>
        </w:rPr>
      </w:pPr>
      <w:r>
        <w:rPr>
          <w:rFonts w:ascii="Arial" w:hAnsi="Arial" w:cs="Arial"/>
          <w:spacing w:val="1"/>
        </w:rPr>
        <w:lastRenderedPageBreak/>
        <w:t>Sherpu</w:t>
      </w:r>
      <w:r w:rsidR="00DD2A47">
        <w:rPr>
          <w:rFonts w:ascii="Arial" w:hAnsi="Arial" w:cs="Arial"/>
          <w:spacing w:val="1"/>
        </w:rPr>
        <w:t xml:space="preserve"> </w:t>
      </w:r>
      <w:r w:rsidR="00844A16" w:rsidRPr="00EE13D2">
        <w:rPr>
          <w:rFonts w:ascii="Arial" w:hAnsi="Arial" w:cs="Arial"/>
          <w:spacing w:val="1"/>
        </w:rPr>
        <w:t>Paurashava</w:t>
      </w:r>
      <w:r w:rsidR="004D2245">
        <w:rPr>
          <w:rFonts w:ascii="Arial" w:hAnsi="Arial" w:cs="Arial"/>
          <w:spacing w:val="1"/>
        </w:rPr>
        <w:t xml:space="preserve"> </w:t>
      </w:r>
      <w:r w:rsidR="00526197">
        <w:rPr>
          <w:rFonts w:ascii="Arial" w:hAnsi="Arial" w:cs="Arial"/>
        </w:rPr>
        <w:t xml:space="preserve">will </w:t>
      </w:r>
      <w:r w:rsidR="00B2785E">
        <w:rPr>
          <w:rFonts w:ascii="Arial" w:hAnsi="Arial" w:cs="Arial"/>
        </w:rPr>
        <w:t xml:space="preserve">ensure participation of the communities and grievance resolution </w:t>
      </w:r>
      <w:r w:rsidR="00F6543E">
        <w:rPr>
          <w:rFonts w:ascii="Arial" w:hAnsi="Arial" w:cs="Arial"/>
        </w:rPr>
        <w:t xml:space="preserve">in the </w:t>
      </w:r>
      <w:r w:rsidR="00B2785E">
        <w:rPr>
          <w:rFonts w:ascii="Arial" w:hAnsi="Arial" w:cs="Arial"/>
        </w:rPr>
        <w:t xml:space="preserve">process of </w:t>
      </w:r>
      <w:r w:rsidR="00B26CD1" w:rsidRPr="001A7051">
        <w:rPr>
          <w:rFonts w:ascii="Arial" w:hAnsi="Arial" w:cs="Arial"/>
        </w:rPr>
        <w:t xml:space="preserve">implementation of the </w:t>
      </w:r>
      <w:r w:rsidR="0031022A">
        <w:rPr>
          <w:rFonts w:ascii="Arial" w:hAnsi="Arial" w:cs="Arial"/>
        </w:rPr>
        <w:t>s</w:t>
      </w:r>
      <w:r w:rsidR="00B26CD1" w:rsidRPr="001A7051">
        <w:rPr>
          <w:rFonts w:ascii="Arial" w:hAnsi="Arial" w:cs="Arial"/>
        </w:rPr>
        <w:t>ubproject</w:t>
      </w:r>
      <w:r w:rsidR="00B2785E">
        <w:rPr>
          <w:rFonts w:ascii="Arial" w:hAnsi="Arial" w:cs="Arial"/>
        </w:rPr>
        <w:t>.</w:t>
      </w:r>
    </w:p>
    <w:p w:rsidR="00412F50" w:rsidRDefault="00412F50" w:rsidP="000D5198">
      <w:pPr>
        <w:pStyle w:val="BodyText"/>
        <w:spacing w:line="276" w:lineRule="auto"/>
        <w:rPr>
          <w:rFonts w:ascii="Arial" w:hAnsi="Arial" w:cs="Arial"/>
          <w:b/>
          <w:szCs w:val="24"/>
        </w:rPr>
      </w:pPr>
    </w:p>
    <w:p w:rsidR="00C776D1" w:rsidRDefault="000C5E2A" w:rsidP="00412F50">
      <w:pPr>
        <w:pStyle w:val="BodyText"/>
        <w:spacing w:line="276" w:lineRule="auto"/>
        <w:rPr>
          <w:rFonts w:ascii="Arial" w:hAnsi="Arial" w:cs="Arial"/>
          <w:b/>
          <w:szCs w:val="24"/>
        </w:rPr>
      </w:pPr>
      <w:r w:rsidRPr="00324F2C">
        <w:rPr>
          <w:rFonts w:ascii="Arial" w:hAnsi="Arial" w:cs="Arial"/>
          <w:b/>
          <w:szCs w:val="24"/>
        </w:rPr>
        <w:t>2</w:t>
      </w:r>
      <w:r w:rsidR="007218A8" w:rsidRPr="00324F2C">
        <w:rPr>
          <w:rFonts w:ascii="Arial" w:hAnsi="Arial" w:cs="Arial"/>
          <w:b/>
          <w:szCs w:val="24"/>
        </w:rPr>
        <w:t xml:space="preserve">. </w:t>
      </w:r>
      <w:r w:rsidRPr="00324F2C">
        <w:rPr>
          <w:rFonts w:ascii="Arial" w:hAnsi="Arial" w:cs="Arial"/>
          <w:b/>
          <w:szCs w:val="24"/>
        </w:rPr>
        <w:tab/>
        <w:t>Description of Subproject Area</w:t>
      </w:r>
    </w:p>
    <w:p w:rsidR="00977E46" w:rsidRPr="00D8629F" w:rsidRDefault="000C5E2A" w:rsidP="000D5198">
      <w:pPr>
        <w:pStyle w:val="BodyText"/>
        <w:spacing w:before="120" w:line="276" w:lineRule="auto"/>
        <w:rPr>
          <w:rFonts w:ascii="Arial" w:hAnsi="Arial" w:cs="Arial"/>
          <w:b/>
          <w:szCs w:val="24"/>
        </w:rPr>
      </w:pPr>
      <w:r w:rsidRPr="00D8629F">
        <w:rPr>
          <w:rFonts w:ascii="Arial" w:hAnsi="Arial" w:cs="Arial"/>
          <w:b/>
          <w:szCs w:val="24"/>
        </w:rPr>
        <w:t>2.1</w:t>
      </w:r>
      <w:r w:rsidRPr="00D8629F">
        <w:rPr>
          <w:rFonts w:ascii="Arial" w:hAnsi="Arial" w:cs="Arial"/>
          <w:b/>
          <w:szCs w:val="24"/>
        </w:rPr>
        <w:tab/>
      </w:r>
      <w:r w:rsidR="00B26CD1" w:rsidRPr="00D8629F">
        <w:rPr>
          <w:rFonts w:ascii="Arial" w:hAnsi="Arial" w:cs="Arial"/>
          <w:b/>
          <w:szCs w:val="24"/>
        </w:rPr>
        <w:t xml:space="preserve">Brief Profile of </w:t>
      </w:r>
      <w:r w:rsidR="0074258B">
        <w:rPr>
          <w:rFonts w:ascii="Arial" w:hAnsi="Arial" w:cs="Arial"/>
          <w:b/>
          <w:szCs w:val="24"/>
        </w:rPr>
        <w:t>Sherpur</w:t>
      </w:r>
      <w:r w:rsidR="00844A16" w:rsidRPr="00D8629F">
        <w:rPr>
          <w:rFonts w:ascii="Arial" w:hAnsi="Arial" w:cs="Arial"/>
          <w:b/>
          <w:szCs w:val="24"/>
        </w:rPr>
        <w:t>Pourashava</w:t>
      </w:r>
    </w:p>
    <w:p w:rsidR="00855B9B" w:rsidRPr="008B1245" w:rsidRDefault="00855B9B" w:rsidP="00793873">
      <w:pPr>
        <w:tabs>
          <w:tab w:val="left" w:pos="4360"/>
          <w:tab w:val="left" w:pos="4905"/>
          <w:tab w:val="left" w:pos="6976"/>
        </w:tabs>
        <w:spacing w:line="276" w:lineRule="auto"/>
        <w:jc w:val="both"/>
        <w:rPr>
          <w:rFonts w:cs="Calibri"/>
        </w:rPr>
      </w:pPr>
      <w:r w:rsidRPr="005E2587">
        <w:rPr>
          <w:rFonts w:ascii="Arial" w:hAnsi="Arial" w:cs="Arial"/>
          <w:spacing w:val="1"/>
        </w:rPr>
        <w:t>As per the Local Government (Pourashava) Act 2009, the Paurashavas in Bangladesh are categorized mainly into A, B, and C classes based mainly on annual income</w:t>
      </w:r>
      <w:r w:rsidR="00526197">
        <w:rPr>
          <w:rFonts w:ascii="Arial" w:hAnsi="Arial" w:cs="Arial"/>
          <w:spacing w:val="1"/>
        </w:rPr>
        <w:t xml:space="preserve"> or revenue earning</w:t>
      </w:r>
      <w:r w:rsidRPr="005E2587">
        <w:rPr>
          <w:rFonts w:ascii="Arial" w:hAnsi="Arial" w:cs="Arial"/>
          <w:spacing w:val="1"/>
        </w:rPr>
        <w:t xml:space="preserve"> of the Pourashava.</w:t>
      </w:r>
      <w:r w:rsidRPr="00A5677B">
        <w:rPr>
          <w:rFonts w:ascii="Arial" w:hAnsi="Arial" w:cs="Arial"/>
          <w:spacing w:val="1"/>
        </w:rPr>
        <w:t>Sherpur is an A-category Pourashava with an</w:t>
      </w:r>
      <w:r w:rsidR="008A57F0">
        <w:rPr>
          <w:rFonts w:ascii="Arial" w:hAnsi="Arial" w:cs="Arial"/>
          <w:spacing w:val="1"/>
        </w:rPr>
        <w:t xml:space="preserve"> area of 10.995</w:t>
      </w:r>
      <w:r w:rsidR="003847CD">
        <w:rPr>
          <w:rFonts w:ascii="Arial" w:hAnsi="Arial" w:cs="Arial"/>
          <w:spacing w:val="1"/>
        </w:rPr>
        <w:t xml:space="preserve"> sq. </w:t>
      </w:r>
      <w:r w:rsidR="000D5FFB">
        <w:rPr>
          <w:rFonts w:ascii="Arial" w:hAnsi="Arial" w:cs="Arial"/>
          <w:spacing w:val="1"/>
        </w:rPr>
        <w:t>km</w:t>
      </w:r>
      <w:r w:rsidR="00526197">
        <w:rPr>
          <w:rFonts w:ascii="Arial" w:hAnsi="Arial" w:cs="Arial"/>
          <w:spacing w:val="1"/>
        </w:rPr>
        <w:t xml:space="preserve">. The pourasova </w:t>
      </w:r>
      <w:r w:rsidR="00613BAE">
        <w:rPr>
          <w:rFonts w:ascii="Arial" w:hAnsi="Arial" w:cs="Arial"/>
          <w:spacing w:val="1"/>
        </w:rPr>
        <w:t xml:space="preserve">was established </w:t>
      </w:r>
      <w:r w:rsidR="00613BAE" w:rsidRPr="00F40672">
        <w:rPr>
          <w:rFonts w:ascii="Arial" w:hAnsi="Arial" w:cs="Arial"/>
          <w:spacing w:val="1"/>
        </w:rPr>
        <w:t>in 1</w:t>
      </w:r>
      <w:r w:rsidR="001D51E7" w:rsidRPr="00F40672">
        <w:rPr>
          <w:rFonts w:ascii="Arial" w:hAnsi="Arial" w:cs="Arial"/>
          <w:spacing w:val="1"/>
        </w:rPr>
        <w:t>876</w:t>
      </w:r>
      <w:r w:rsidRPr="00A5677B">
        <w:rPr>
          <w:rFonts w:ascii="Arial" w:hAnsi="Arial" w:cs="Arial"/>
          <w:spacing w:val="1"/>
        </w:rPr>
        <w:t xml:space="preserve">. </w:t>
      </w:r>
      <w:r w:rsidR="00307775">
        <w:rPr>
          <w:rFonts w:ascii="Arial" w:hAnsi="Arial" w:cs="Arial"/>
          <w:spacing w:val="1"/>
        </w:rPr>
        <w:t>It has 9 wards and</w:t>
      </w:r>
      <w:r w:rsidR="00526197">
        <w:rPr>
          <w:rFonts w:ascii="Arial" w:hAnsi="Arial" w:cs="Arial"/>
          <w:spacing w:val="1"/>
        </w:rPr>
        <w:t xml:space="preserve"> its</w:t>
      </w:r>
      <w:r w:rsidR="00307775">
        <w:rPr>
          <w:rFonts w:ascii="Arial" w:hAnsi="Arial" w:cs="Arial"/>
          <w:spacing w:val="1"/>
        </w:rPr>
        <w:t xml:space="preserve"> total population is </w:t>
      </w:r>
      <w:r w:rsidR="008B1245">
        <w:rPr>
          <w:rFonts w:cs="Calibri"/>
        </w:rPr>
        <w:t>26</w:t>
      </w:r>
      <w:r w:rsidR="00526197">
        <w:rPr>
          <w:rFonts w:cs="Calibri"/>
        </w:rPr>
        <w:t>,</w:t>
      </w:r>
      <w:r w:rsidR="008B1245">
        <w:rPr>
          <w:rFonts w:cs="Calibri"/>
        </w:rPr>
        <w:t>141.</w:t>
      </w:r>
      <w:r w:rsidRPr="00A5677B">
        <w:rPr>
          <w:rFonts w:ascii="Arial" w:hAnsi="Arial" w:cs="Arial"/>
          <w:spacing w:val="1"/>
        </w:rPr>
        <w:t xml:space="preserve">It is bounded on the north by BograSadarUpazila, </w:t>
      </w:r>
      <w:r w:rsidR="00526197">
        <w:rPr>
          <w:rFonts w:ascii="Arial" w:hAnsi="Arial" w:cs="Arial"/>
          <w:spacing w:val="1"/>
        </w:rPr>
        <w:t>o</w:t>
      </w:r>
      <w:r w:rsidRPr="00A5677B">
        <w:rPr>
          <w:rFonts w:ascii="Arial" w:hAnsi="Arial" w:cs="Arial"/>
          <w:spacing w:val="1"/>
        </w:rPr>
        <w:t>n the east by DhunatUpazila</w:t>
      </w:r>
      <w:r w:rsidR="00526197">
        <w:rPr>
          <w:rFonts w:ascii="Arial" w:hAnsi="Arial" w:cs="Arial"/>
          <w:spacing w:val="1"/>
        </w:rPr>
        <w:t xml:space="preserve">, on the south </w:t>
      </w:r>
      <w:r w:rsidRPr="00A5677B">
        <w:rPr>
          <w:rFonts w:ascii="Arial" w:hAnsi="Arial" w:cs="Arial"/>
          <w:spacing w:val="1"/>
        </w:rPr>
        <w:t xml:space="preserve">Raiganj and TarashUpazilas </w:t>
      </w:r>
      <w:r w:rsidR="00526197">
        <w:rPr>
          <w:rFonts w:ascii="Arial" w:hAnsi="Arial" w:cs="Arial"/>
          <w:spacing w:val="1"/>
        </w:rPr>
        <w:t xml:space="preserve">and on the west </w:t>
      </w:r>
      <w:r w:rsidR="003D1166">
        <w:rPr>
          <w:rFonts w:ascii="Arial" w:hAnsi="Arial" w:cs="Arial"/>
          <w:spacing w:val="1"/>
        </w:rPr>
        <w:t>Nandigram</w:t>
      </w:r>
      <w:r w:rsidR="003847CD">
        <w:rPr>
          <w:rFonts w:ascii="Arial" w:hAnsi="Arial" w:cs="Arial"/>
          <w:spacing w:val="1"/>
        </w:rPr>
        <w:t xml:space="preserve"> and Singra</w:t>
      </w:r>
      <w:r w:rsidR="00FB3D60">
        <w:rPr>
          <w:rFonts w:ascii="Arial" w:hAnsi="Arial" w:cs="Arial"/>
          <w:spacing w:val="1"/>
        </w:rPr>
        <w:t xml:space="preserve"> Upazila</w:t>
      </w:r>
      <w:r w:rsidRPr="00A5677B">
        <w:rPr>
          <w:rFonts w:ascii="Arial" w:hAnsi="Arial" w:cs="Arial"/>
          <w:spacing w:val="1"/>
        </w:rPr>
        <w:t xml:space="preserve">. </w:t>
      </w:r>
    </w:p>
    <w:p w:rsidR="000D5FFB" w:rsidRDefault="000D5FFB" w:rsidP="00A5677B">
      <w:pPr>
        <w:tabs>
          <w:tab w:val="left" w:pos="360"/>
        </w:tabs>
        <w:spacing w:before="80" w:line="276" w:lineRule="auto"/>
        <w:jc w:val="both"/>
        <w:rPr>
          <w:rFonts w:ascii="Arial" w:hAnsi="Arial" w:cs="Arial"/>
          <w:spacing w:val="1"/>
        </w:rPr>
      </w:pPr>
    </w:p>
    <w:p w:rsidR="00855B9B" w:rsidRPr="00A5677B" w:rsidRDefault="00855B9B" w:rsidP="00A5677B">
      <w:pPr>
        <w:tabs>
          <w:tab w:val="left" w:pos="360"/>
        </w:tabs>
        <w:spacing w:before="80" w:line="276" w:lineRule="auto"/>
        <w:jc w:val="both"/>
        <w:rPr>
          <w:rFonts w:ascii="Arial" w:hAnsi="Arial" w:cs="Arial"/>
          <w:spacing w:val="1"/>
        </w:rPr>
      </w:pPr>
      <w:r w:rsidRPr="00A5677B">
        <w:rPr>
          <w:rFonts w:ascii="Arial" w:hAnsi="Arial" w:cs="Arial"/>
          <w:spacing w:val="1"/>
        </w:rPr>
        <w:t>SherpurPourashava is the urban center in the SherpurUpazila</w:t>
      </w:r>
      <w:r w:rsidR="00707829">
        <w:rPr>
          <w:rFonts w:ascii="Arial" w:hAnsi="Arial" w:cs="Arial"/>
          <w:spacing w:val="1"/>
        </w:rPr>
        <w:t xml:space="preserve"> of Bogra District</w:t>
      </w:r>
      <w:r w:rsidRPr="00A5677B">
        <w:rPr>
          <w:rFonts w:ascii="Arial" w:hAnsi="Arial" w:cs="Arial"/>
          <w:spacing w:val="1"/>
        </w:rPr>
        <w:t xml:space="preserve">. </w:t>
      </w:r>
      <w:r w:rsidR="00707829">
        <w:rPr>
          <w:rFonts w:ascii="Arial" w:hAnsi="Arial" w:cs="Arial"/>
          <w:spacing w:val="1"/>
        </w:rPr>
        <w:t>In fact, it is not</w:t>
      </w:r>
      <w:r w:rsidRPr="00A5677B">
        <w:rPr>
          <w:rFonts w:ascii="Arial" w:hAnsi="Arial" w:cs="Arial"/>
          <w:spacing w:val="1"/>
        </w:rPr>
        <w:t xml:space="preserve"> much known about origin of</w:t>
      </w:r>
      <w:r w:rsidR="0070088F">
        <w:rPr>
          <w:rFonts w:ascii="Arial" w:hAnsi="Arial" w:cs="Arial"/>
          <w:spacing w:val="1"/>
        </w:rPr>
        <w:t xml:space="preserve"> </w:t>
      </w:r>
      <w:r w:rsidRPr="00A5677B">
        <w:rPr>
          <w:rFonts w:ascii="Arial" w:hAnsi="Arial" w:cs="Arial"/>
          <w:spacing w:val="1"/>
        </w:rPr>
        <w:t>the name of the Pourashava. The Upazila occupies an area of 296.27 sq. km. It is located 24°32' and 24°44' north latitudes and b</w:t>
      </w:r>
      <w:r w:rsidR="005C5C98">
        <w:rPr>
          <w:rFonts w:ascii="Arial" w:hAnsi="Arial" w:cs="Arial"/>
          <w:spacing w:val="1"/>
        </w:rPr>
        <w:t>etween 89°20' and 89°33' east longitud</w:t>
      </w:r>
      <w:r w:rsidRPr="00A5677B">
        <w:rPr>
          <w:rFonts w:ascii="Arial" w:hAnsi="Arial" w:cs="Arial"/>
          <w:spacing w:val="1"/>
        </w:rPr>
        <w:t>s.Bogra region is characterized by high and low lands.</w:t>
      </w:r>
    </w:p>
    <w:p w:rsidR="00855B9B" w:rsidRPr="00EB51AA" w:rsidRDefault="00855B9B" w:rsidP="00A5677B">
      <w:pPr>
        <w:tabs>
          <w:tab w:val="left" w:pos="360"/>
        </w:tabs>
        <w:spacing w:before="80" w:line="276" w:lineRule="auto"/>
        <w:jc w:val="both"/>
        <w:rPr>
          <w:rFonts w:ascii="Arial" w:hAnsi="Arial" w:cs="Arial"/>
          <w:spacing w:val="1"/>
          <w:sz w:val="2"/>
        </w:rPr>
      </w:pPr>
    </w:p>
    <w:p w:rsidR="00855B9B" w:rsidRPr="00A5677B" w:rsidRDefault="00855B9B" w:rsidP="00A5677B">
      <w:pPr>
        <w:tabs>
          <w:tab w:val="left" w:pos="360"/>
        </w:tabs>
        <w:spacing w:before="80" w:line="276" w:lineRule="auto"/>
        <w:jc w:val="both"/>
        <w:rPr>
          <w:rFonts w:ascii="Arial" w:hAnsi="Arial" w:cs="Arial"/>
          <w:spacing w:val="1"/>
        </w:rPr>
      </w:pPr>
      <w:r w:rsidRPr="00A5677B">
        <w:rPr>
          <w:rFonts w:ascii="Arial" w:hAnsi="Arial" w:cs="Arial"/>
          <w:spacing w:val="1"/>
        </w:rPr>
        <w:t>Sherpur is located within the flood plain of Korotoa River. The Korotoais of hydrographical</w:t>
      </w:r>
      <w:r w:rsidR="00CC6460">
        <w:rPr>
          <w:rFonts w:ascii="Arial" w:hAnsi="Arial" w:cs="Arial"/>
          <w:spacing w:val="1"/>
        </w:rPr>
        <w:t xml:space="preserve"> </w:t>
      </w:r>
      <w:r w:rsidRPr="00A5677B">
        <w:rPr>
          <w:rFonts w:ascii="Arial" w:hAnsi="Arial" w:cs="Arial"/>
          <w:spacing w:val="1"/>
        </w:rPr>
        <w:t xml:space="preserve"> importance of the area, which are 'More or </w:t>
      </w:r>
      <w:r w:rsidR="0070088F" w:rsidRPr="00A5677B">
        <w:rPr>
          <w:rFonts w:ascii="Arial" w:hAnsi="Arial" w:cs="Arial"/>
          <w:spacing w:val="1"/>
        </w:rPr>
        <w:t>less</w:t>
      </w:r>
      <w:r w:rsidR="0070088F">
        <w:rPr>
          <w:rFonts w:ascii="Arial" w:hAnsi="Arial" w:cs="Arial"/>
          <w:spacing w:val="1"/>
        </w:rPr>
        <w:t xml:space="preserve"> </w:t>
      </w:r>
      <w:r w:rsidR="0070088F" w:rsidRPr="00A5677B">
        <w:rPr>
          <w:rFonts w:ascii="Arial" w:hAnsi="Arial" w:cs="Arial"/>
          <w:spacing w:val="1"/>
        </w:rPr>
        <w:t>moribund</w:t>
      </w:r>
      <w:r w:rsidRPr="00A5677B">
        <w:rPr>
          <w:rFonts w:ascii="Arial" w:hAnsi="Arial" w:cs="Arial"/>
          <w:spacing w:val="1"/>
        </w:rPr>
        <w:t xml:space="preserve">. During the rainy season, these </w:t>
      </w:r>
      <w:r w:rsidR="00707829" w:rsidRPr="00A5677B">
        <w:rPr>
          <w:rFonts w:ascii="Arial" w:hAnsi="Arial" w:cs="Arial"/>
          <w:spacing w:val="1"/>
        </w:rPr>
        <w:t>MoribundRivers</w:t>
      </w:r>
      <w:r w:rsidRPr="00A5677B">
        <w:rPr>
          <w:rFonts w:ascii="Arial" w:hAnsi="Arial" w:cs="Arial"/>
          <w:spacing w:val="1"/>
        </w:rPr>
        <w:t xml:space="preserve"> act as exce</w:t>
      </w:r>
      <w:r w:rsidR="00707829">
        <w:rPr>
          <w:rFonts w:ascii="Arial" w:hAnsi="Arial" w:cs="Arial"/>
          <w:spacing w:val="1"/>
        </w:rPr>
        <w:t>llent drainage channels discharging</w:t>
      </w:r>
      <w:r w:rsidRPr="00A5677B">
        <w:rPr>
          <w:rFonts w:ascii="Arial" w:hAnsi="Arial" w:cs="Arial"/>
          <w:spacing w:val="1"/>
        </w:rPr>
        <w:t xml:space="preserve"> of a large volume of water and have a strong current.</w:t>
      </w:r>
    </w:p>
    <w:p w:rsidR="00855B9B" w:rsidRPr="00A5677B" w:rsidRDefault="00855B9B" w:rsidP="00A5677B">
      <w:pPr>
        <w:tabs>
          <w:tab w:val="left" w:pos="360"/>
        </w:tabs>
        <w:spacing w:before="80" w:line="276" w:lineRule="auto"/>
        <w:jc w:val="both"/>
        <w:rPr>
          <w:rFonts w:ascii="Arial" w:hAnsi="Arial" w:cs="Arial"/>
          <w:spacing w:val="1"/>
        </w:rPr>
      </w:pPr>
      <w:r w:rsidRPr="00A5677B">
        <w:rPr>
          <w:rFonts w:ascii="Arial" w:hAnsi="Arial" w:cs="Arial"/>
          <w:spacing w:val="1"/>
        </w:rPr>
        <w:t xml:space="preserve">The town center of the Pourashava is comparatively elevated and not subject to annual flooding. Flooding in the area usually occurs due to the over flow of the River Korotoa. There exist a small number of </w:t>
      </w:r>
      <w:r w:rsidR="00F4706C">
        <w:rPr>
          <w:rFonts w:ascii="Arial" w:hAnsi="Arial" w:cs="Arial"/>
          <w:spacing w:val="1"/>
        </w:rPr>
        <w:t xml:space="preserve">kharis (canal), ditches and depression are located </w:t>
      </w:r>
      <w:r w:rsidRPr="00A5677B">
        <w:rPr>
          <w:rFonts w:ascii="Arial" w:hAnsi="Arial" w:cs="Arial"/>
          <w:spacing w:val="1"/>
        </w:rPr>
        <w:t>within the Pourashava. These</w:t>
      </w:r>
      <w:r w:rsidR="00F4706C">
        <w:rPr>
          <w:rFonts w:ascii="Arial" w:hAnsi="Arial" w:cs="Arial"/>
          <w:spacing w:val="1"/>
        </w:rPr>
        <w:t xml:space="preserve"> depressions serve as catchment</w:t>
      </w:r>
      <w:r w:rsidRPr="00A5677B">
        <w:rPr>
          <w:rFonts w:ascii="Arial" w:hAnsi="Arial" w:cs="Arial"/>
          <w:spacing w:val="1"/>
        </w:rPr>
        <w:t xml:space="preserve"> basin and help in reducing the flood intensity and also mitigate the flood damages during and after heavy rainfall in the monsoon period. </w:t>
      </w:r>
    </w:p>
    <w:p w:rsidR="00A91F2D" w:rsidRDefault="00A91F2D" w:rsidP="00D37E9B">
      <w:pPr>
        <w:tabs>
          <w:tab w:val="left" w:pos="2160"/>
          <w:tab w:val="left" w:pos="2880"/>
        </w:tabs>
        <w:jc w:val="both"/>
        <w:rPr>
          <w:rFonts w:ascii="Arial" w:hAnsi="Arial" w:cs="Arial"/>
          <w:b/>
          <w:bCs/>
        </w:rPr>
      </w:pPr>
    </w:p>
    <w:p w:rsidR="00D37E9B" w:rsidRDefault="00AD50EC" w:rsidP="00F40672">
      <w:pPr>
        <w:tabs>
          <w:tab w:val="left" w:pos="2160"/>
          <w:tab w:val="left" w:pos="2880"/>
        </w:tabs>
        <w:jc w:val="center"/>
        <w:rPr>
          <w:rFonts w:ascii="Arial" w:eastAsia="Arial" w:hAnsi="Arial" w:cs="Arial"/>
          <w:b/>
          <w:shd w:val="clear" w:color="auto" w:fill="FFFFFF"/>
        </w:rPr>
      </w:pPr>
      <w:r w:rsidRPr="00AD50EC">
        <w:rPr>
          <w:rFonts w:ascii="Arial" w:hAnsi="Arial" w:cs="Arial"/>
          <w:b/>
          <w:bCs/>
        </w:rPr>
        <w:t xml:space="preserve">Figure 1: </w:t>
      </w:r>
      <w:r w:rsidR="00C776D1">
        <w:rPr>
          <w:rFonts w:ascii="Arial" w:eastAsia="Arial" w:hAnsi="Arial" w:cs="Arial"/>
          <w:b/>
        </w:rPr>
        <w:t>At a</w:t>
      </w:r>
      <w:r w:rsidR="00D37E9B">
        <w:rPr>
          <w:rFonts w:ascii="Arial" w:eastAsia="Arial" w:hAnsi="Arial" w:cs="Arial"/>
          <w:b/>
        </w:rPr>
        <w:t xml:space="preserve"> glance </w:t>
      </w:r>
      <w:r w:rsidR="00B36E36">
        <w:rPr>
          <w:rFonts w:ascii="Arial" w:eastAsia="Arial" w:hAnsi="Arial" w:cs="Arial"/>
          <w:b/>
        </w:rPr>
        <w:t>Sherpu</w:t>
      </w:r>
      <w:r w:rsidR="008F7AB2">
        <w:rPr>
          <w:rFonts w:ascii="Arial" w:eastAsia="Arial" w:hAnsi="Arial" w:cs="Arial"/>
          <w:b/>
        </w:rPr>
        <w:t>r</w:t>
      </w:r>
      <w:r w:rsidR="00C776D1">
        <w:rPr>
          <w:rFonts w:ascii="Arial" w:eastAsia="Arial" w:hAnsi="Arial" w:cs="Arial"/>
          <w:b/>
        </w:rPr>
        <w:t xml:space="preserve"> </w:t>
      </w:r>
      <w:r w:rsidR="00D37E9B">
        <w:rPr>
          <w:rFonts w:ascii="Arial" w:eastAsia="Arial" w:hAnsi="Arial" w:cs="Arial"/>
          <w:b/>
        </w:rPr>
        <w:t>Pourashava</w:t>
      </w:r>
    </w:p>
    <w:p w:rsidR="00D37E9B" w:rsidRPr="00CC6460" w:rsidRDefault="00CC6460" w:rsidP="00F40672">
      <w:pPr>
        <w:tabs>
          <w:tab w:val="left" w:pos="2160"/>
          <w:tab w:val="left" w:pos="2880"/>
        </w:tabs>
        <w:jc w:val="center"/>
        <w:rPr>
          <w:rFonts w:ascii="Arial" w:eastAsia="Arial" w:hAnsi="Arial" w:cs="Arial"/>
          <w:b/>
          <w:bCs/>
          <w:i/>
          <w:u w:val="single"/>
        </w:rPr>
      </w:pPr>
      <w:r w:rsidRPr="00CC6460">
        <w:rPr>
          <w:rFonts w:ascii="Arial" w:eastAsia="Arial" w:hAnsi="Arial" w:cs="Arial"/>
          <w:b/>
          <w:bCs/>
          <w:i/>
          <w:u w:val="single"/>
        </w:rPr>
        <w:t>Bogra</w:t>
      </w:r>
    </w:p>
    <w:tbl>
      <w:tblPr>
        <w:tblW w:w="0" w:type="auto"/>
        <w:tblInd w:w="98" w:type="dxa"/>
        <w:tblCellMar>
          <w:left w:w="10" w:type="dxa"/>
          <w:right w:w="10" w:type="dxa"/>
        </w:tblCellMar>
        <w:tblLook w:val="0000"/>
      </w:tblPr>
      <w:tblGrid>
        <w:gridCol w:w="4577"/>
        <w:gridCol w:w="436"/>
        <w:gridCol w:w="5437"/>
      </w:tblGrid>
      <w:tr w:rsidR="00D37E9B" w:rsidTr="001E5BED">
        <w:trPr>
          <w:trHeight w:val="1"/>
        </w:trPr>
        <w:tc>
          <w:tcPr>
            <w:tcW w:w="10450"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D37E9B" w:rsidRPr="000C3EF8" w:rsidRDefault="00D37E9B" w:rsidP="00D37E9B">
            <w:pPr>
              <w:tabs>
                <w:tab w:val="left" w:pos="4360"/>
                <w:tab w:val="left" w:pos="4905"/>
                <w:tab w:val="left" w:pos="6976"/>
              </w:tabs>
              <w:jc w:val="both"/>
              <w:rPr>
                <w:b/>
              </w:rPr>
            </w:pPr>
            <w:r w:rsidRPr="000C3EF8">
              <w:rPr>
                <w:rFonts w:ascii="Arial" w:eastAsia="Arial" w:hAnsi="Arial" w:cs="Arial"/>
                <w:b/>
                <w:i/>
              </w:rPr>
              <w:t xml:space="preserve">General Information </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0C572D" w:rsidP="00D37E9B">
            <w:pPr>
              <w:tabs>
                <w:tab w:val="left" w:pos="4360"/>
                <w:tab w:val="left" w:pos="4905"/>
                <w:tab w:val="left" w:pos="6976"/>
              </w:tabs>
              <w:jc w:val="both"/>
            </w:pPr>
            <w:r>
              <w:rPr>
                <w:rFonts w:ascii="Arial" w:eastAsia="Arial" w:hAnsi="Arial" w:cs="Arial"/>
                <w:i/>
                <w:sz w:val="18"/>
              </w:rPr>
              <w:t xml:space="preserve">Area </w:t>
            </w:r>
            <w:r w:rsidR="00D37E9B">
              <w:rPr>
                <w:rFonts w:ascii="Arial" w:eastAsia="Arial" w:hAnsi="Arial" w:cs="Arial"/>
                <w:i/>
                <w:sz w:val="18"/>
              </w:rPr>
              <w:tab/>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6D047C" w:rsidRDefault="00D37E9B" w:rsidP="00D37E9B">
            <w:pPr>
              <w:tabs>
                <w:tab w:val="left" w:pos="4360"/>
                <w:tab w:val="left" w:pos="4905"/>
                <w:tab w:val="left" w:pos="6976"/>
              </w:tabs>
              <w:jc w:val="both"/>
              <w:rPr>
                <w:rFonts w:ascii="Times New Roman" w:hAnsi="Times New Roman"/>
              </w:rPr>
            </w:pPr>
            <w:r>
              <w:rPr>
                <w:rFonts w:cs="Calibri"/>
              </w:rPr>
              <w:t xml:space="preserve">10.995 </w:t>
            </w:r>
            <w:r w:rsidR="00707829">
              <w:rPr>
                <w:rFonts w:ascii="Times New Roman" w:hAnsi="Times New Roman"/>
              </w:rPr>
              <w:t>Sq</w:t>
            </w:r>
            <w:r w:rsidR="00770501">
              <w:rPr>
                <w:rFonts w:ascii="Times New Roman" w:hAnsi="Times New Roman"/>
              </w:rPr>
              <w:t>.km</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Wards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r>
              <w:rPr>
                <w:rFonts w:cs="Calibri"/>
              </w:rPr>
              <w:t xml:space="preserve">09 </w:t>
            </w:r>
            <w:r w:rsidR="008A57F0">
              <w:rPr>
                <w:rFonts w:cs="Calibri"/>
              </w:rPr>
              <w:t>no’s</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4918CB" w:rsidRDefault="004918CB" w:rsidP="00D37E9B">
            <w:pPr>
              <w:tabs>
                <w:tab w:val="left" w:pos="4360"/>
                <w:tab w:val="left" w:pos="4905"/>
                <w:tab w:val="left" w:pos="6976"/>
              </w:tabs>
              <w:jc w:val="both"/>
              <w:rPr>
                <w:rFonts w:ascii="Arial" w:eastAsia="Arial" w:hAnsi="Arial" w:cs="Arial"/>
                <w:i/>
                <w:sz w:val="20"/>
                <w:szCs w:val="20"/>
              </w:rPr>
            </w:pPr>
            <w:r w:rsidRPr="004918CB">
              <w:rPr>
                <w:rFonts w:ascii="Arial" w:eastAsia="Arial" w:hAnsi="Arial" w:cs="Arial"/>
                <w:i/>
                <w:sz w:val="20"/>
                <w:szCs w:val="20"/>
              </w:rPr>
              <w:t>Population</w:t>
            </w:r>
          </w:p>
          <w:p w:rsidR="00D37E9B" w:rsidRPr="004918CB" w:rsidRDefault="00D37E9B" w:rsidP="00D37E9B">
            <w:pPr>
              <w:tabs>
                <w:tab w:val="left" w:pos="4360"/>
                <w:tab w:val="left" w:pos="4905"/>
                <w:tab w:val="left" w:pos="6976"/>
              </w:tabs>
              <w:jc w:val="both"/>
              <w:rPr>
                <w:rFonts w:ascii="Arial" w:eastAsia="Arial" w:hAnsi="Arial" w:cs="Arial"/>
                <w:i/>
                <w:sz w:val="20"/>
                <w:szCs w:val="20"/>
              </w:rPr>
            </w:pPr>
            <w:r w:rsidRPr="004918CB">
              <w:rPr>
                <w:rFonts w:ascii="Arial" w:eastAsia="Arial" w:hAnsi="Arial" w:cs="Arial"/>
                <w:i/>
                <w:sz w:val="20"/>
                <w:szCs w:val="20"/>
              </w:rPr>
              <w:t xml:space="preserve">Households </w:t>
            </w:r>
          </w:p>
          <w:p w:rsidR="00D37E9B" w:rsidRPr="004918CB" w:rsidRDefault="00D37E9B" w:rsidP="00D37E9B">
            <w:pPr>
              <w:tabs>
                <w:tab w:val="left" w:pos="4360"/>
                <w:tab w:val="left" w:pos="4905"/>
                <w:tab w:val="left" w:pos="6976"/>
              </w:tabs>
              <w:jc w:val="both"/>
              <w:rPr>
                <w:rFonts w:ascii="Arial" w:eastAsia="Arial" w:hAnsi="Arial" w:cs="Arial"/>
                <w:i/>
                <w:sz w:val="20"/>
                <w:szCs w:val="20"/>
              </w:rPr>
            </w:pPr>
            <w:r w:rsidRPr="004918CB">
              <w:rPr>
                <w:rFonts w:ascii="Arial" w:eastAsia="Arial" w:hAnsi="Arial" w:cs="Arial"/>
                <w:i/>
                <w:sz w:val="20"/>
                <w:szCs w:val="20"/>
              </w:rPr>
              <w:t xml:space="preserve">Population Density </w:t>
            </w:r>
          </w:p>
          <w:p w:rsidR="004918CB" w:rsidRPr="004918CB" w:rsidRDefault="004918CB" w:rsidP="00D37E9B">
            <w:pPr>
              <w:tabs>
                <w:tab w:val="left" w:pos="4360"/>
                <w:tab w:val="left" w:pos="4905"/>
                <w:tab w:val="left" w:pos="6976"/>
              </w:tabs>
              <w:jc w:val="both"/>
              <w:rPr>
                <w:rFonts w:ascii="Arial" w:eastAsia="Arial" w:hAnsi="Arial" w:cs="Arial"/>
                <w:i/>
                <w:sz w:val="20"/>
                <w:szCs w:val="20"/>
              </w:rPr>
            </w:pPr>
          </w:p>
          <w:p w:rsidR="00D37E9B" w:rsidRDefault="00D37E9B" w:rsidP="00D37E9B">
            <w:pPr>
              <w:tabs>
                <w:tab w:val="left" w:pos="4360"/>
                <w:tab w:val="left" w:pos="4905"/>
                <w:tab w:val="left" w:pos="6976"/>
              </w:tabs>
              <w:jc w:val="both"/>
            </w:pPr>
            <w:r w:rsidRPr="004918CB">
              <w:rPr>
                <w:rFonts w:ascii="Arial" w:eastAsia="Arial" w:hAnsi="Arial" w:cs="Arial"/>
                <w:i/>
                <w:sz w:val="20"/>
                <w:szCs w:val="20"/>
              </w:rPr>
              <w:t>Main Income Sources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rPr>
                <w:rFonts w:ascii="Arial" w:eastAsia="Arial" w:hAnsi="Arial" w:cs="Arial"/>
                <w:i/>
                <w:sz w:val="18"/>
              </w:rPr>
            </w:pPr>
            <w:r>
              <w:rPr>
                <w:rFonts w:ascii="Arial" w:eastAsia="Arial" w:hAnsi="Arial" w:cs="Arial"/>
                <w:i/>
                <w:sz w:val="18"/>
              </w:rPr>
              <w:t>:</w:t>
            </w:r>
          </w:p>
          <w:p w:rsidR="00D37E9B" w:rsidRDefault="00D37E9B" w:rsidP="00D37E9B">
            <w:pPr>
              <w:tabs>
                <w:tab w:val="left" w:pos="4360"/>
                <w:tab w:val="left" w:pos="4905"/>
                <w:tab w:val="left" w:pos="6976"/>
              </w:tabs>
              <w:jc w:val="center"/>
              <w:rPr>
                <w:rFonts w:ascii="Arial" w:eastAsia="Arial" w:hAnsi="Arial" w:cs="Arial"/>
                <w:i/>
                <w:sz w:val="18"/>
              </w:rPr>
            </w:pPr>
            <w:r>
              <w:rPr>
                <w:rFonts w:ascii="Arial" w:eastAsia="Arial" w:hAnsi="Arial" w:cs="Arial"/>
                <w:i/>
                <w:sz w:val="18"/>
              </w:rPr>
              <w:t>:</w:t>
            </w:r>
          </w:p>
          <w:p w:rsidR="00D37E9B" w:rsidRDefault="00D37E9B" w:rsidP="00D37E9B">
            <w:pPr>
              <w:tabs>
                <w:tab w:val="left" w:pos="4360"/>
                <w:tab w:val="left" w:pos="4905"/>
                <w:tab w:val="left" w:pos="6976"/>
              </w:tabs>
              <w:jc w:val="center"/>
              <w:rPr>
                <w:rFonts w:ascii="Arial" w:eastAsia="Arial" w:hAnsi="Arial" w:cs="Arial"/>
                <w:i/>
                <w:sz w:val="18"/>
              </w:rPr>
            </w:pPr>
            <w:r>
              <w:rPr>
                <w:rFonts w:ascii="Arial" w:eastAsia="Arial" w:hAnsi="Arial" w:cs="Arial"/>
                <w:i/>
                <w:sz w:val="18"/>
              </w:rPr>
              <w:t>:</w:t>
            </w:r>
          </w:p>
          <w:p w:rsidR="00D37E9B" w:rsidRDefault="00D37E9B" w:rsidP="00D37E9B">
            <w:pPr>
              <w:tabs>
                <w:tab w:val="left" w:pos="4360"/>
                <w:tab w:val="left" w:pos="4905"/>
                <w:tab w:val="left" w:pos="6976"/>
              </w:tabs>
              <w:jc w:val="center"/>
              <w:rPr>
                <w:rFonts w:ascii="Arial" w:eastAsia="Arial" w:hAnsi="Arial" w:cs="Arial"/>
                <w:i/>
                <w:sz w:val="18"/>
              </w:rPr>
            </w:pPr>
            <w:r>
              <w:rPr>
                <w:rFonts w:ascii="Arial" w:eastAsia="Arial" w:hAnsi="Arial" w:cs="Arial"/>
                <w:i/>
                <w:sz w:val="18"/>
              </w:rPr>
              <w:t>:</w:t>
            </w:r>
          </w:p>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6D73CF" w:rsidP="00D37E9B">
            <w:pPr>
              <w:tabs>
                <w:tab w:val="left" w:pos="4360"/>
                <w:tab w:val="left" w:pos="4905"/>
                <w:tab w:val="left" w:pos="6976"/>
              </w:tabs>
              <w:jc w:val="both"/>
              <w:rPr>
                <w:rFonts w:cs="Calibri"/>
              </w:rPr>
            </w:pPr>
            <w:r>
              <w:rPr>
                <w:rFonts w:cs="Calibri"/>
              </w:rPr>
              <w:t>26,141</w:t>
            </w:r>
          </w:p>
          <w:p w:rsidR="00D70F07" w:rsidRPr="00770501" w:rsidRDefault="00147E6B" w:rsidP="00D37E9B">
            <w:pPr>
              <w:tabs>
                <w:tab w:val="left" w:pos="4360"/>
                <w:tab w:val="left" w:pos="4905"/>
                <w:tab w:val="left" w:pos="6976"/>
              </w:tabs>
              <w:jc w:val="both"/>
              <w:rPr>
                <w:rFonts w:cs="Calibri"/>
              </w:rPr>
            </w:pPr>
            <w:r>
              <w:rPr>
                <w:rFonts w:cs="Calibri"/>
              </w:rPr>
              <w:t>6,8</w:t>
            </w:r>
            <w:r w:rsidR="00770501">
              <w:rPr>
                <w:rFonts w:cs="Calibri"/>
              </w:rPr>
              <w:t>85</w:t>
            </w:r>
          </w:p>
          <w:p w:rsidR="00D37E9B" w:rsidRDefault="00D37E9B" w:rsidP="00D37E9B">
            <w:pPr>
              <w:tabs>
                <w:tab w:val="left" w:pos="4360"/>
                <w:tab w:val="left" w:pos="4905"/>
                <w:tab w:val="left" w:pos="6976"/>
              </w:tabs>
              <w:jc w:val="both"/>
              <w:rPr>
                <w:rFonts w:cs="Calibri"/>
              </w:rPr>
            </w:pPr>
            <w:r>
              <w:rPr>
                <w:rFonts w:cs="Calibri"/>
              </w:rPr>
              <w:t>4</w:t>
            </w:r>
            <w:r w:rsidR="006D73CF">
              <w:rPr>
                <w:rFonts w:cs="Calibri"/>
              </w:rPr>
              <w:t>,</w:t>
            </w:r>
            <w:r>
              <w:rPr>
                <w:rFonts w:cs="Calibri"/>
              </w:rPr>
              <w:t>905</w:t>
            </w:r>
          </w:p>
          <w:p w:rsidR="00D37E9B" w:rsidRDefault="00D37E9B" w:rsidP="00D37E9B">
            <w:pPr>
              <w:tabs>
                <w:tab w:val="left" w:pos="4360"/>
                <w:tab w:val="left" w:pos="4905"/>
                <w:tab w:val="left" w:pos="6976"/>
              </w:tabs>
              <w:jc w:val="both"/>
              <w:rPr>
                <w:rFonts w:cs="Calibri"/>
              </w:rPr>
            </w:pPr>
            <w:r>
              <w:rPr>
                <w:rFonts w:cs="Calibri"/>
              </w:rPr>
              <w:t>Business</w:t>
            </w:r>
          </w:p>
        </w:tc>
      </w:tr>
    </w:tbl>
    <w:p w:rsidR="00D37E9B" w:rsidRDefault="00D37E9B" w:rsidP="00D37E9B">
      <w:pPr>
        <w:tabs>
          <w:tab w:val="left" w:pos="4360"/>
          <w:tab w:val="left" w:pos="4905"/>
          <w:tab w:val="left" w:pos="6976"/>
        </w:tabs>
        <w:jc w:val="both"/>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5437"/>
      </w:tblGrid>
      <w:tr w:rsidR="00D37E9B" w:rsidTr="001E5BED">
        <w:trPr>
          <w:trHeight w:val="1"/>
        </w:trPr>
        <w:tc>
          <w:tcPr>
            <w:tcW w:w="10450"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b/>
                <w:i/>
                <w:sz w:val="18"/>
              </w:rPr>
              <w:t>Tax</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B36E36" w:rsidP="00B36E36">
            <w:pPr>
              <w:jc w:val="both"/>
            </w:pPr>
            <w:r>
              <w:rPr>
                <w:rFonts w:ascii="Arial" w:eastAsia="Arial" w:hAnsi="Arial" w:cs="Arial"/>
                <w:i/>
                <w:sz w:val="18"/>
              </w:rPr>
              <w:t xml:space="preserve">Holding Tax number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B36E36" w:rsidP="00D37E9B">
            <w:pPr>
              <w:jc w:val="both"/>
              <w:rPr>
                <w:rFonts w:cs="Calibri"/>
              </w:rPr>
            </w:pPr>
            <w:r>
              <w:rPr>
                <w:rFonts w:cs="Calibri"/>
              </w:rPr>
              <w:t>5050</w:t>
            </w:r>
            <w:r w:rsidR="000C3077" w:rsidRPr="000C3077">
              <w:rPr>
                <w:rFonts w:cs="Calibri"/>
                <w:b/>
              </w:rPr>
              <w:t>( Taka  2542300)</w:t>
            </w:r>
          </w:p>
        </w:tc>
      </w:tr>
    </w:tbl>
    <w:p w:rsidR="00D37E9B" w:rsidRDefault="00D37E9B" w:rsidP="00D37E9B">
      <w:pPr>
        <w:ind w:left="360"/>
        <w:jc w:val="both"/>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5437"/>
      </w:tblGrid>
      <w:tr w:rsidR="00D37E9B" w:rsidTr="001E5BED">
        <w:trPr>
          <w:trHeight w:val="1"/>
        </w:trPr>
        <w:tc>
          <w:tcPr>
            <w:tcW w:w="10450"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b/>
                <w:i/>
                <w:sz w:val="18"/>
              </w:rPr>
              <w:t xml:space="preserve">Market </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jc w:val="both"/>
            </w:pPr>
            <w:r>
              <w:rPr>
                <w:rFonts w:ascii="Arial" w:eastAsia="Arial" w:hAnsi="Arial" w:cs="Arial"/>
                <w:i/>
                <w:sz w:val="18"/>
              </w:rPr>
              <w:t>Markets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r>
              <w:rPr>
                <w:rFonts w:cs="Calibri"/>
              </w:rPr>
              <w:t>04</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jc w:val="both"/>
            </w:pPr>
            <w:r>
              <w:rPr>
                <w:rFonts w:ascii="Arial" w:eastAsia="Arial" w:hAnsi="Arial" w:cs="Arial"/>
                <w:i/>
                <w:sz w:val="18"/>
              </w:rPr>
              <w:t xml:space="preserve">Shopping Complexes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r>
              <w:rPr>
                <w:rFonts w:cs="Calibri"/>
              </w:rPr>
              <w:t>Nil</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 xml:space="preserve">Private Shops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r>
              <w:rPr>
                <w:rFonts w:cs="Calibri"/>
              </w:rPr>
              <w:t>08</w:t>
            </w:r>
          </w:p>
        </w:tc>
      </w:tr>
    </w:tbl>
    <w:p w:rsidR="00D37E9B" w:rsidRDefault="00D37E9B" w:rsidP="00D37E9B">
      <w:pPr>
        <w:jc w:val="both"/>
        <w:rPr>
          <w:rFonts w:ascii="Arial" w:eastAsia="Arial" w:hAnsi="Arial" w:cs="Arial"/>
          <w:b/>
          <w:i/>
          <w:sz w:val="18"/>
        </w:rPr>
      </w:pPr>
    </w:p>
    <w:tbl>
      <w:tblPr>
        <w:tblW w:w="0" w:type="auto"/>
        <w:tblInd w:w="98" w:type="dxa"/>
        <w:tblCellMar>
          <w:left w:w="10" w:type="dxa"/>
          <w:right w:w="10" w:type="dxa"/>
        </w:tblCellMar>
        <w:tblLook w:val="0000"/>
      </w:tblPr>
      <w:tblGrid>
        <w:gridCol w:w="4577"/>
        <w:gridCol w:w="436"/>
        <w:gridCol w:w="5437"/>
      </w:tblGrid>
      <w:tr w:rsidR="00D37E9B" w:rsidTr="001E5BED">
        <w:trPr>
          <w:trHeight w:val="1"/>
        </w:trPr>
        <w:tc>
          <w:tcPr>
            <w:tcW w:w="10450"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D37E9B" w:rsidRPr="000C3EF8" w:rsidRDefault="00D37E9B" w:rsidP="00D37E9B">
            <w:pPr>
              <w:tabs>
                <w:tab w:val="left" w:pos="4360"/>
                <w:tab w:val="left" w:pos="4905"/>
                <w:tab w:val="left" w:pos="6976"/>
              </w:tabs>
              <w:jc w:val="both"/>
              <w:rPr>
                <w:b/>
              </w:rPr>
            </w:pPr>
            <w:r w:rsidRPr="000C3EF8">
              <w:rPr>
                <w:rFonts w:ascii="Arial" w:eastAsia="Arial" w:hAnsi="Arial" w:cs="Arial"/>
                <w:b/>
                <w:i/>
                <w:sz w:val="18"/>
              </w:rPr>
              <w:t>License</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 xml:space="preserve">Trade Licenses </w:t>
            </w:r>
            <w:r w:rsidR="00B36E36">
              <w:rPr>
                <w:rFonts w:ascii="Arial" w:eastAsia="Arial" w:hAnsi="Arial" w:cs="Arial"/>
                <w:i/>
                <w:sz w:val="18"/>
              </w:rPr>
              <w:t xml:space="preserve">number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B36E36" w:rsidP="00D37E9B">
            <w:pPr>
              <w:tabs>
                <w:tab w:val="left" w:pos="4360"/>
                <w:tab w:val="left" w:pos="4905"/>
                <w:tab w:val="left" w:pos="6976"/>
              </w:tabs>
              <w:jc w:val="both"/>
              <w:rPr>
                <w:rFonts w:cs="Calibri"/>
              </w:rPr>
            </w:pPr>
            <w:r>
              <w:rPr>
                <w:rFonts w:cs="Calibri"/>
              </w:rPr>
              <w:t>1394</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 xml:space="preserve">Rickshaw Licenses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D70F07" w:rsidRDefault="00D37E9B" w:rsidP="00D37E9B">
            <w:pPr>
              <w:tabs>
                <w:tab w:val="left" w:pos="4360"/>
                <w:tab w:val="left" w:pos="4905"/>
                <w:tab w:val="left" w:pos="6976"/>
              </w:tabs>
              <w:jc w:val="both"/>
              <w:rPr>
                <w:rFonts w:cs="Calibri"/>
                <w:b/>
                <w:bCs/>
              </w:rPr>
            </w:pPr>
            <w:r w:rsidRPr="00D70F07">
              <w:rPr>
                <w:rFonts w:cs="Calibri"/>
                <w:b/>
                <w:bCs/>
              </w:rPr>
              <w:t>150</w:t>
            </w:r>
          </w:p>
        </w:tc>
      </w:tr>
    </w:tbl>
    <w:p w:rsidR="00D37E9B" w:rsidRDefault="00D37E9B" w:rsidP="00D37E9B">
      <w:pPr>
        <w:jc w:val="both"/>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5437"/>
      </w:tblGrid>
      <w:tr w:rsidR="00D37E9B" w:rsidTr="001E5BED">
        <w:trPr>
          <w:trHeight w:val="270"/>
        </w:trPr>
        <w:tc>
          <w:tcPr>
            <w:tcW w:w="10450"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D37E9B" w:rsidRPr="00414B7A" w:rsidRDefault="00D37E9B" w:rsidP="00D37E9B">
            <w:pPr>
              <w:tabs>
                <w:tab w:val="left" w:pos="4360"/>
                <w:tab w:val="left" w:pos="4905"/>
                <w:tab w:val="left" w:pos="6976"/>
              </w:tabs>
              <w:jc w:val="both"/>
              <w:rPr>
                <w:b/>
              </w:rPr>
            </w:pPr>
            <w:r w:rsidRPr="00414B7A">
              <w:rPr>
                <w:rFonts w:ascii="Arial" w:eastAsia="Arial" w:hAnsi="Arial" w:cs="Arial"/>
                <w:b/>
                <w:i/>
                <w:sz w:val="18"/>
              </w:rPr>
              <w:t>Communication Infrastructure</w:t>
            </w:r>
            <w:r w:rsidR="00B36E36">
              <w:rPr>
                <w:rFonts w:ascii="Arial" w:eastAsia="Arial" w:hAnsi="Arial" w:cs="Arial"/>
                <w:b/>
                <w:i/>
                <w:sz w:val="18"/>
              </w:rPr>
              <w:t>.                                     km</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 xml:space="preserve">Road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 xml:space="preserve">a) Bituminous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r>
              <w:rPr>
                <w:rFonts w:cs="Calibri"/>
              </w:rPr>
              <w:t>10.40</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lastRenderedPageBreak/>
              <w:t xml:space="preserve">b) CC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r>
              <w:rPr>
                <w:rFonts w:cs="Calibri"/>
              </w:rPr>
              <w:t>1.500</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 xml:space="preserve">c) RCC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r>
              <w:rPr>
                <w:rFonts w:cs="Calibri"/>
              </w:rPr>
              <w:t>.50</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 xml:space="preserve">d) Brick Flat Soling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r>
              <w:rPr>
                <w:rFonts w:cs="Calibri"/>
              </w:rPr>
              <w:t>4.00</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 xml:space="preserve">e) Nonpaved Roads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B36E36" w:rsidRDefault="00191E4C" w:rsidP="00D37E9B">
            <w:pPr>
              <w:tabs>
                <w:tab w:val="left" w:pos="4360"/>
                <w:tab w:val="left" w:pos="4905"/>
                <w:tab w:val="left" w:pos="6976"/>
              </w:tabs>
              <w:jc w:val="both"/>
              <w:rPr>
                <w:rFonts w:cs="Calibri"/>
              </w:rPr>
            </w:pPr>
            <w:r w:rsidRPr="00B36E36">
              <w:rPr>
                <w:rFonts w:cs="Calibri"/>
              </w:rPr>
              <w:t>10</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 xml:space="preserve">Culverts </w:t>
            </w:r>
            <w:r w:rsidR="00F2767F">
              <w:rPr>
                <w:rFonts w:ascii="Arial" w:eastAsia="Arial" w:hAnsi="Arial" w:cs="Arial"/>
                <w:i/>
                <w:sz w:val="18"/>
              </w:rPr>
              <w:t>m</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B36E36" w:rsidP="00D37E9B">
            <w:pPr>
              <w:tabs>
                <w:tab w:val="left" w:pos="4360"/>
                <w:tab w:val="left" w:pos="4905"/>
                <w:tab w:val="left" w:pos="6976"/>
              </w:tabs>
              <w:jc w:val="both"/>
              <w:rPr>
                <w:rFonts w:cs="Calibri"/>
              </w:rPr>
            </w:pPr>
            <w:r>
              <w:rPr>
                <w:rFonts w:cs="Calibri"/>
              </w:rPr>
              <w:t>101</w:t>
            </w:r>
          </w:p>
        </w:tc>
      </w:tr>
    </w:tbl>
    <w:p w:rsidR="00D37E9B" w:rsidRDefault="00D37E9B" w:rsidP="00D37E9B">
      <w:pPr>
        <w:jc w:val="both"/>
        <w:rPr>
          <w:rFonts w:ascii="Arial" w:eastAsia="Arial" w:hAnsi="Arial" w:cs="Arial"/>
          <w:b/>
          <w:i/>
          <w:sz w:val="18"/>
        </w:rPr>
      </w:pPr>
    </w:p>
    <w:tbl>
      <w:tblPr>
        <w:tblW w:w="0" w:type="auto"/>
        <w:tblInd w:w="98" w:type="dxa"/>
        <w:tblCellMar>
          <w:left w:w="10" w:type="dxa"/>
          <w:right w:w="10" w:type="dxa"/>
        </w:tblCellMar>
        <w:tblLook w:val="0000"/>
      </w:tblPr>
      <w:tblGrid>
        <w:gridCol w:w="4577"/>
        <w:gridCol w:w="436"/>
        <w:gridCol w:w="5437"/>
      </w:tblGrid>
      <w:tr w:rsidR="00D37E9B" w:rsidTr="001E5BED">
        <w:trPr>
          <w:trHeight w:val="1"/>
        </w:trPr>
        <w:tc>
          <w:tcPr>
            <w:tcW w:w="10450"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D37E9B" w:rsidRPr="00414B7A" w:rsidRDefault="00D37E9B" w:rsidP="00D37E9B">
            <w:pPr>
              <w:tabs>
                <w:tab w:val="left" w:pos="4360"/>
                <w:tab w:val="left" w:pos="4905"/>
                <w:tab w:val="left" w:pos="6976"/>
              </w:tabs>
              <w:jc w:val="both"/>
              <w:rPr>
                <w:b/>
              </w:rPr>
            </w:pPr>
            <w:r w:rsidRPr="00414B7A">
              <w:rPr>
                <w:rFonts w:ascii="Arial" w:eastAsia="Arial" w:hAnsi="Arial" w:cs="Arial"/>
                <w:b/>
                <w:i/>
                <w:sz w:val="18"/>
              </w:rPr>
              <w:t>Street Lighting</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 xml:space="preserve">Electricity Line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 xml:space="preserve">Light Posts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r>
              <w:rPr>
                <w:rFonts w:cs="Calibri"/>
              </w:rPr>
              <w:t>808.00</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Tube Light Points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r>
              <w:rPr>
                <w:rFonts w:cs="Calibri"/>
              </w:rPr>
              <w:t>Nil</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Energy Savings Light Point 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r>
              <w:rPr>
                <w:rFonts w:cs="Calibri"/>
              </w:rPr>
              <w:t>808</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 xml:space="preserve">Meter or Switch Points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r>
              <w:rPr>
                <w:rFonts w:cs="Calibri"/>
              </w:rPr>
              <w:t>05</w:t>
            </w:r>
          </w:p>
        </w:tc>
      </w:tr>
    </w:tbl>
    <w:p w:rsidR="00D37E9B" w:rsidRDefault="00D37E9B" w:rsidP="00D37E9B">
      <w:pPr>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5437"/>
      </w:tblGrid>
      <w:tr w:rsidR="00D37E9B" w:rsidTr="001E5BED">
        <w:trPr>
          <w:trHeight w:val="1"/>
        </w:trPr>
        <w:tc>
          <w:tcPr>
            <w:tcW w:w="10450"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D37E9B" w:rsidRPr="00414B7A" w:rsidRDefault="00D37E9B" w:rsidP="00D37E9B">
            <w:pPr>
              <w:tabs>
                <w:tab w:val="left" w:pos="4360"/>
                <w:tab w:val="left" w:pos="4905"/>
                <w:tab w:val="left" w:pos="6976"/>
              </w:tabs>
              <w:jc w:val="both"/>
              <w:rPr>
                <w:b/>
              </w:rPr>
            </w:pPr>
            <w:r w:rsidRPr="00414B7A">
              <w:rPr>
                <w:rFonts w:ascii="Arial" w:eastAsia="Arial" w:hAnsi="Arial" w:cs="Arial"/>
                <w:b/>
                <w:i/>
                <w:sz w:val="18"/>
              </w:rPr>
              <w:t>Vehicle</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Garbage Trucks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r>
              <w:rPr>
                <w:rFonts w:cs="Calibri"/>
              </w:rPr>
              <w:t>04</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 xml:space="preserve">Tractor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r>
              <w:rPr>
                <w:rFonts w:cs="Calibri"/>
              </w:rPr>
              <w:t>Nil</w:t>
            </w:r>
          </w:p>
        </w:tc>
      </w:tr>
      <w:tr w:rsidR="00D37E9B"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both"/>
            </w:pPr>
            <w:r>
              <w:rPr>
                <w:rFonts w:ascii="Arial" w:eastAsia="Arial" w:hAnsi="Arial" w:cs="Arial"/>
                <w:i/>
                <w:sz w:val="18"/>
              </w:rPr>
              <w:t>Bulldozers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Default="00D37E9B" w:rsidP="00D37E9B">
            <w:pPr>
              <w:tabs>
                <w:tab w:val="left" w:pos="4360"/>
                <w:tab w:val="left" w:pos="4905"/>
                <w:tab w:val="left" w:pos="6976"/>
              </w:tabs>
              <w:jc w:val="center"/>
            </w:pPr>
            <w:r>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Default="00D37E9B" w:rsidP="00D37E9B">
            <w:pPr>
              <w:tabs>
                <w:tab w:val="left" w:pos="4360"/>
                <w:tab w:val="left" w:pos="4905"/>
                <w:tab w:val="left" w:pos="6976"/>
              </w:tabs>
              <w:jc w:val="both"/>
              <w:rPr>
                <w:rFonts w:cs="Calibri"/>
              </w:rPr>
            </w:pPr>
            <w:r>
              <w:rPr>
                <w:rFonts w:cs="Calibri"/>
              </w:rPr>
              <w:t>Nil</w:t>
            </w:r>
          </w:p>
        </w:tc>
      </w:tr>
      <w:tr w:rsidR="00A91F2D"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Jeeps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01</w:t>
            </w:r>
          </w:p>
        </w:tc>
      </w:tr>
      <w:tr w:rsidR="00A91F2D"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 xml:space="preserve">Motorcycles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02</w:t>
            </w:r>
          </w:p>
        </w:tc>
      </w:tr>
      <w:tr w:rsidR="00A91F2D"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 xml:space="preserve">Hydraulic Beam Lifters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01</w:t>
            </w:r>
          </w:p>
        </w:tc>
      </w:tr>
      <w:tr w:rsidR="00A91F2D"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Road Rollers (4 ton – 6 ton)</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02</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Road Rollers (8 ton – 10 ton)</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01</w:t>
            </w:r>
          </w:p>
        </w:tc>
      </w:tr>
    </w:tbl>
    <w:p w:rsidR="00D37E9B" w:rsidRPr="00414B7A" w:rsidRDefault="00D37E9B" w:rsidP="00D37E9B">
      <w:pPr>
        <w:jc w:val="both"/>
        <w:rPr>
          <w:rFonts w:ascii="Arial" w:eastAsia="Arial" w:hAnsi="Arial" w:cs="Arial"/>
          <w:b/>
          <w:i/>
          <w:sz w:val="18"/>
        </w:rPr>
      </w:pPr>
    </w:p>
    <w:tbl>
      <w:tblPr>
        <w:tblW w:w="0" w:type="auto"/>
        <w:tblInd w:w="98" w:type="dxa"/>
        <w:tblCellMar>
          <w:left w:w="10" w:type="dxa"/>
          <w:right w:w="10" w:type="dxa"/>
        </w:tblCellMar>
        <w:tblLook w:val="0000"/>
      </w:tblPr>
      <w:tblGrid>
        <w:gridCol w:w="4577"/>
        <w:gridCol w:w="436"/>
        <w:gridCol w:w="5437"/>
      </w:tblGrid>
      <w:tr w:rsidR="00736D63" w:rsidRPr="00414B7A" w:rsidTr="001E5BED">
        <w:trPr>
          <w:trHeight w:val="1"/>
        </w:trPr>
        <w:tc>
          <w:tcPr>
            <w:tcW w:w="10450"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D37E9B" w:rsidRPr="00414B7A" w:rsidRDefault="00D37E9B" w:rsidP="00D37E9B">
            <w:pPr>
              <w:tabs>
                <w:tab w:val="left" w:pos="4360"/>
                <w:tab w:val="left" w:pos="4905"/>
                <w:tab w:val="left" w:pos="6976"/>
              </w:tabs>
              <w:jc w:val="both"/>
              <w:rPr>
                <w:b/>
              </w:rPr>
            </w:pPr>
            <w:r w:rsidRPr="00414B7A">
              <w:rPr>
                <w:rFonts w:ascii="Arial" w:eastAsia="Arial" w:hAnsi="Arial" w:cs="Arial"/>
                <w:b/>
                <w:i/>
                <w:sz w:val="18"/>
              </w:rPr>
              <w:t>Drainage System</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Drain</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 xml:space="preserve">a)  RCC or  Brick Lined Drains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2</w:t>
            </w:r>
            <w:r w:rsidR="00147E6B">
              <w:rPr>
                <w:rFonts w:cs="Calibri"/>
              </w:rPr>
              <w:t>,</w:t>
            </w:r>
            <w:r w:rsidRPr="00A91F2D">
              <w:rPr>
                <w:rFonts w:cs="Calibri"/>
              </w:rPr>
              <w:t>000.00 M</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b)  Earthen Drains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5</w:t>
            </w:r>
            <w:r w:rsidR="00147E6B">
              <w:rPr>
                <w:rFonts w:cs="Calibri"/>
              </w:rPr>
              <w:t>,</w:t>
            </w:r>
            <w:r w:rsidR="00F2767F">
              <w:rPr>
                <w:rFonts w:cs="Calibri"/>
              </w:rPr>
              <w:t>000.</w:t>
            </w:r>
          </w:p>
        </w:tc>
      </w:tr>
    </w:tbl>
    <w:p w:rsidR="00D37E9B" w:rsidRPr="00A91F2D" w:rsidRDefault="00D37E9B" w:rsidP="00D37E9B">
      <w:pPr>
        <w:jc w:val="both"/>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5437"/>
      </w:tblGrid>
      <w:tr w:rsidR="00736D63" w:rsidRPr="00A91F2D" w:rsidTr="001E5BED">
        <w:trPr>
          <w:trHeight w:val="1"/>
        </w:trPr>
        <w:tc>
          <w:tcPr>
            <w:tcW w:w="10450"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D37E9B" w:rsidRPr="00414B7A" w:rsidRDefault="00D37E9B" w:rsidP="00D37E9B">
            <w:pPr>
              <w:tabs>
                <w:tab w:val="left" w:pos="4360"/>
                <w:tab w:val="left" w:pos="4905"/>
                <w:tab w:val="left" w:pos="6976"/>
              </w:tabs>
              <w:jc w:val="both"/>
              <w:rPr>
                <w:b/>
              </w:rPr>
            </w:pPr>
            <w:r w:rsidRPr="00414B7A">
              <w:rPr>
                <w:rFonts w:ascii="Arial" w:eastAsia="Arial" w:hAnsi="Arial" w:cs="Arial"/>
                <w:b/>
                <w:i/>
                <w:sz w:val="18"/>
              </w:rPr>
              <w:t xml:space="preserve">Public Health </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rPr>
                <w:b/>
              </w:rPr>
            </w:pPr>
            <w:r w:rsidRPr="00A91F2D">
              <w:rPr>
                <w:rFonts w:ascii="Arial" w:eastAsia="Arial" w:hAnsi="Arial" w:cs="Arial"/>
                <w:b/>
                <w:i/>
                <w:sz w:val="18"/>
              </w:rPr>
              <w:t>Public Toilets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rPr>
                <w:b/>
              </w:rPr>
            </w:pPr>
            <w:r w:rsidRPr="00A91F2D">
              <w:rPr>
                <w:rFonts w:ascii="Arial" w:eastAsia="Arial" w:hAnsi="Arial" w:cs="Arial"/>
                <w:b/>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b/>
              </w:rPr>
            </w:pPr>
            <w:r w:rsidRPr="00A91F2D">
              <w:rPr>
                <w:rFonts w:cs="Calibri"/>
                <w:b/>
              </w:rPr>
              <w:t>02</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rPr>
                <w:b/>
              </w:rPr>
            </w:pPr>
            <w:r w:rsidRPr="00A91F2D">
              <w:rPr>
                <w:rFonts w:ascii="Arial" w:eastAsia="Arial" w:hAnsi="Arial" w:cs="Arial"/>
                <w:b/>
                <w:i/>
                <w:sz w:val="18"/>
              </w:rPr>
              <w:t>Sanitary Latrines</w:t>
            </w:r>
            <w:r w:rsidRPr="00A91F2D">
              <w:rPr>
                <w:rFonts w:ascii="Arial" w:eastAsia="Arial" w:hAnsi="Arial" w:cs="Arial"/>
                <w:b/>
                <w:i/>
                <w:sz w:val="18"/>
              </w:rPr>
              <w:tab/>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rPr>
                <w:b/>
              </w:rPr>
            </w:pPr>
            <w:r w:rsidRPr="00A91F2D">
              <w:rPr>
                <w:rFonts w:ascii="Arial" w:eastAsia="Arial" w:hAnsi="Arial" w:cs="Arial"/>
                <w:b/>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b/>
              </w:rPr>
            </w:pPr>
            <w:r w:rsidRPr="00A91F2D">
              <w:rPr>
                <w:rFonts w:cs="Calibri"/>
                <w:b/>
              </w:rPr>
              <w:t>Nil</w:t>
            </w:r>
          </w:p>
        </w:tc>
      </w:tr>
      <w:tr w:rsidR="00A91F2D"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rPr>
                <w:b/>
              </w:rPr>
            </w:pPr>
            <w:r w:rsidRPr="00A91F2D">
              <w:rPr>
                <w:rFonts w:ascii="Arial" w:eastAsia="Arial" w:hAnsi="Arial" w:cs="Arial"/>
                <w:b/>
                <w:i/>
                <w:sz w:val="18"/>
              </w:rPr>
              <w:t>Dustbins</w:t>
            </w:r>
            <w:r w:rsidRPr="00A91F2D">
              <w:rPr>
                <w:rFonts w:ascii="Arial" w:eastAsia="Arial" w:hAnsi="Arial" w:cs="Arial"/>
                <w:b/>
                <w:i/>
                <w:sz w:val="18"/>
              </w:rPr>
              <w:tab/>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rPr>
                <w:b/>
              </w:rPr>
            </w:pPr>
            <w:r w:rsidRPr="00A91F2D">
              <w:rPr>
                <w:rFonts w:ascii="Arial" w:eastAsia="Arial" w:hAnsi="Arial" w:cs="Arial"/>
                <w:b/>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b/>
              </w:rPr>
            </w:pPr>
            <w:r w:rsidRPr="00A91F2D">
              <w:rPr>
                <w:rFonts w:cs="Calibri"/>
                <w:b/>
              </w:rPr>
              <w:t>Nil</w:t>
            </w:r>
          </w:p>
        </w:tc>
      </w:tr>
      <w:tr w:rsidR="00A91F2D"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rPr>
                <w:b/>
              </w:rPr>
            </w:pPr>
            <w:r w:rsidRPr="00A91F2D">
              <w:rPr>
                <w:rFonts w:ascii="Arial" w:eastAsia="Arial" w:hAnsi="Arial" w:cs="Arial"/>
                <w:b/>
                <w:i/>
                <w:sz w:val="18"/>
              </w:rPr>
              <w:t>Sanitary Land fill</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rPr>
                <w:b/>
              </w:rPr>
            </w:pPr>
            <w:r w:rsidRPr="00A91F2D">
              <w:rPr>
                <w:rFonts w:ascii="Arial" w:eastAsia="Arial" w:hAnsi="Arial" w:cs="Arial"/>
                <w:b/>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b/>
              </w:rPr>
            </w:pPr>
            <w:r w:rsidRPr="00A91F2D">
              <w:rPr>
                <w:rFonts w:cs="Calibri"/>
                <w:b/>
              </w:rPr>
              <w:t>Nil</w:t>
            </w:r>
          </w:p>
        </w:tc>
      </w:tr>
      <w:tr w:rsidR="00A91F2D"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rPr>
                <w:b/>
              </w:rPr>
            </w:pPr>
            <w:r w:rsidRPr="00A91F2D">
              <w:rPr>
                <w:rFonts w:ascii="Arial" w:eastAsia="Arial" w:hAnsi="Arial" w:cs="Arial"/>
                <w:b/>
                <w:i/>
                <w:sz w:val="18"/>
              </w:rPr>
              <w:t xml:space="preserve">EPI Centre  Permanents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rPr>
                <w:b/>
              </w:rPr>
            </w:pPr>
            <w:r w:rsidRPr="00A91F2D">
              <w:rPr>
                <w:rFonts w:ascii="Arial" w:eastAsia="Arial" w:hAnsi="Arial" w:cs="Arial"/>
                <w:b/>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b/>
              </w:rPr>
            </w:pPr>
            <w:r w:rsidRPr="00A91F2D">
              <w:rPr>
                <w:rFonts w:cs="Calibri"/>
                <w:b/>
              </w:rPr>
              <w:t>09</w:t>
            </w:r>
          </w:p>
        </w:tc>
      </w:tr>
      <w:tr w:rsidR="00A91F2D"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rPr>
                <w:b/>
              </w:rPr>
            </w:pPr>
            <w:r w:rsidRPr="00A91F2D">
              <w:rPr>
                <w:rFonts w:ascii="Arial" w:eastAsia="Arial" w:hAnsi="Arial" w:cs="Arial"/>
                <w:b/>
                <w:i/>
                <w:sz w:val="18"/>
              </w:rPr>
              <w:t xml:space="preserve">Temporary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rPr>
                <w:b/>
              </w:rPr>
            </w:pPr>
            <w:r w:rsidRPr="00A91F2D">
              <w:rPr>
                <w:rFonts w:ascii="Arial" w:eastAsia="Arial" w:hAnsi="Arial" w:cs="Arial"/>
                <w:b/>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b/>
              </w:rPr>
            </w:pPr>
            <w:r w:rsidRPr="00A91F2D">
              <w:rPr>
                <w:rFonts w:cs="Calibri"/>
                <w:b/>
              </w:rPr>
              <w:t>Nil</w:t>
            </w:r>
          </w:p>
        </w:tc>
      </w:tr>
      <w:tr w:rsidR="00A91F2D"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rPr>
                <w:b/>
              </w:rPr>
            </w:pPr>
            <w:r w:rsidRPr="00A91F2D">
              <w:rPr>
                <w:rFonts w:ascii="Arial" w:eastAsia="Arial" w:hAnsi="Arial" w:cs="Arial"/>
                <w:b/>
                <w:i/>
                <w:sz w:val="18"/>
              </w:rPr>
              <w:t>Hospitals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rPr>
                <w:b/>
              </w:rPr>
            </w:pPr>
            <w:r w:rsidRPr="00A91F2D">
              <w:rPr>
                <w:rFonts w:ascii="Arial" w:eastAsia="Arial" w:hAnsi="Arial" w:cs="Arial"/>
                <w:b/>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b/>
              </w:rPr>
            </w:pPr>
            <w:r w:rsidRPr="00A91F2D">
              <w:rPr>
                <w:rFonts w:cs="Calibri"/>
                <w:b/>
              </w:rPr>
              <w:t>01</w:t>
            </w:r>
          </w:p>
        </w:tc>
      </w:tr>
      <w:tr w:rsidR="00A91F2D"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rPr>
                <w:b/>
              </w:rPr>
            </w:pPr>
            <w:r w:rsidRPr="00A91F2D">
              <w:rPr>
                <w:rFonts w:ascii="Arial" w:eastAsia="Arial" w:hAnsi="Arial" w:cs="Arial"/>
                <w:b/>
                <w:i/>
                <w:sz w:val="18"/>
              </w:rPr>
              <w:t xml:space="preserve">Clinics (TB)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rPr>
                <w:b/>
              </w:rPr>
            </w:pPr>
            <w:r w:rsidRPr="00A91F2D">
              <w:rPr>
                <w:rFonts w:ascii="Arial" w:eastAsia="Arial" w:hAnsi="Arial" w:cs="Arial"/>
                <w:b/>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b/>
              </w:rPr>
            </w:pPr>
            <w:r w:rsidRPr="00A91F2D">
              <w:rPr>
                <w:rFonts w:cs="Calibri"/>
                <w:b/>
              </w:rPr>
              <w:t>Nil</w:t>
            </w:r>
          </w:p>
        </w:tc>
      </w:tr>
      <w:tr w:rsidR="00A91F2D"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rPr>
                <w:b/>
              </w:rPr>
            </w:pPr>
            <w:r w:rsidRPr="00A91F2D">
              <w:rPr>
                <w:rFonts w:ascii="Arial" w:eastAsia="Arial" w:hAnsi="Arial" w:cs="Arial"/>
                <w:b/>
                <w:i/>
                <w:sz w:val="18"/>
              </w:rPr>
              <w:t xml:space="preserve">Maternity Clinics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rPr>
                <w:b/>
              </w:rPr>
            </w:pPr>
            <w:r w:rsidRPr="00A91F2D">
              <w:rPr>
                <w:rFonts w:ascii="Arial" w:eastAsia="Arial" w:hAnsi="Arial" w:cs="Arial"/>
                <w:b/>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b/>
              </w:rPr>
            </w:pPr>
            <w:r w:rsidRPr="00A91F2D">
              <w:rPr>
                <w:rFonts w:cs="Calibri"/>
                <w:b/>
              </w:rPr>
              <w:t>Nil</w:t>
            </w:r>
          </w:p>
        </w:tc>
      </w:tr>
      <w:tr w:rsidR="00A91F2D"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rPr>
                <w:b/>
              </w:rPr>
            </w:pPr>
            <w:r w:rsidRPr="00A91F2D">
              <w:rPr>
                <w:rFonts w:ascii="Arial" w:eastAsia="Arial" w:hAnsi="Arial" w:cs="Arial"/>
                <w:b/>
                <w:i/>
                <w:sz w:val="18"/>
              </w:rPr>
              <w:t>Private Clinics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rPr>
                <w:b/>
              </w:rPr>
            </w:pPr>
            <w:r w:rsidRPr="00A91F2D">
              <w:rPr>
                <w:rFonts w:ascii="Arial" w:eastAsia="Arial" w:hAnsi="Arial" w:cs="Arial"/>
                <w:b/>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b/>
              </w:rPr>
            </w:pPr>
            <w:r w:rsidRPr="00A91F2D">
              <w:rPr>
                <w:rFonts w:cs="Calibri"/>
                <w:b/>
              </w:rPr>
              <w:t>09</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rPr>
                <w:b/>
              </w:rPr>
            </w:pPr>
            <w:r w:rsidRPr="00A91F2D">
              <w:rPr>
                <w:rFonts w:ascii="Arial" w:eastAsia="Arial" w:hAnsi="Arial" w:cs="Arial"/>
                <w:b/>
                <w:i/>
                <w:sz w:val="18"/>
              </w:rPr>
              <w:t xml:space="preserve">Diabetic Hospitals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rPr>
                <w:b/>
              </w:rPr>
            </w:pPr>
            <w:r w:rsidRPr="00A91F2D">
              <w:rPr>
                <w:rFonts w:ascii="Arial" w:eastAsia="Arial" w:hAnsi="Arial" w:cs="Arial"/>
                <w:b/>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b/>
              </w:rPr>
            </w:pPr>
            <w:r w:rsidRPr="00A91F2D">
              <w:rPr>
                <w:rFonts w:cs="Calibri"/>
                <w:b/>
              </w:rPr>
              <w:t>Nil</w:t>
            </w:r>
          </w:p>
        </w:tc>
      </w:tr>
    </w:tbl>
    <w:p w:rsidR="00D37E9B" w:rsidRPr="00A91F2D" w:rsidRDefault="00D37E9B" w:rsidP="00D37E9B">
      <w:pPr>
        <w:jc w:val="both"/>
        <w:rPr>
          <w:rFonts w:ascii="Arial" w:eastAsia="Arial" w:hAnsi="Arial" w:cs="Arial"/>
          <w:b/>
          <w:i/>
          <w:sz w:val="18"/>
        </w:rPr>
      </w:pPr>
    </w:p>
    <w:tbl>
      <w:tblPr>
        <w:tblW w:w="0" w:type="auto"/>
        <w:tblInd w:w="98" w:type="dxa"/>
        <w:tblCellMar>
          <w:left w:w="10" w:type="dxa"/>
          <w:right w:w="10" w:type="dxa"/>
        </w:tblCellMar>
        <w:tblLook w:val="0000"/>
      </w:tblPr>
      <w:tblGrid>
        <w:gridCol w:w="4577"/>
        <w:gridCol w:w="436"/>
        <w:gridCol w:w="5437"/>
      </w:tblGrid>
      <w:tr w:rsidR="00736D63" w:rsidRPr="00A91F2D" w:rsidTr="001E5BED">
        <w:trPr>
          <w:trHeight w:val="1"/>
        </w:trPr>
        <w:tc>
          <w:tcPr>
            <w:tcW w:w="10450"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b/>
                <w:i/>
                <w:sz w:val="18"/>
              </w:rPr>
              <w:t>UPPRP Project</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 xml:space="preserve">Community </w:t>
            </w:r>
            <w:r w:rsidR="00DC1AE1" w:rsidRPr="00A91F2D">
              <w:rPr>
                <w:rFonts w:ascii="Arial" w:eastAsia="Arial" w:hAnsi="Arial" w:cs="Arial"/>
                <w:i/>
                <w:sz w:val="18"/>
              </w:rPr>
              <w:t>Centers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N.A</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Total Urban Communities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Total Community Families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Total Community Members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 xml:space="preserve">Total Community </w:t>
            </w:r>
            <w:r w:rsidR="00DC1AE1" w:rsidRPr="00A91F2D">
              <w:rPr>
                <w:rFonts w:ascii="Arial" w:eastAsia="Arial" w:hAnsi="Arial" w:cs="Arial"/>
                <w:i/>
                <w:sz w:val="18"/>
              </w:rPr>
              <w:t>Deepest</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 xml:space="preserve">Total Sanitary Latrines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Total Roads with Footpaths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Drains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Improved cooking</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p>
        </w:tc>
      </w:tr>
      <w:tr w:rsidR="00736D63" w:rsidRPr="00A91F2D" w:rsidTr="001E5BED">
        <w:trPr>
          <w:trHeight w:val="1"/>
        </w:trPr>
        <w:tc>
          <w:tcPr>
            <w:tcW w:w="10450"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b/>
                <w:i/>
                <w:sz w:val="18"/>
              </w:rPr>
              <w:t xml:space="preserve">UPHSDP Project  </w:t>
            </w:r>
          </w:p>
        </w:tc>
      </w:tr>
      <w:tr w:rsidR="00736D63" w:rsidRPr="00A91F2D" w:rsidTr="001E5BED">
        <w:trPr>
          <w:trHeight w:val="303"/>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lastRenderedPageBreak/>
              <w:t>Nagar MatriSadan</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N.A</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Nagar Health Centrse</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Satellite Clinics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p>
        </w:tc>
      </w:tr>
      <w:tr w:rsidR="00736D63" w:rsidRPr="00A91F2D" w:rsidTr="001E5BED">
        <w:trPr>
          <w:trHeight w:val="1"/>
        </w:trPr>
        <w:tc>
          <w:tcPr>
            <w:tcW w:w="10450" w:type="dxa"/>
            <w:gridSpan w:val="3"/>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Religious Institutions</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Mosques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644134" w:rsidP="00D37E9B">
            <w:pPr>
              <w:tabs>
                <w:tab w:val="left" w:pos="4360"/>
                <w:tab w:val="left" w:pos="4905"/>
                <w:tab w:val="left" w:pos="6976"/>
              </w:tabs>
              <w:jc w:val="both"/>
              <w:rPr>
                <w:rFonts w:cs="Calibri"/>
              </w:rPr>
            </w:pPr>
            <w:r w:rsidRPr="00A91F2D">
              <w:rPr>
                <w:rFonts w:cs="Calibri"/>
              </w:rPr>
              <w:t>20</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Eidghahs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644134" w:rsidP="00D37E9B">
            <w:pPr>
              <w:tabs>
                <w:tab w:val="left" w:pos="4360"/>
                <w:tab w:val="left" w:pos="4905"/>
                <w:tab w:val="left" w:pos="6976"/>
              </w:tabs>
              <w:jc w:val="both"/>
              <w:rPr>
                <w:rFonts w:cs="Calibri"/>
              </w:rPr>
            </w:pPr>
            <w:r w:rsidRPr="00A91F2D">
              <w:rPr>
                <w:rFonts w:cs="Calibri"/>
              </w:rPr>
              <w:t>11</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Temples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644134" w:rsidP="00D37E9B">
            <w:pPr>
              <w:tabs>
                <w:tab w:val="left" w:pos="4360"/>
                <w:tab w:val="left" w:pos="4905"/>
                <w:tab w:val="left" w:pos="6976"/>
              </w:tabs>
              <w:jc w:val="both"/>
              <w:rPr>
                <w:rFonts w:cs="Calibri"/>
              </w:rPr>
            </w:pPr>
            <w:r w:rsidRPr="00A91F2D">
              <w:rPr>
                <w:rFonts w:cs="Calibri"/>
              </w:rPr>
              <w:t>15</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Graveyards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644134" w:rsidP="00D37E9B">
            <w:pPr>
              <w:tabs>
                <w:tab w:val="left" w:pos="4360"/>
                <w:tab w:val="left" w:pos="4905"/>
                <w:tab w:val="left" w:pos="6976"/>
              </w:tabs>
              <w:jc w:val="both"/>
              <w:rPr>
                <w:rFonts w:cs="Calibri"/>
              </w:rPr>
            </w:pPr>
            <w:r w:rsidRPr="00A91F2D">
              <w:rPr>
                <w:rFonts w:cs="Calibri"/>
              </w:rPr>
              <w:t>3</w:t>
            </w:r>
          </w:p>
        </w:tc>
      </w:tr>
    </w:tbl>
    <w:p w:rsidR="00D37E9B" w:rsidRPr="00A91F2D" w:rsidRDefault="00D37E9B" w:rsidP="00D37E9B">
      <w:pPr>
        <w:tabs>
          <w:tab w:val="left" w:pos="4360"/>
          <w:tab w:val="left" w:pos="4905"/>
        </w:tabs>
        <w:jc w:val="both"/>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5437"/>
      </w:tblGrid>
      <w:tr w:rsidR="00736D63" w:rsidRPr="00A91F2D" w:rsidTr="001E5BED">
        <w:trPr>
          <w:trHeight w:val="1"/>
        </w:trPr>
        <w:tc>
          <w:tcPr>
            <w:tcW w:w="10450"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b/>
                <w:i/>
                <w:sz w:val="18"/>
              </w:rPr>
              <w:t>Law &amp;Order</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Police Stations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01</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 xml:space="preserve">Police </w:t>
            </w:r>
            <w:r w:rsidR="00DC1AE1" w:rsidRPr="00A91F2D">
              <w:rPr>
                <w:rFonts w:ascii="Arial" w:eastAsia="Arial" w:hAnsi="Arial" w:cs="Arial"/>
                <w:i/>
                <w:sz w:val="18"/>
              </w:rPr>
              <w:t>Farris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Judge court</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bl>
    <w:p w:rsidR="00D37E9B" w:rsidRPr="00A91F2D" w:rsidRDefault="00D37E9B" w:rsidP="00D37E9B">
      <w:pPr>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5437"/>
      </w:tblGrid>
      <w:tr w:rsidR="00736D63" w:rsidRPr="00A91F2D" w:rsidTr="001E5BED">
        <w:trPr>
          <w:trHeight w:val="1"/>
        </w:trPr>
        <w:tc>
          <w:tcPr>
            <w:tcW w:w="10450"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b/>
                <w:i/>
                <w:sz w:val="18"/>
              </w:rPr>
              <w:t>Education</w:t>
            </w:r>
            <w:r w:rsidR="00414B7A">
              <w:rPr>
                <w:rFonts w:ascii="Arial" w:eastAsia="Arial" w:hAnsi="Arial" w:cs="Arial"/>
                <w:b/>
                <w:i/>
                <w:sz w:val="18"/>
              </w:rPr>
              <w:t xml:space="preserve"> services </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Public University</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r w:rsidR="00A91F2D"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Private University</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r w:rsidR="001B7015"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Govt Colleges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01</w:t>
            </w:r>
          </w:p>
        </w:tc>
      </w:tr>
      <w:tr w:rsidR="001B7015"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Private Colleges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01</w:t>
            </w:r>
          </w:p>
        </w:tc>
      </w:tr>
      <w:tr w:rsidR="001B7015"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Cadet College</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r w:rsidR="001B7015"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Public Medical College</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r w:rsidR="001B7015"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Private Medical Colleges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147E6B">
            <w:pPr>
              <w:tabs>
                <w:tab w:val="left" w:pos="4360"/>
                <w:tab w:val="left" w:pos="4905"/>
                <w:tab w:val="left" w:pos="6976"/>
              </w:tabs>
              <w:jc w:val="both"/>
              <w:rPr>
                <w:rFonts w:cs="Calibri"/>
              </w:rPr>
            </w:pPr>
            <w:r w:rsidRPr="00A91F2D">
              <w:rPr>
                <w:rFonts w:cs="Calibri"/>
              </w:rPr>
              <w:t>Nil</w:t>
            </w:r>
          </w:p>
        </w:tc>
      </w:tr>
      <w:tr w:rsidR="001B7015"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Art College</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r w:rsidR="001B7015"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Law Colleges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Homoeopathic Medical College</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r w:rsidR="00736D63"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Public Polytechnic Institute</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01</w:t>
            </w:r>
          </w:p>
        </w:tc>
      </w:tr>
      <w:tr w:rsidR="00D37E9B"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Public Engineering Survey Institute</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r w:rsidR="00D37E9B"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Private Polytechnic Institutes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r w:rsidR="00D37E9B"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C1AE1" w:rsidP="00D37E9B">
            <w:pPr>
              <w:tabs>
                <w:tab w:val="left" w:pos="4360"/>
                <w:tab w:val="left" w:pos="4905"/>
                <w:tab w:val="left" w:pos="6976"/>
              </w:tabs>
              <w:jc w:val="both"/>
            </w:pPr>
            <w:r w:rsidRPr="00A91F2D">
              <w:rPr>
                <w:rFonts w:ascii="Arial" w:eastAsia="Arial" w:hAnsi="Arial" w:cs="Arial"/>
                <w:i/>
                <w:sz w:val="18"/>
              </w:rPr>
              <w:t>Madrasahs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02</w:t>
            </w:r>
          </w:p>
        </w:tc>
      </w:tr>
      <w:tr w:rsidR="00D37E9B"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 xml:space="preserve">Teachers Training </w:t>
            </w:r>
            <w:r w:rsidR="00DC1AE1" w:rsidRPr="00A91F2D">
              <w:rPr>
                <w:rFonts w:ascii="Arial" w:eastAsia="Arial" w:hAnsi="Arial" w:cs="Arial"/>
                <w:i/>
                <w:sz w:val="18"/>
              </w:rPr>
              <w:t>Colleges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r w:rsidR="00D37E9B"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Govt High Schools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r w:rsidR="00D37E9B"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Non-Govt High Schools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03</w:t>
            </w:r>
          </w:p>
        </w:tc>
      </w:tr>
      <w:tr w:rsidR="00D37E9B"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Govt Primary Schools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06</w:t>
            </w:r>
          </w:p>
        </w:tc>
      </w:tr>
    </w:tbl>
    <w:p w:rsidR="00D37E9B" w:rsidRPr="00A91F2D" w:rsidRDefault="00D37E9B" w:rsidP="00D37E9B">
      <w:pPr>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5437"/>
      </w:tblGrid>
      <w:tr w:rsidR="00D37E9B" w:rsidRPr="00A91F2D" w:rsidTr="001E5BED">
        <w:trPr>
          <w:trHeight w:val="1"/>
        </w:trPr>
        <w:tc>
          <w:tcPr>
            <w:tcW w:w="10450"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D37E9B" w:rsidRPr="00414B7A" w:rsidRDefault="00D37E9B" w:rsidP="00D37E9B">
            <w:pPr>
              <w:tabs>
                <w:tab w:val="left" w:pos="4360"/>
                <w:tab w:val="left" w:pos="4905"/>
                <w:tab w:val="left" w:pos="6976"/>
              </w:tabs>
              <w:jc w:val="both"/>
              <w:rPr>
                <w:b/>
              </w:rPr>
            </w:pPr>
            <w:r w:rsidRPr="00414B7A">
              <w:rPr>
                <w:rFonts w:ascii="Arial" w:eastAsia="Arial" w:hAnsi="Arial" w:cs="Arial"/>
                <w:b/>
                <w:i/>
                <w:sz w:val="18"/>
              </w:rPr>
              <w:t xml:space="preserve">Recreation </w:t>
            </w:r>
          </w:p>
        </w:tc>
      </w:tr>
      <w:tr w:rsidR="00D37E9B"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Park</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r w:rsidR="00D37E9B"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Zoo</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01</w:t>
            </w:r>
          </w:p>
        </w:tc>
      </w:tr>
      <w:tr w:rsidR="00D37E9B"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Cinema Halls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r w:rsidR="00D37E9B"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Stadium</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r w:rsidR="00D37E9B" w:rsidRPr="00A91F2D"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Auditorium</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A91F2D" w:rsidRDefault="00D37E9B" w:rsidP="00D37E9B">
            <w:pPr>
              <w:tabs>
                <w:tab w:val="left" w:pos="4360"/>
                <w:tab w:val="left" w:pos="4905"/>
                <w:tab w:val="left" w:pos="6976"/>
              </w:tabs>
              <w:jc w:val="both"/>
              <w:rPr>
                <w:rFonts w:cs="Calibri"/>
              </w:rPr>
            </w:pPr>
            <w:r w:rsidRPr="00A91F2D">
              <w:rPr>
                <w:rFonts w:cs="Calibri"/>
              </w:rPr>
              <w:t>Nil</w:t>
            </w:r>
          </w:p>
        </w:tc>
      </w:tr>
      <w:tr w:rsidR="00D37E9B" w:rsidRPr="001B7015"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both"/>
            </w:pPr>
            <w:r w:rsidRPr="00A91F2D">
              <w:rPr>
                <w:rFonts w:ascii="Arial" w:eastAsia="Arial" w:hAnsi="Arial" w:cs="Arial"/>
                <w:i/>
                <w:sz w:val="18"/>
              </w:rPr>
              <w:t>Gymnasiums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A91F2D" w:rsidRDefault="00D37E9B" w:rsidP="00D37E9B">
            <w:pPr>
              <w:tabs>
                <w:tab w:val="left" w:pos="4360"/>
                <w:tab w:val="left" w:pos="4905"/>
                <w:tab w:val="left" w:pos="6976"/>
              </w:tabs>
              <w:jc w:val="center"/>
            </w:pPr>
            <w:r w:rsidRPr="00A91F2D">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1B7015" w:rsidRDefault="00D37E9B" w:rsidP="00D37E9B">
            <w:pPr>
              <w:tabs>
                <w:tab w:val="left" w:pos="4360"/>
                <w:tab w:val="left" w:pos="4905"/>
                <w:tab w:val="left" w:pos="6976"/>
              </w:tabs>
              <w:jc w:val="both"/>
              <w:rPr>
                <w:rFonts w:cs="Calibri"/>
              </w:rPr>
            </w:pPr>
            <w:r w:rsidRPr="00A91F2D">
              <w:rPr>
                <w:rFonts w:cs="Calibri"/>
              </w:rPr>
              <w:t>Nil</w:t>
            </w:r>
          </w:p>
        </w:tc>
      </w:tr>
      <w:tr w:rsidR="00D37E9B" w:rsidRPr="001B7015"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1B7015" w:rsidRDefault="00D37E9B" w:rsidP="00D37E9B">
            <w:pPr>
              <w:tabs>
                <w:tab w:val="left" w:pos="4360"/>
                <w:tab w:val="left" w:pos="4905"/>
                <w:tab w:val="left" w:pos="6976"/>
              </w:tabs>
              <w:jc w:val="both"/>
            </w:pPr>
            <w:r w:rsidRPr="001B7015">
              <w:rPr>
                <w:rFonts w:ascii="Arial" w:eastAsia="Arial" w:hAnsi="Arial" w:cs="Arial"/>
                <w:i/>
                <w:sz w:val="18"/>
              </w:rPr>
              <w:t>Recreation Clubs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1B7015" w:rsidRDefault="00D37E9B" w:rsidP="00D37E9B">
            <w:pPr>
              <w:tabs>
                <w:tab w:val="left" w:pos="4360"/>
                <w:tab w:val="left" w:pos="4905"/>
                <w:tab w:val="left" w:pos="6976"/>
              </w:tabs>
              <w:jc w:val="center"/>
            </w:pPr>
            <w:r w:rsidRPr="001B7015">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1B7015" w:rsidRDefault="00D37E9B" w:rsidP="00D37E9B">
            <w:pPr>
              <w:tabs>
                <w:tab w:val="left" w:pos="4360"/>
                <w:tab w:val="left" w:pos="4905"/>
                <w:tab w:val="left" w:pos="6976"/>
              </w:tabs>
              <w:jc w:val="both"/>
              <w:rPr>
                <w:rFonts w:cs="Calibri"/>
              </w:rPr>
            </w:pPr>
            <w:r w:rsidRPr="001B7015">
              <w:rPr>
                <w:rFonts w:cs="Calibri"/>
              </w:rPr>
              <w:t>Nil</w:t>
            </w:r>
          </w:p>
        </w:tc>
      </w:tr>
    </w:tbl>
    <w:p w:rsidR="00D37E9B" w:rsidRPr="001B7015" w:rsidRDefault="00D37E9B" w:rsidP="00D37E9B">
      <w:pPr>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5437"/>
      </w:tblGrid>
      <w:tr w:rsidR="00D37E9B" w:rsidRPr="001B7015" w:rsidTr="001E5BED">
        <w:trPr>
          <w:trHeight w:val="1"/>
        </w:trPr>
        <w:tc>
          <w:tcPr>
            <w:tcW w:w="10450"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D37E9B" w:rsidRPr="00414B7A" w:rsidRDefault="00D37E9B" w:rsidP="00D37E9B">
            <w:pPr>
              <w:tabs>
                <w:tab w:val="left" w:pos="4360"/>
                <w:tab w:val="left" w:pos="4905"/>
                <w:tab w:val="left" w:pos="6976"/>
              </w:tabs>
              <w:jc w:val="both"/>
              <w:rPr>
                <w:b/>
              </w:rPr>
            </w:pPr>
            <w:r w:rsidRPr="00414B7A">
              <w:rPr>
                <w:rFonts w:ascii="Arial" w:eastAsia="Arial" w:hAnsi="Arial" w:cs="Arial"/>
                <w:b/>
                <w:i/>
                <w:sz w:val="18"/>
              </w:rPr>
              <w:t xml:space="preserve">Communication </w:t>
            </w:r>
          </w:p>
        </w:tc>
      </w:tr>
      <w:tr w:rsidR="00D37E9B" w:rsidRPr="001B7015"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1B7015" w:rsidRDefault="00D37E9B" w:rsidP="00D37E9B">
            <w:pPr>
              <w:tabs>
                <w:tab w:val="left" w:pos="4360"/>
                <w:tab w:val="left" w:pos="4905"/>
                <w:tab w:val="left" w:pos="6976"/>
              </w:tabs>
              <w:jc w:val="both"/>
            </w:pPr>
            <w:r w:rsidRPr="001B7015">
              <w:rPr>
                <w:rFonts w:ascii="Arial" w:eastAsia="Arial" w:hAnsi="Arial" w:cs="Arial"/>
                <w:i/>
                <w:sz w:val="18"/>
              </w:rPr>
              <w:t>Bus Stations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1B7015" w:rsidRDefault="00D37E9B" w:rsidP="00D37E9B">
            <w:pPr>
              <w:tabs>
                <w:tab w:val="left" w:pos="4360"/>
                <w:tab w:val="left" w:pos="4905"/>
                <w:tab w:val="left" w:pos="6976"/>
              </w:tabs>
              <w:jc w:val="center"/>
            </w:pPr>
            <w:r w:rsidRPr="001B7015">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1B7015" w:rsidRDefault="00D37E9B" w:rsidP="00D37E9B">
            <w:pPr>
              <w:tabs>
                <w:tab w:val="left" w:pos="4360"/>
                <w:tab w:val="left" w:pos="4905"/>
                <w:tab w:val="left" w:pos="6976"/>
              </w:tabs>
              <w:jc w:val="both"/>
              <w:rPr>
                <w:rFonts w:cs="Calibri"/>
              </w:rPr>
            </w:pPr>
            <w:r w:rsidRPr="001B7015">
              <w:rPr>
                <w:rFonts w:cs="Calibri"/>
              </w:rPr>
              <w:t>01</w:t>
            </w:r>
          </w:p>
        </w:tc>
      </w:tr>
      <w:tr w:rsidR="00D37E9B" w:rsidRPr="001B7015" w:rsidTr="001E5BED">
        <w:trPr>
          <w:trHeight w:val="195"/>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1B7015" w:rsidRDefault="00D37E9B" w:rsidP="00D37E9B">
            <w:pPr>
              <w:tabs>
                <w:tab w:val="left" w:pos="4360"/>
                <w:tab w:val="left" w:pos="4905"/>
                <w:tab w:val="left" w:pos="6976"/>
              </w:tabs>
              <w:jc w:val="both"/>
            </w:pPr>
            <w:r w:rsidRPr="001B7015">
              <w:rPr>
                <w:rFonts w:ascii="Arial" w:eastAsia="Arial" w:hAnsi="Arial" w:cs="Arial"/>
                <w:i/>
                <w:sz w:val="18"/>
              </w:rPr>
              <w:t>Ferry Ghat</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1B7015" w:rsidRDefault="00D37E9B" w:rsidP="00D37E9B">
            <w:pPr>
              <w:tabs>
                <w:tab w:val="left" w:pos="4360"/>
                <w:tab w:val="left" w:pos="4905"/>
                <w:tab w:val="left" w:pos="6976"/>
              </w:tabs>
              <w:jc w:val="center"/>
            </w:pPr>
            <w:r w:rsidRPr="001B7015">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1B7015" w:rsidRDefault="00D37E9B" w:rsidP="00D37E9B">
            <w:pPr>
              <w:tabs>
                <w:tab w:val="left" w:pos="4360"/>
                <w:tab w:val="left" w:pos="4905"/>
                <w:tab w:val="left" w:pos="6976"/>
              </w:tabs>
              <w:jc w:val="both"/>
              <w:rPr>
                <w:rFonts w:cs="Calibri"/>
              </w:rPr>
            </w:pPr>
            <w:r w:rsidRPr="001B7015">
              <w:rPr>
                <w:rFonts w:cs="Calibri"/>
              </w:rPr>
              <w:t>Nil</w:t>
            </w:r>
          </w:p>
        </w:tc>
      </w:tr>
      <w:tr w:rsidR="00D37E9B" w:rsidRPr="001B7015"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1B7015" w:rsidRDefault="00D37E9B" w:rsidP="00D37E9B">
            <w:pPr>
              <w:tabs>
                <w:tab w:val="left" w:pos="4360"/>
                <w:tab w:val="left" w:pos="4905"/>
                <w:tab w:val="left" w:pos="6976"/>
              </w:tabs>
              <w:jc w:val="both"/>
            </w:pPr>
            <w:r w:rsidRPr="001B7015">
              <w:rPr>
                <w:rFonts w:ascii="Arial" w:eastAsia="Arial" w:hAnsi="Arial" w:cs="Arial"/>
                <w:i/>
                <w:sz w:val="18"/>
              </w:rPr>
              <w:t>T &amp; T Office</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1B7015" w:rsidRDefault="00D37E9B" w:rsidP="00D37E9B">
            <w:pPr>
              <w:tabs>
                <w:tab w:val="left" w:pos="4360"/>
                <w:tab w:val="left" w:pos="4905"/>
                <w:tab w:val="left" w:pos="6976"/>
              </w:tabs>
              <w:jc w:val="center"/>
            </w:pPr>
            <w:r w:rsidRPr="001B7015">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1B7015" w:rsidRDefault="00D37E9B" w:rsidP="00D37E9B">
            <w:pPr>
              <w:tabs>
                <w:tab w:val="left" w:pos="4360"/>
                <w:tab w:val="left" w:pos="4905"/>
                <w:tab w:val="left" w:pos="6976"/>
              </w:tabs>
              <w:jc w:val="both"/>
              <w:rPr>
                <w:rFonts w:cs="Calibri"/>
              </w:rPr>
            </w:pPr>
            <w:r w:rsidRPr="001B7015">
              <w:rPr>
                <w:rFonts w:cs="Calibri"/>
              </w:rPr>
              <w:t>01</w:t>
            </w:r>
          </w:p>
        </w:tc>
      </w:tr>
      <w:tr w:rsidR="00D37E9B" w:rsidRPr="001B7015"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1B7015" w:rsidRDefault="00D37E9B" w:rsidP="00D37E9B">
            <w:pPr>
              <w:tabs>
                <w:tab w:val="left" w:pos="4360"/>
                <w:tab w:val="left" w:pos="4905"/>
                <w:tab w:val="left" w:pos="6976"/>
              </w:tabs>
              <w:jc w:val="both"/>
            </w:pPr>
            <w:r w:rsidRPr="001B7015">
              <w:rPr>
                <w:rFonts w:ascii="Arial" w:eastAsia="Arial" w:hAnsi="Arial" w:cs="Arial"/>
                <w:i/>
                <w:sz w:val="18"/>
              </w:rPr>
              <w:t>GPO</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1B7015" w:rsidRDefault="00D37E9B" w:rsidP="00D37E9B">
            <w:pPr>
              <w:tabs>
                <w:tab w:val="left" w:pos="4360"/>
                <w:tab w:val="left" w:pos="4905"/>
                <w:tab w:val="left" w:pos="6976"/>
              </w:tabs>
              <w:jc w:val="center"/>
            </w:pPr>
            <w:r w:rsidRPr="001B7015">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1B7015" w:rsidRDefault="00D37E9B" w:rsidP="00D37E9B">
            <w:pPr>
              <w:tabs>
                <w:tab w:val="left" w:pos="4360"/>
                <w:tab w:val="left" w:pos="4905"/>
                <w:tab w:val="left" w:pos="6976"/>
              </w:tabs>
              <w:jc w:val="both"/>
              <w:rPr>
                <w:rFonts w:cs="Calibri"/>
              </w:rPr>
            </w:pPr>
            <w:r w:rsidRPr="001B7015">
              <w:rPr>
                <w:rFonts w:cs="Calibri"/>
              </w:rPr>
              <w:t>Nil</w:t>
            </w:r>
          </w:p>
        </w:tc>
      </w:tr>
      <w:tr w:rsidR="00D37E9B" w:rsidRPr="001B7015" w:rsidTr="001E5BED">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1B7015" w:rsidRDefault="00D37E9B" w:rsidP="00D37E9B">
            <w:pPr>
              <w:tabs>
                <w:tab w:val="left" w:pos="4360"/>
                <w:tab w:val="left" w:pos="4905"/>
                <w:tab w:val="left" w:pos="6976"/>
              </w:tabs>
              <w:jc w:val="both"/>
            </w:pPr>
            <w:r w:rsidRPr="001B7015">
              <w:rPr>
                <w:rFonts w:ascii="Arial" w:eastAsia="Arial" w:hAnsi="Arial" w:cs="Arial"/>
                <w:i/>
                <w:sz w:val="18"/>
              </w:rPr>
              <w:t>Post Offices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D37E9B" w:rsidRPr="001B7015" w:rsidRDefault="00D37E9B" w:rsidP="00D37E9B">
            <w:pPr>
              <w:tabs>
                <w:tab w:val="left" w:pos="4360"/>
                <w:tab w:val="left" w:pos="4905"/>
                <w:tab w:val="left" w:pos="6976"/>
              </w:tabs>
              <w:jc w:val="center"/>
            </w:pPr>
            <w:r w:rsidRPr="001B7015">
              <w:rPr>
                <w:rFonts w:ascii="Arial" w:eastAsia="Arial" w:hAnsi="Arial" w:cs="Arial"/>
                <w:i/>
                <w:sz w:val="18"/>
              </w:rPr>
              <w:t>:</w:t>
            </w:r>
          </w:p>
        </w:tc>
        <w:tc>
          <w:tcPr>
            <w:tcW w:w="5437"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D37E9B" w:rsidRPr="001B7015" w:rsidRDefault="00D37E9B" w:rsidP="00D37E9B">
            <w:pPr>
              <w:tabs>
                <w:tab w:val="left" w:pos="4360"/>
                <w:tab w:val="left" w:pos="4905"/>
                <w:tab w:val="left" w:pos="6976"/>
              </w:tabs>
              <w:jc w:val="both"/>
              <w:rPr>
                <w:rFonts w:cs="Calibri"/>
              </w:rPr>
            </w:pPr>
            <w:r w:rsidRPr="001B7015">
              <w:rPr>
                <w:rFonts w:cs="Calibri"/>
              </w:rPr>
              <w:t>01</w:t>
            </w:r>
          </w:p>
        </w:tc>
      </w:tr>
    </w:tbl>
    <w:p w:rsidR="00C776D1" w:rsidRDefault="00C776D1" w:rsidP="00537180">
      <w:pPr>
        <w:spacing w:after="200" w:line="276" w:lineRule="auto"/>
        <w:rPr>
          <w:rFonts w:ascii="Arial" w:hAnsi="Arial" w:cs="Arial"/>
          <w:bCs/>
        </w:rPr>
      </w:pPr>
    </w:p>
    <w:p w:rsidR="00C776D1" w:rsidRDefault="00C776D1" w:rsidP="00537180">
      <w:pPr>
        <w:spacing w:after="200" w:line="276" w:lineRule="auto"/>
        <w:rPr>
          <w:rFonts w:ascii="Arial" w:hAnsi="Arial" w:cs="Arial"/>
          <w:bCs/>
        </w:rPr>
      </w:pPr>
    </w:p>
    <w:p w:rsidR="00AF72F7" w:rsidRPr="00537180" w:rsidRDefault="00324381" w:rsidP="00537180">
      <w:pPr>
        <w:spacing w:after="200" w:line="276" w:lineRule="auto"/>
        <w:rPr>
          <w:rFonts w:ascii="Arial" w:hAnsi="Arial" w:cs="Arial"/>
          <w:bCs/>
        </w:rPr>
      </w:pPr>
      <w:r w:rsidRPr="001B7015">
        <w:rPr>
          <w:rFonts w:ascii="Arial" w:hAnsi="Arial" w:cs="Arial"/>
          <w:bCs/>
        </w:rPr>
        <w:lastRenderedPageBreak/>
        <w:t xml:space="preserve">Figure: 2 </w:t>
      </w:r>
      <w:r w:rsidR="00AF72F7" w:rsidRPr="001B7015">
        <w:rPr>
          <w:rFonts w:ascii="Arial" w:hAnsi="Arial" w:cs="Arial"/>
          <w:b/>
          <w:spacing w:val="1"/>
        </w:rPr>
        <w:t xml:space="preserve">Package Location Map in </w:t>
      </w:r>
      <w:r w:rsidR="00E6353C" w:rsidRPr="001B7015">
        <w:rPr>
          <w:rFonts w:ascii="Arial" w:hAnsi="Arial" w:cs="Arial"/>
          <w:b/>
          <w:spacing w:val="1"/>
        </w:rPr>
        <w:t>Sherpur</w:t>
      </w:r>
      <w:r w:rsidR="00B10CF6">
        <w:rPr>
          <w:rFonts w:ascii="Arial" w:hAnsi="Arial" w:cs="Arial"/>
          <w:b/>
          <w:spacing w:val="1"/>
        </w:rPr>
        <w:t xml:space="preserve"> Pourashava</w:t>
      </w:r>
      <w:r w:rsidR="00AF72F7" w:rsidRPr="001B7015">
        <w:rPr>
          <w:rFonts w:ascii="Arial" w:hAnsi="Arial" w:cs="Arial"/>
          <w:b/>
          <w:spacing w:val="1"/>
        </w:rPr>
        <w:t>.</w:t>
      </w:r>
    </w:p>
    <w:p w:rsidR="00844A16" w:rsidRDefault="002112D5" w:rsidP="009D25B7">
      <w:pPr>
        <w:widowControl w:val="0"/>
        <w:autoSpaceDE w:val="0"/>
        <w:autoSpaceDN w:val="0"/>
        <w:adjustRightInd w:val="0"/>
        <w:spacing w:line="276" w:lineRule="auto"/>
        <w:ind w:right="121"/>
        <w:jc w:val="both"/>
        <w:rPr>
          <w:rFonts w:ascii="Arial" w:hAnsi="Arial" w:cs="Arial"/>
          <w:noProof/>
          <w:color w:val="FF0000"/>
          <w:spacing w:val="1"/>
        </w:rPr>
      </w:pPr>
      <w:r>
        <w:rPr>
          <w:rFonts w:ascii="Arial" w:hAnsi="Arial" w:cs="Arial"/>
          <w:noProof/>
          <w:color w:val="FF0000"/>
          <w:spacing w:val="1"/>
          <w:lang w:bidi="bn-BD"/>
        </w:rPr>
        <w:drawing>
          <wp:inline distT="0" distB="0" distL="0" distR="0">
            <wp:extent cx="6324600" cy="4238625"/>
            <wp:effectExtent l="19050" t="0" r="0" b="0"/>
            <wp:docPr id="1" name="Picture 1" descr="H:\Sherpur\01. Sherpur Poura Map-proje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erpur\01. Sherpur Poura Map-project map.jpg"/>
                    <pic:cNvPicPr>
                      <a:picLocks noChangeAspect="1" noChangeArrowheads="1"/>
                    </pic:cNvPicPr>
                  </pic:nvPicPr>
                  <pic:blipFill>
                    <a:blip r:embed="rId15" cstate="print"/>
                    <a:srcRect/>
                    <a:stretch>
                      <a:fillRect/>
                    </a:stretch>
                  </pic:blipFill>
                  <pic:spPr bwMode="auto">
                    <a:xfrm>
                      <a:off x="0" y="0"/>
                      <a:ext cx="6324600" cy="4238625"/>
                    </a:xfrm>
                    <a:prstGeom prst="rect">
                      <a:avLst/>
                    </a:prstGeom>
                    <a:noFill/>
                    <a:ln w="9525">
                      <a:noFill/>
                      <a:miter lim="800000"/>
                      <a:headEnd/>
                      <a:tailEnd/>
                    </a:ln>
                  </pic:spPr>
                </pic:pic>
              </a:graphicData>
            </a:graphic>
          </wp:inline>
        </w:drawing>
      </w:r>
    </w:p>
    <w:p w:rsidR="00735228" w:rsidRDefault="00735228" w:rsidP="00C6541D">
      <w:pPr>
        <w:jc w:val="both"/>
        <w:rPr>
          <w:rFonts w:ascii="Arial" w:hAnsi="Arial" w:cs="Arial"/>
          <w:b/>
        </w:rPr>
      </w:pPr>
    </w:p>
    <w:p w:rsidR="00735228" w:rsidRDefault="00735228" w:rsidP="00C6541D">
      <w:pPr>
        <w:jc w:val="both"/>
        <w:rPr>
          <w:rFonts w:ascii="Arial" w:hAnsi="Arial" w:cs="Arial"/>
          <w:b/>
        </w:rPr>
      </w:pPr>
    </w:p>
    <w:p w:rsidR="00735228" w:rsidRDefault="00735228" w:rsidP="00CE0178">
      <w:pPr>
        <w:tabs>
          <w:tab w:val="left" w:pos="5520"/>
        </w:tabs>
        <w:jc w:val="both"/>
        <w:rPr>
          <w:rFonts w:ascii="Arial" w:hAnsi="Arial" w:cs="Arial"/>
          <w:b/>
        </w:rPr>
      </w:pPr>
    </w:p>
    <w:p w:rsidR="000735B0" w:rsidRDefault="00537180" w:rsidP="000735B0">
      <w:pPr>
        <w:pStyle w:val="ListParagraph"/>
        <w:numPr>
          <w:ilvl w:val="0"/>
          <w:numId w:val="38"/>
        </w:numPr>
        <w:tabs>
          <w:tab w:val="left" w:pos="14316"/>
        </w:tabs>
        <w:autoSpaceDE w:val="0"/>
        <w:autoSpaceDN w:val="0"/>
        <w:adjustRightInd w:val="0"/>
        <w:jc w:val="both"/>
        <w:rPr>
          <w:rFonts w:ascii="Arial" w:hAnsi="Arial" w:cs="Arial"/>
          <w:b/>
        </w:rPr>
      </w:pPr>
      <w:r>
        <w:rPr>
          <w:rFonts w:ascii="Arial" w:hAnsi="Arial" w:cs="Arial"/>
          <w:bCs/>
        </w:rPr>
        <w:t>F</w:t>
      </w:r>
      <w:r w:rsidR="00F40672">
        <w:rPr>
          <w:rFonts w:ascii="Arial" w:hAnsi="Arial" w:cs="Arial"/>
          <w:bCs/>
        </w:rPr>
        <w:t>igure: 1 Subproject layout plan</w:t>
      </w:r>
      <w:r w:rsidR="000735B0" w:rsidRPr="000735B0">
        <w:rPr>
          <w:rFonts w:ascii="Arial" w:hAnsi="Arial" w:cs="Arial"/>
          <w:b/>
        </w:rPr>
        <w:t xml:space="preserve"> </w:t>
      </w:r>
      <w:r w:rsidR="000735B0" w:rsidRPr="00380EA9">
        <w:rPr>
          <w:rFonts w:ascii="Arial" w:hAnsi="Arial" w:cs="Arial"/>
          <w:b/>
        </w:rPr>
        <w:t xml:space="preserve">Construction of drain starts from National Highway (Nandigram bus stand) to Darkipara moar (Ch.0+000 to 330 m) </w:t>
      </w:r>
      <w:r w:rsidR="000735B0">
        <w:rPr>
          <w:rFonts w:ascii="Arial" w:hAnsi="Arial" w:cs="Arial"/>
          <w:b/>
        </w:rPr>
        <w:t>under Sherpur Pourashava .</w:t>
      </w:r>
      <w:r w:rsidR="000300DF">
        <w:rPr>
          <w:rFonts w:ascii="Arial" w:hAnsi="Arial" w:cs="Arial"/>
          <w:b/>
        </w:rPr>
        <w:t>Bogra.</w:t>
      </w:r>
    </w:p>
    <w:p w:rsidR="000735B0" w:rsidRDefault="000300DF" w:rsidP="003C0E32">
      <w:pPr>
        <w:spacing w:after="200" w:line="276" w:lineRule="auto"/>
        <w:rPr>
          <w:rFonts w:ascii="Arial" w:hAnsi="Arial" w:cs="Arial"/>
          <w:bCs/>
        </w:rPr>
      </w:pPr>
      <w:r>
        <w:rPr>
          <w:rFonts w:ascii="Arial" w:hAnsi="Arial" w:cs="Arial"/>
          <w:bCs/>
          <w:noProof/>
          <w:lang w:bidi="bn-BD"/>
        </w:rPr>
        <w:drawing>
          <wp:inline distT="0" distB="0" distL="0" distR="0">
            <wp:extent cx="6562725" cy="2846296"/>
            <wp:effectExtent l="19050" t="0" r="9525" b="0"/>
            <wp:docPr id="2" name="Picture 1" descr="H:\Sherpur\3.Layout Plan-LAYOUT PLAN(d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erpur\3.Layout Plan-LAYOUT PLAN(drain).jpg"/>
                    <pic:cNvPicPr>
                      <a:picLocks noChangeAspect="1" noChangeArrowheads="1"/>
                    </pic:cNvPicPr>
                  </pic:nvPicPr>
                  <pic:blipFill>
                    <a:blip r:embed="rId16" cstate="print"/>
                    <a:srcRect/>
                    <a:stretch>
                      <a:fillRect/>
                    </a:stretch>
                  </pic:blipFill>
                  <pic:spPr bwMode="auto">
                    <a:xfrm>
                      <a:off x="0" y="0"/>
                      <a:ext cx="6562725" cy="2846296"/>
                    </a:xfrm>
                    <a:prstGeom prst="rect">
                      <a:avLst/>
                    </a:prstGeom>
                    <a:noFill/>
                    <a:ln w="9525">
                      <a:noFill/>
                      <a:miter lim="800000"/>
                      <a:headEnd/>
                      <a:tailEnd/>
                    </a:ln>
                  </pic:spPr>
                </pic:pic>
              </a:graphicData>
            </a:graphic>
          </wp:inline>
        </w:drawing>
      </w:r>
    </w:p>
    <w:p w:rsidR="000735B0" w:rsidRDefault="000300DF" w:rsidP="003C0E32">
      <w:pPr>
        <w:spacing w:after="200" w:line="276" w:lineRule="auto"/>
        <w:rPr>
          <w:rFonts w:ascii="Arial" w:hAnsi="Arial" w:cs="Arial"/>
          <w:bCs/>
        </w:rPr>
      </w:pPr>
      <w:r>
        <w:rPr>
          <w:rFonts w:ascii="Arial" w:hAnsi="Arial" w:cs="Arial"/>
          <w:b/>
        </w:rPr>
        <w:t xml:space="preserve">Development </w:t>
      </w:r>
      <w:r w:rsidR="00412F50">
        <w:rPr>
          <w:rFonts w:ascii="Arial" w:hAnsi="Arial" w:cs="Arial"/>
          <w:b/>
        </w:rPr>
        <w:t>of  Graveyard</w:t>
      </w:r>
      <w:r>
        <w:rPr>
          <w:rFonts w:ascii="Arial" w:hAnsi="Arial" w:cs="Arial"/>
          <w:b/>
        </w:rPr>
        <w:t xml:space="preserve"> at Ward </w:t>
      </w:r>
      <w:r w:rsidR="00D34EA7">
        <w:rPr>
          <w:rFonts w:ascii="Arial" w:hAnsi="Arial" w:cs="Arial"/>
          <w:b/>
        </w:rPr>
        <w:t>no-1.</w:t>
      </w:r>
    </w:p>
    <w:p w:rsidR="000300DF" w:rsidRDefault="00875B99" w:rsidP="003C0E32">
      <w:pPr>
        <w:spacing w:after="200" w:line="276" w:lineRule="auto"/>
        <w:rPr>
          <w:rFonts w:ascii="Arial" w:hAnsi="Arial" w:cs="Arial"/>
          <w:bCs/>
        </w:rPr>
      </w:pPr>
      <w:r>
        <w:rPr>
          <w:rFonts w:ascii="Arial" w:hAnsi="Arial" w:cs="Arial"/>
          <w:bCs/>
          <w:noProof/>
          <w:lang w:bidi="bn-BD"/>
        </w:rPr>
        <w:lastRenderedPageBreak/>
        <w:drawing>
          <wp:inline distT="0" distB="0" distL="0" distR="0">
            <wp:extent cx="6373495" cy="4371975"/>
            <wp:effectExtent l="19050" t="0" r="8255" b="0"/>
            <wp:docPr id="3" name="Picture 2" descr="H:\Sherpur\Construction of Graveyard at Ward no-1 (CIP-C=05) Sherpur Pourashava.Feet-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herpur\Construction of Graveyard at Ward no-1 (CIP-C=05) Sherpur Pourashava.Feet-Layout1.jpg"/>
                    <pic:cNvPicPr>
                      <a:picLocks noChangeAspect="1" noChangeArrowheads="1"/>
                    </pic:cNvPicPr>
                  </pic:nvPicPr>
                  <pic:blipFill>
                    <a:blip r:embed="rId17" cstate="print"/>
                    <a:srcRect/>
                    <a:stretch>
                      <a:fillRect/>
                    </a:stretch>
                  </pic:blipFill>
                  <pic:spPr bwMode="auto">
                    <a:xfrm>
                      <a:off x="0" y="0"/>
                      <a:ext cx="6373495" cy="4371975"/>
                    </a:xfrm>
                    <a:prstGeom prst="rect">
                      <a:avLst/>
                    </a:prstGeom>
                    <a:noFill/>
                    <a:ln w="9525">
                      <a:noFill/>
                      <a:miter lim="800000"/>
                      <a:headEnd/>
                      <a:tailEnd/>
                    </a:ln>
                  </pic:spPr>
                </pic:pic>
              </a:graphicData>
            </a:graphic>
          </wp:inline>
        </w:drawing>
      </w:r>
    </w:p>
    <w:p w:rsidR="000300DF" w:rsidRDefault="000300DF" w:rsidP="003C0E32">
      <w:pPr>
        <w:spacing w:after="200" w:line="276" w:lineRule="auto"/>
        <w:rPr>
          <w:rFonts w:ascii="Arial" w:hAnsi="Arial" w:cs="Arial"/>
          <w:bCs/>
        </w:rPr>
      </w:pPr>
    </w:p>
    <w:p w:rsidR="00875B99" w:rsidRPr="00875B99" w:rsidRDefault="00875B99" w:rsidP="00875B99">
      <w:pPr>
        <w:tabs>
          <w:tab w:val="left" w:pos="14316"/>
        </w:tabs>
        <w:autoSpaceDE w:val="0"/>
        <w:autoSpaceDN w:val="0"/>
        <w:adjustRightInd w:val="0"/>
        <w:jc w:val="both"/>
        <w:rPr>
          <w:rFonts w:ascii="Arial" w:hAnsi="Arial" w:cs="Arial"/>
          <w:b/>
        </w:rPr>
      </w:pPr>
      <w:r w:rsidRPr="00875B99">
        <w:rPr>
          <w:rFonts w:ascii="Arial" w:hAnsi="Arial" w:cs="Arial"/>
          <w:b/>
        </w:rPr>
        <w:t xml:space="preserve">Development of Graveyard at </w:t>
      </w:r>
      <w:r w:rsidR="00905CBB">
        <w:rPr>
          <w:rFonts w:ascii="Arial" w:hAnsi="Arial" w:cs="Arial"/>
          <w:b/>
        </w:rPr>
        <w:t xml:space="preserve"> </w:t>
      </w:r>
      <w:r w:rsidR="00D34EA7">
        <w:rPr>
          <w:rFonts w:ascii="Arial" w:hAnsi="Arial" w:cs="Arial"/>
          <w:b/>
        </w:rPr>
        <w:t xml:space="preserve"> </w:t>
      </w:r>
      <w:r w:rsidRPr="00875B99">
        <w:rPr>
          <w:rFonts w:ascii="Arial" w:hAnsi="Arial" w:cs="Arial"/>
          <w:b/>
        </w:rPr>
        <w:t>Ward 7 under</w:t>
      </w:r>
      <w:r w:rsidR="00A162AF">
        <w:rPr>
          <w:rFonts w:ascii="Arial" w:hAnsi="Arial" w:cs="Arial"/>
          <w:b/>
        </w:rPr>
        <w:t xml:space="preserve"> </w:t>
      </w:r>
      <w:r w:rsidRPr="00875B99">
        <w:rPr>
          <w:rFonts w:ascii="Arial" w:hAnsi="Arial" w:cs="Arial"/>
          <w:b/>
        </w:rPr>
        <w:t xml:space="preserve"> Sherpur Pourashava .Bogra.</w:t>
      </w:r>
    </w:p>
    <w:p w:rsidR="000300DF" w:rsidRDefault="000300DF" w:rsidP="00875B99">
      <w:pPr>
        <w:tabs>
          <w:tab w:val="left" w:pos="14316"/>
        </w:tabs>
        <w:autoSpaceDE w:val="0"/>
        <w:autoSpaceDN w:val="0"/>
        <w:adjustRightInd w:val="0"/>
        <w:jc w:val="both"/>
        <w:rPr>
          <w:rFonts w:ascii="Arial" w:hAnsi="Arial" w:cs="Arial"/>
          <w:b/>
        </w:rPr>
      </w:pPr>
    </w:p>
    <w:p w:rsidR="00875B99" w:rsidRDefault="00AE5C05" w:rsidP="00875B99">
      <w:pPr>
        <w:tabs>
          <w:tab w:val="left" w:pos="14316"/>
        </w:tabs>
        <w:autoSpaceDE w:val="0"/>
        <w:autoSpaceDN w:val="0"/>
        <w:adjustRightInd w:val="0"/>
        <w:jc w:val="both"/>
        <w:rPr>
          <w:rFonts w:ascii="Arial" w:hAnsi="Arial" w:cs="Arial"/>
          <w:b/>
        </w:rPr>
      </w:pPr>
      <w:r>
        <w:rPr>
          <w:rFonts w:ascii="Arial" w:hAnsi="Arial" w:cs="Arial"/>
          <w:b/>
          <w:noProof/>
          <w:lang w:bidi="bn-BD"/>
        </w:rPr>
        <w:drawing>
          <wp:inline distT="0" distB="0" distL="0" distR="0">
            <wp:extent cx="6370920" cy="3476625"/>
            <wp:effectExtent l="19050" t="0" r="0" b="0"/>
            <wp:docPr id="5" name="Picture 3" descr="H:\Sherpur\Construction of Graveyard at Ward no-7 (CIP-C=06) Sherpur Pourashava.Feet-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herpur\Construction of Graveyard at Ward no-7 (CIP-C=06) Sherpur Pourashava.Feet-Layout1.jpg"/>
                    <pic:cNvPicPr>
                      <a:picLocks noChangeAspect="1" noChangeArrowheads="1"/>
                    </pic:cNvPicPr>
                  </pic:nvPicPr>
                  <pic:blipFill>
                    <a:blip r:embed="rId18" cstate="print"/>
                    <a:srcRect/>
                    <a:stretch>
                      <a:fillRect/>
                    </a:stretch>
                  </pic:blipFill>
                  <pic:spPr bwMode="auto">
                    <a:xfrm>
                      <a:off x="0" y="0"/>
                      <a:ext cx="6373495" cy="3478030"/>
                    </a:xfrm>
                    <a:prstGeom prst="rect">
                      <a:avLst/>
                    </a:prstGeom>
                    <a:noFill/>
                    <a:ln w="9525">
                      <a:noFill/>
                      <a:miter lim="800000"/>
                      <a:headEnd/>
                      <a:tailEnd/>
                    </a:ln>
                  </pic:spPr>
                </pic:pic>
              </a:graphicData>
            </a:graphic>
          </wp:inline>
        </w:drawing>
      </w:r>
    </w:p>
    <w:p w:rsidR="00875B99" w:rsidRPr="00875B99" w:rsidRDefault="00875B99" w:rsidP="00875B99">
      <w:pPr>
        <w:tabs>
          <w:tab w:val="left" w:pos="14316"/>
        </w:tabs>
        <w:autoSpaceDE w:val="0"/>
        <w:autoSpaceDN w:val="0"/>
        <w:adjustRightInd w:val="0"/>
        <w:jc w:val="both"/>
        <w:rPr>
          <w:rFonts w:ascii="Arial" w:hAnsi="Arial" w:cs="Arial"/>
          <w:bCs/>
        </w:rPr>
      </w:pPr>
    </w:p>
    <w:p w:rsidR="00294874" w:rsidRDefault="00294874" w:rsidP="00C6541D">
      <w:pPr>
        <w:jc w:val="both"/>
        <w:rPr>
          <w:rFonts w:ascii="Arial" w:hAnsi="Arial" w:cs="Arial"/>
          <w:b/>
        </w:rPr>
      </w:pPr>
    </w:p>
    <w:p w:rsidR="00905CBB" w:rsidRDefault="00905CBB" w:rsidP="00C6541D">
      <w:pPr>
        <w:jc w:val="both"/>
        <w:rPr>
          <w:rFonts w:ascii="Arial" w:hAnsi="Arial" w:cs="Arial"/>
          <w:b/>
        </w:rPr>
      </w:pPr>
    </w:p>
    <w:p w:rsidR="00905CBB" w:rsidRDefault="00905CBB" w:rsidP="00C6541D">
      <w:pPr>
        <w:jc w:val="both"/>
        <w:rPr>
          <w:rFonts w:ascii="Arial" w:hAnsi="Arial" w:cs="Arial"/>
          <w:b/>
        </w:rPr>
      </w:pPr>
    </w:p>
    <w:p w:rsidR="00480062" w:rsidRPr="00603173" w:rsidRDefault="00C2086A" w:rsidP="00C6541D">
      <w:pPr>
        <w:jc w:val="both"/>
        <w:rPr>
          <w:rFonts w:ascii="Arial" w:hAnsi="Arial" w:cs="Arial"/>
          <w:b/>
        </w:rPr>
      </w:pPr>
      <w:r w:rsidRPr="00603173">
        <w:rPr>
          <w:rFonts w:ascii="Arial" w:hAnsi="Arial" w:cs="Arial"/>
          <w:b/>
        </w:rPr>
        <w:lastRenderedPageBreak/>
        <w:t xml:space="preserve">2.2 </w:t>
      </w:r>
      <w:r w:rsidR="0009193E" w:rsidRPr="00603173">
        <w:rPr>
          <w:rFonts w:ascii="Arial" w:hAnsi="Arial" w:cs="Arial"/>
          <w:b/>
        </w:rPr>
        <w:t>Historical and Cultural Heritage Sites</w:t>
      </w:r>
      <w:r w:rsidR="00E411D6" w:rsidRPr="00603173">
        <w:rPr>
          <w:rFonts w:ascii="Arial" w:hAnsi="Arial" w:cs="Arial"/>
          <w:b/>
        </w:rPr>
        <w:t>:</w:t>
      </w:r>
    </w:p>
    <w:p w:rsidR="003E419F" w:rsidRDefault="00707829" w:rsidP="00C6541D">
      <w:pPr>
        <w:jc w:val="both"/>
        <w:rPr>
          <w:rFonts w:ascii="Arial" w:hAnsi="Arial" w:cs="Arial"/>
          <w:kern w:val="36"/>
        </w:rPr>
      </w:pPr>
      <w:r w:rsidRPr="003E419F">
        <w:rPr>
          <w:rFonts w:ascii="Arial" w:hAnsi="Arial" w:cs="Arial"/>
          <w:kern w:val="36"/>
        </w:rPr>
        <w:t xml:space="preserve">In sherpur, there is </w:t>
      </w:r>
      <w:r w:rsidR="003E419F" w:rsidRPr="003E419F">
        <w:rPr>
          <w:rFonts w:ascii="Arial" w:hAnsi="Arial" w:cs="Arial"/>
          <w:kern w:val="36"/>
        </w:rPr>
        <w:t>a famous milk product</w:t>
      </w:r>
      <w:r w:rsidRPr="003E419F">
        <w:rPr>
          <w:rFonts w:ascii="Arial" w:hAnsi="Arial" w:cs="Arial"/>
          <w:kern w:val="36"/>
        </w:rPr>
        <w:t xml:space="preserve"> which is popularly known sweet Cards. </w:t>
      </w:r>
      <w:r w:rsidR="002D7219" w:rsidRPr="003E419F">
        <w:rPr>
          <w:rFonts w:ascii="Arial" w:hAnsi="Arial" w:cs="Arial"/>
          <w:kern w:val="36"/>
        </w:rPr>
        <w:t>As</w:t>
      </w:r>
      <w:r w:rsidR="002D7219">
        <w:rPr>
          <w:rFonts w:ascii="Arial" w:hAnsi="Arial" w:cs="Arial"/>
          <w:kern w:val="36"/>
        </w:rPr>
        <w:t xml:space="preserve"> </w:t>
      </w:r>
      <w:r w:rsidR="00BF203F" w:rsidRPr="003E419F">
        <w:rPr>
          <w:rFonts w:ascii="Arial" w:hAnsi="Arial" w:cs="Arial"/>
          <w:kern w:val="36"/>
        </w:rPr>
        <w:t xml:space="preserve">the </w:t>
      </w:r>
      <w:r w:rsidR="00BF203F">
        <w:rPr>
          <w:rFonts w:ascii="Arial" w:hAnsi="Arial" w:cs="Arial"/>
          <w:kern w:val="36"/>
        </w:rPr>
        <w:t xml:space="preserve"> Sherpur</w:t>
      </w:r>
      <w:r w:rsidR="003E419F" w:rsidRPr="003E419F">
        <w:rPr>
          <w:rFonts w:ascii="Arial" w:hAnsi="Arial" w:cs="Arial"/>
          <w:kern w:val="36"/>
        </w:rPr>
        <w:t xml:space="preserve"> is beside Dhaka-Bogra-Rangpur-Dinajpur National </w:t>
      </w:r>
      <w:r w:rsidR="00DC1AE1" w:rsidRPr="003E419F">
        <w:rPr>
          <w:rFonts w:ascii="Arial" w:hAnsi="Arial" w:cs="Arial"/>
          <w:kern w:val="36"/>
        </w:rPr>
        <w:t>Highway.</w:t>
      </w:r>
      <w:r w:rsidR="00DC1AE1">
        <w:rPr>
          <w:rFonts w:ascii="Arial" w:hAnsi="Arial" w:cs="Arial"/>
          <w:kern w:val="36"/>
        </w:rPr>
        <w:t xml:space="preserve"> So</w:t>
      </w:r>
      <w:r w:rsidR="003E419F">
        <w:rPr>
          <w:rFonts w:ascii="Arial" w:hAnsi="Arial" w:cs="Arial"/>
          <w:kern w:val="36"/>
        </w:rPr>
        <w:t xml:space="preserve"> this place is renowned for milk processing</w:t>
      </w:r>
      <w:r w:rsidR="002D7219">
        <w:rPr>
          <w:rFonts w:ascii="Arial" w:hAnsi="Arial" w:cs="Arial"/>
          <w:kern w:val="36"/>
        </w:rPr>
        <w:t xml:space="preserve"> </w:t>
      </w:r>
      <w:r w:rsidR="003E419F">
        <w:rPr>
          <w:rFonts w:ascii="Arial" w:hAnsi="Arial" w:cs="Arial"/>
          <w:kern w:val="36"/>
        </w:rPr>
        <w:t xml:space="preserve"> and sell these products locally and send those to Dhaka wholesale markets.</w:t>
      </w:r>
    </w:p>
    <w:p w:rsidR="00480062" w:rsidRPr="003E419F" w:rsidRDefault="003E419F" w:rsidP="00C6541D">
      <w:pPr>
        <w:jc w:val="both"/>
        <w:rPr>
          <w:rFonts w:ascii="Arial" w:hAnsi="Arial" w:cs="Arial"/>
          <w:kern w:val="36"/>
        </w:rPr>
      </w:pPr>
      <w:r>
        <w:rPr>
          <w:rFonts w:ascii="Arial" w:hAnsi="Arial" w:cs="Arial"/>
          <w:kern w:val="36"/>
        </w:rPr>
        <w:t>As I know that there is no archaeological heritage in the Pourashava location.</w:t>
      </w:r>
    </w:p>
    <w:p w:rsidR="00480062" w:rsidRPr="003E419F" w:rsidRDefault="00480062" w:rsidP="00C6541D">
      <w:pPr>
        <w:jc w:val="both"/>
        <w:rPr>
          <w:rFonts w:ascii="Arial" w:hAnsi="Arial" w:cs="Arial"/>
          <w:kern w:val="36"/>
        </w:rPr>
      </w:pPr>
    </w:p>
    <w:p w:rsidR="0085584D" w:rsidRPr="00D8629F" w:rsidRDefault="003E11B0" w:rsidP="00C6541D">
      <w:pPr>
        <w:spacing w:after="120"/>
        <w:rPr>
          <w:rFonts w:ascii="Arial" w:hAnsi="Arial" w:cs="Arial"/>
          <w:b/>
          <w:sz w:val="24"/>
          <w:szCs w:val="24"/>
        </w:rPr>
      </w:pPr>
      <w:r w:rsidRPr="00D8629F">
        <w:rPr>
          <w:rFonts w:ascii="Arial" w:hAnsi="Arial" w:cs="Arial"/>
          <w:b/>
        </w:rPr>
        <w:t>2.3 The</w:t>
      </w:r>
      <w:r w:rsidR="00C30E20" w:rsidRPr="00D8629F">
        <w:rPr>
          <w:rFonts w:ascii="Arial" w:hAnsi="Arial" w:cs="Arial"/>
          <w:b/>
          <w:sz w:val="24"/>
          <w:szCs w:val="24"/>
        </w:rPr>
        <w:t xml:space="preserve">Subproject </w:t>
      </w:r>
      <w:r w:rsidR="0009193E" w:rsidRPr="00D8629F">
        <w:rPr>
          <w:rFonts w:ascii="Arial" w:hAnsi="Arial" w:cs="Arial"/>
          <w:b/>
          <w:sz w:val="24"/>
          <w:szCs w:val="24"/>
        </w:rPr>
        <w:t xml:space="preserve">Location and </w:t>
      </w:r>
      <w:r w:rsidR="00C30E20" w:rsidRPr="00D8629F">
        <w:rPr>
          <w:rFonts w:ascii="Arial" w:hAnsi="Arial" w:cs="Arial"/>
          <w:b/>
          <w:sz w:val="24"/>
          <w:szCs w:val="24"/>
        </w:rPr>
        <w:t xml:space="preserve">Area </w:t>
      </w:r>
      <w:r w:rsidR="0009193E" w:rsidRPr="00D8629F">
        <w:rPr>
          <w:rFonts w:ascii="Arial" w:hAnsi="Arial" w:cs="Arial"/>
          <w:b/>
          <w:sz w:val="24"/>
          <w:szCs w:val="24"/>
        </w:rPr>
        <w:t>Profile</w:t>
      </w:r>
    </w:p>
    <w:p w:rsidR="00DD7658" w:rsidRPr="00933FE7" w:rsidRDefault="00933FE7" w:rsidP="00AB7654">
      <w:pPr>
        <w:spacing w:line="276" w:lineRule="auto"/>
        <w:jc w:val="both"/>
        <w:rPr>
          <w:rFonts w:ascii="Arial" w:hAnsi="Arial" w:cs="Arial"/>
        </w:rPr>
      </w:pPr>
      <w:r>
        <w:rPr>
          <w:rFonts w:ascii="Arial" w:hAnsi="Arial" w:cs="Arial"/>
        </w:rPr>
        <w:t>This identified sub</w:t>
      </w:r>
      <w:r w:rsidR="003B4B02">
        <w:rPr>
          <w:rFonts w:ascii="Arial" w:hAnsi="Arial" w:cs="Arial"/>
        </w:rPr>
        <w:t>project for improvement the graveyards</w:t>
      </w:r>
      <w:r w:rsidR="003B4B02" w:rsidRPr="003B4B02">
        <w:rPr>
          <w:rFonts w:ascii="Arial" w:hAnsi="Arial" w:cs="Arial"/>
        </w:rPr>
        <w:t xml:space="preserve"> </w:t>
      </w:r>
      <w:r w:rsidR="003B4B02">
        <w:rPr>
          <w:rFonts w:ascii="Arial" w:hAnsi="Arial" w:cs="Arial"/>
        </w:rPr>
        <w:t xml:space="preserve">street light </w:t>
      </w:r>
      <w:r w:rsidR="00BF203F">
        <w:rPr>
          <w:rFonts w:ascii="Arial" w:hAnsi="Arial" w:cs="Arial"/>
        </w:rPr>
        <w:t>and drain</w:t>
      </w:r>
      <w:r>
        <w:rPr>
          <w:rFonts w:ascii="Arial" w:hAnsi="Arial" w:cs="Arial"/>
        </w:rPr>
        <w:t xml:space="preserve"> covers commercial &amp; residential areas. During field visit for the social screening, the DSM team </w:t>
      </w:r>
      <w:r w:rsidR="00BF203F">
        <w:rPr>
          <w:rFonts w:ascii="Arial" w:hAnsi="Arial" w:cs="Arial"/>
        </w:rPr>
        <w:t xml:space="preserve">not found obstacles. </w:t>
      </w:r>
      <w:r>
        <w:rPr>
          <w:rFonts w:ascii="Arial" w:hAnsi="Arial" w:cs="Arial"/>
        </w:rPr>
        <w:t xml:space="preserve"> </w:t>
      </w:r>
      <w:r w:rsidR="00BF203F">
        <w:rPr>
          <w:rFonts w:ascii="Arial" w:hAnsi="Arial" w:cs="Arial"/>
        </w:rPr>
        <w:t xml:space="preserve">So no needs agreement  </w:t>
      </w:r>
      <w:r>
        <w:rPr>
          <w:rFonts w:ascii="Arial" w:hAnsi="Arial" w:cs="Arial"/>
        </w:rPr>
        <w:t xml:space="preserve"> signed between the PAPs and the </w:t>
      </w:r>
      <w:r w:rsidR="00BF203F">
        <w:rPr>
          <w:rFonts w:ascii="Arial" w:hAnsi="Arial" w:cs="Arial"/>
        </w:rPr>
        <w:t>ULB.</w:t>
      </w:r>
    </w:p>
    <w:p w:rsidR="00580FC4" w:rsidRPr="006D76E9" w:rsidRDefault="00C2086A" w:rsidP="00C6541D">
      <w:pPr>
        <w:pStyle w:val="NormalWeb"/>
        <w:shd w:val="clear" w:color="auto" w:fill="FFFFFF"/>
        <w:spacing w:before="0" w:beforeAutospacing="0" w:after="150" w:afterAutospacing="0"/>
        <w:rPr>
          <w:rFonts w:ascii="Arial" w:hAnsi="Arial" w:cs="Arial"/>
          <w:b/>
        </w:rPr>
      </w:pPr>
      <w:r w:rsidRPr="006D76E9">
        <w:rPr>
          <w:rFonts w:ascii="Arial" w:hAnsi="Arial" w:cs="Arial"/>
          <w:b/>
        </w:rPr>
        <w:t>2.4</w:t>
      </w:r>
      <w:r w:rsidR="003624E2" w:rsidRPr="006D76E9">
        <w:rPr>
          <w:rFonts w:ascii="Arial" w:hAnsi="Arial" w:cs="Arial"/>
          <w:b/>
        </w:rPr>
        <w:tab/>
        <w:t>Beneficiary Communities and Affected Persons</w:t>
      </w:r>
    </w:p>
    <w:p w:rsidR="00446205" w:rsidRPr="00B02E46" w:rsidRDefault="00BF203F" w:rsidP="00446205">
      <w:pPr>
        <w:widowControl w:val="0"/>
        <w:autoSpaceDE w:val="0"/>
        <w:autoSpaceDN w:val="0"/>
        <w:adjustRightInd w:val="0"/>
        <w:spacing w:line="276" w:lineRule="auto"/>
        <w:ind w:right="121"/>
        <w:jc w:val="both"/>
        <w:rPr>
          <w:rFonts w:ascii="Arial" w:hAnsi="Arial" w:cs="Arial"/>
        </w:rPr>
      </w:pPr>
      <w:r>
        <w:rPr>
          <w:rFonts w:ascii="Arial" w:hAnsi="Arial" w:cs="Arial"/>
        </w:rPr>
        <w:t xml:space="preserve">The kitchen drain ,Graveyards </w:t>
      </w:r>
      <w:r w:rsidR="00C52035">
        <w:rPr>
          <w:rFonts w:ascii="Arial" w:hAnsi="Arial" w:cs="Arial"/>
        </w:rPr>
        <w:t>is</w:t>
      </w:r>
      <w:r w:rsidR="00446205">
        <w:rPr>
          <w:rFonts w:ascii="Arial" w:hAnsi="Arial" w:cs="Arial"/>
        </w:rPr>
        <w:t xml:space="preserve"> very</w:t>
      </w:r>
      <w:r w:rsidR="00F63122">
        <w:rPr>
          <w:rFonts w:ascii="Arial" w:hAnsi="Arial" w:cs="Arial"/>
        </w:rPr>
        <w:t xml:space="preserve"> </w:t>
      </w:r>
      <w:r w:rsidR="00C52035">
        <w:rPr>
          <w:rFonts w:ascii="Arial" w:hAnsi="Arial" w:cs="Arial"/>
        </w:rPr>
        <w:t xml:space="preserve">much </w:t>
      </w:r>
      <w:r w:rsidR="00524874">
        <w:rPr>
          <w:rFonts w:ascii="Arial" w:hAnsi="Arial" w:cs="Arial"/>
        </w:rPr>
        <w:t>important</w:t>
      </w:r>
      <w:r w:rsidR="00F63122">
        <w:rPr>
          <w:rFonts w:ascii="Arial" w:hAnsi="Arial" w:cs="Arial"/>
        </w:rPr>
        <w:t xml:space="preserve"> </w:t>
      </w:r>
      <w:r w:rsidR="00524874">
        <w:rPr>
          <w:rFonts w:ascii="Arial" w:hAnsi="Arial" w:cs="Arial"/>
        </w:rPr>
        <w:t>subproject</w:t>
      </w:r>
      <w:r w:rsidR="005A3763">
        <w:rPr>
          <w:rFonts w:ascii="Arial" w:hAnsi="Arial" w:cs="Arial"/>
        </w:rPr>
        <w:t xml:space="preserve"> of Sherpur Pourashva. </w:t>
      </w:r>
      <w:r>
        <w:rPr>
          <w:rFonts w:ascii="Arial" w:hAnsi="Arial" w:cs="Arial"/>
        </w:rPr>
        <w:t>This will</w:t>
      </w:r>
      <w:r w:rsidR="00C52035">
        <w:rPr>
          <w:rFonts w:ascii="Arial" w:hAnsi="Arial" w:cs="Arial"/>
        </w:rPr>
        <w:t xml:space="preserve"> </w:t>
      </w:r>
      <w:r w:rsidR="00F63122">
        <w:rPr>
          <w:rFonts w:ascii="Arial" w:hAnsi="Arial" w:cs="Arial"/>
        </w:rPr>
        <w:t>make</w:t>
      </w:r>
      <w:r w:rsidR="00B47277">
        <w:rPr>
          <w:rFonts w:ascii="Arial" w:hAnsi="Arial" w:cs="Arial"/>
        </w:rPr>
        <w:t xml:space="preserve"> a</w:t>
      </w:r>
      <w:r>
        <w:rPr>
          <w:rFonts w:ascii="Arial" w:hAnsi="Arial" w:cs="Arial"/>
        </w:rPr>
        <w:t xml:space="preserve"> greater positive impact of Sherpur</w:t>
      </w:r>
      <w:r w:rsidR="00C52035">
        <w:rPr>
          <w:rFonts w:ascii="Arial" w:hAnsi="Arial" w:cs="Arial"/>
        </w:rPr>
        <w:t xml:space="preserve"> </w:t>
      </w:r>
      <w:r w:rsidR="00F63122">
        <w:rPr>
          <w:rFonts w:ascii="Arial" w:hAnsi="Arial" w:cs="Arial"/>
        </w:rPr>
        <w:t>Pourashava. It</w:t>
      </w:r>
      <w:r w:rsidR="000B7521">
        <w:rPr>
          <w:rFonts w:ascii="Arial" w:hAnsi="Arial" w:cs="Arial"/>
        </w:rPr>
        <w:t xml:space="preserve"> </w:t>
      </w:r>
      <w:r w:rsidR="00621F60">
        <w:rPr>
          <w:rFonts w:ascii="Arial" w:hAnsi="Arial" w:cs="Arial"/>
        </w:rPr>
        <w:t>plays a</w:t>
      </w:r>
      <w:r w:rsidR="00524874">
        <w:rPr>
          <w:rFonts w:ascii="Arial" w:hAnsi="Arial" w:cs="Arial"/>
        </w:rPr>
        <w:t xml:space="preserve"> big </w:t>
      </w:r>
      <w:r w:rsidR="000B7521">
        <w:rPr>
          <w:rFonts w:ascii="Arial" w:hAnsi="Arial" w:cs="Arial"/>
        </w:rPr>
        <w:t xml:space="preserve">Income Generating </w:t>
      </w:r>
      <w:r w:rsidR="00621F60">
        <w:rPr>
          <w:rFonts w:ascii="Arial" w:hAnsi="Arial" w:cs="Arial"/>
        </w:rPr>
        <w:t>Activities (</w:t>
      </w:r>
      <w:r w:rsidR="000B7521">
        <w:rPr>
          <w:rFonts w:ascii="Arial" w:hAnsi="Arial" w:cs="Arial"/>
        </w:rPr>
        <w:t xml:space="preserve">IGA) &amp; new jobs </w:t>
      </w:r>
      <w:r w:rsidR="00621F60">
        <w:rPr>
          <w:rFonts w:ascii="Arial" w:hAnsi="Arial" w:cs="Arial"/>
        </w:rPr>
        <w:t xml:space="preserve">creating </w:t>
      </w:r>
      <w:r w:rsidR="000B7521">
        <w:rPr>
          <w:rFonts w:ascii="Arial" w:hAnsi="Arial" w:cs="Arial"/>
        </w:rPr>
        <w:t xml:space="preserve">sources </w:t>
      </w:r>
      <w:r w:rsidR="00621F60">
        <w:rPr>
          <w:rFonts w:ascii="Arial" w:hAnsi="Arial" w:cs="Arial"/>
        </w:rPr>
        <w:t>for Sherpur</w:t>
      </w:r>
      <w:r w:rsidR="00524874">
        <w:rPr>
          <w:rFonts w:ascii="Arial" w:hAnsi="Arial" w:cs="Arial"/>
        </w:rPr>
        <w:t xml:space="preserve"> Pourashava</w:t>
      </w:r>
      <w:r w:rsidR="00EA65DE">
        <w:rPr>
          <w:rFonts w:ascii="Arial" w:hAnsi="Arial" w:cs="Arial"/>
        </w:rPr>
        <w:t>.</w:t>
      </w:r>
      <w:r w:rsidR="00446205" w:rsidRPr="00B02E46">
        <w:rPr>
          <w:rFonts w:ascii="Arial" w:hAnsi="Arial" w:cs="Arial"/>
        </w:rPr>
        <w:t xml:space="preserve"> After completion of the subproject</w:t>
      </w:r>
      <w:r w:rsidR="00EA65DE">
        <w:rPr>
          <w:rFonts w:ascii="Arial" w:hAnsi="Arial" w:cs="Arial"/>
        </w:rPr>
        <w:t xml:space="preserve"> about 66</w:t>
      </w:r>
      <w:r w:rsidR="00B47277">
        <w:rPr>
          <w:rFonts w:ascii="Arial" w:hAnsi="Arial" w:cs="Arial"/>
        </w:rPr>
        <w:t xml:space="preserve">,000 peoples </w:t>
      </w:r>
      <w:r w:rsidR="00EA65DE">
        <w:rPr>
          <w:rFonts w:ascii="Arial" w:hAnsi="Arial" w:cs="Arial"/>
        </w:rPr>
        <w:t>will be benefited from this subproject..</w:t>
      </w:r>
      <w:r w:rsidR="00446205" w:rsidRPr="00B02E46">
        <w:rPr>
          <w:rFonts w:ascii="Arial" w:hAnsi="Arial" w:cs="Arial"/>
        </w:rPr>
        <w:t xml:space="preserve"> </w:t>
      </w:r>
      <w:r w:rsidR="00EA65DE">
        <w:rPr>
          <w:rFonts w:ascii="Arial" w:hAnsi="Arial" w:cs="Arial"/>
        </w:rPr>
        <w:t>The para peoples will get safely use the graveyards avoiding hazard situation. More over the Sherpur Pourashava will earned revenues from the graveyards.</w:t>
      </w:r>
      <w:r w:rsidR="00D911F5">
        <w:rPr>
          <w:rFonts w:ascii="Arial" w:hAnsi="Arial" w:cs="Arial"/>
        </w:rPr>
        <w:t xml:space="preserve"> On</w:t>
      </w:r>
      <w:r w:rsidR="00F63122">
        <w:rPr>
          <w:rFonts w:ascii="Arial" w:hAnsi="Arial" w:cs="Arial"/>
        </w:rPr>
        <w:t xml:space="preserve"> </w:t>
      </w:r>
      <w:r w:rsidR="00D911F5">
        <w:rPr>
          <w:rFonts w:ascii="Arial" w:hAnsi="Arial" w:cs="Arial"/>
        </w:rPr>
        <w:t xml:space="preserve">the </w:t>
      </w:r>
      <w:r w:rsidR="00621F60">
        <w:rPr>
          <w:rFonts w:ascii="Arial" w:hAnsi="Arial" w:cs="Arial"/>
        </w:rPr>
        <w:t xml:space="preserve">other hands business men can </w:t>
      </w:r>
      <w:r w:rsidR="00EA65DE">
        <w:rPr>
          <w:rFonts w:ascii="Arial" w:hAnsi="Arial" w:cs="Arial"/>
        </w:rPr>
        <w:t xml:space="preserve">transports  </w:t>
      </w:r>
      <w:r w:rsidR="00D911F5">
        <w:rPr>
          <w:rFonts w:ascii="Arial" w:hAnsi="Arial" w:cs="Arial"/>
        </w:rPr>
        <w:t xml:space="preserve"> their products safely and security condition.</w:t>
      </w:r>
    </w:p>
    <w:p w:rsidR="00446205" w:rsidRPr="00B02E46" w:rsidRDefault="00446205" w:rsidP="00446205">
      <w:pPr>
        <w:jc w:val="both"/>
        <w:rPr>
          <w:rFonts w:ascii="Arial" w:hAnsi="Arial" w:cs="Arial"/>
          <w:sz w:val="12"/>
        </w:rPr>
      </w:pPr>
    </w:p>
    <w:p w:rsidR="00446205" w:rsidRPr="00B02E46" w:rsidRDefault="00446205" w:rsidP="00446205">
      <w:pPr>
        <w:jc w:val="both"/>
        <w:rPr>
          <w:rFonts w:ascii="Arial" w:hAnsi="Arial" w:cs="Arial"/>
        </w:rPr>
      </w:pPr>
      <w:r w:rsidRPr="00B02E46">
        <w:rPr>
          <w:rFonts w:ascii="Arial" w:hAnsi="Arial" w:cs="Arial"/>
        </w:rPr>
        <w:t>This is very densely populated area. It is noted here that t</w:t>
      </w:r>
      <w:r w:rsidRPr="00B02E46">
        <w:rPr>
          <w:rFonts w:ascii="Arial" w:eastAsia="Times New Roman" w:hAnsi="Arial" w:cs="Arial"/>
        </w:rPr>
        <w:t xml:space="preserve">here is no presence of tribal people in the subproject influence areas. </w:t>
      </w:r>
    </w:p>
    <w:p w:rsidR="00B02937" w:rsidRPr="00B02937" w:rsidRDefault="00B02937" w:rsidP="00C6541D">
      <w:pPr>
        <w:pStyle w:val="NormalWeb"/>
        <w:shd w:val="clear" w:color="auto" w:fill="FFFFFF"/>
        <w:spacing w:before="0" w:beforeAutospacing="0" w:after="150" w:afterAutospacing="0"/>
        <w:rPr>
          <w:rFonts w:ascii="Arial" w:hAnsi="Arial" w:cs="Arial"/>
          <w:b/>
          <w:sz w:val="2"/>
        </w:rPr>
      </w:pPr>
    </w:p>
    <w:p w:rsidR="005A27CA" w:rsidRPr="00B02E46" w:rsidRDefault="00C2086A" w:rsidP="00C6541D">
      <w:pPr>
        <w:pStyle w:val="NormalWeb"/>
        <w:shd w:val="clear" w:color="auto" w:fill="FFFFFF"/>
        <w:spacing w:before="0" w:beforeAutospacing="0" w:after="150" w:afterAutospacing="0"/>
        <w:rPr>
          <w:sz w:val="20"/>
          <w:szCs w:val="20"/>
        </w:rPr>
      </w:pPr>
      <w:r w:rsidRPr="00B02E46">
        <w:rPr>
          <w:rFonts w:ascii="Arial" w:hAnsi="Arial" w:cs="Arial"/>
          <w:b/>
        </w:rPr>
        <w:t>2.5</w:t>
      </w:r>
      <w:r w:rsidR="002B2DC0" w:rsidRPr="00B02E46">
        <w:rPr>
          <w:rFonts w:ascii="Arial" w:hAnsi="Arial" w:cs="Arial"/>
          <w:b/>
        </w:rPr>
        <w:tab/>
      </w:r>
      <w:r w:rsidR="005A27CA" w:rsidRPr="00B02E46">
        <w:rPr>
          <w:rFonts w:ascii="Arial" w:hAnsi="Arial" w:cs="Arial"/>
          <w:b/>
        </w:rPr>
        <w:t>Gender and Vulnerability</w:t>
      </w:r>
    </w:p>
    <w:p w:rsidR="00384FBA" w:rsidRDefault="00384FBA" w:rsidP="00384FBA">
      <w:pPr>
        <w:pStyle w:val="BodyText2"/>
        <w:tabs>
          <w:tab w:val="left" w:pos="969"/>
          <w:tab w:val="left" w:pos="2520"/>
          <w:tab w:val="right" w:leader="dot" w:pos="9519"/>
        </w:tabs>
        <w:spacing w:before="120" w:line="288" w:lineRule="auto"/>
      </w:pPr>
      <w:r w:rsidRPr="006F1650">
        <w:rPr>
          <w:bCs/>
        </w:rPr>
        <w:t xml:space="preserve">Gender and vulnerability analysis have been considered in social </w:t>
      </w:r>
      <w:r w:rsidR="00FB6FD2">
        <w:rPr>
          <w:bCs/>
        </w:rPr>
        <w:t xml:space="preserve">impact assessment of subproject </w:t>
      </w:r>
      <w:r w:rsidR="004310CC">
        <w:rPr>
          <w:bCs/>
        </w:rPr>
        <w:t>components</w:t>
      </w:r>
      <w:r w:rsidRPr="006F1650">
        <w:rPr>
          <w:bCs/>
        </w:rPr>
        <w:t xml:space="preserve">. This has focused gender and vulnerability based on findings from specific queries during social screening and community consultation. The quantitative and qualitative analysis has brought out sex disaggregated data and issues related to discrimination by gender vulnerability, needs, constraints, and priorities as well as understanding whether there is a potential for inequitable risks, benefits and opportunities relating to gender and vulnerability. Based on the social analysis, specific interventions inclusion and participation encourages gender mainstreaming in the project cycle. Gender equity and empowerment will be ensured through encouraging participation of men and women equitably in the project cycle. </w:t>
      </w:r>
      <w:r w:rsidRPr="006F1650">
        <w:t>T</w:t>
      </w:r>
      <w:r w:rsidRPr="006F1650">
        <w:rPr>
          <w:spacing w:val="-2"/>
        </w:rPr>
        <w:t>h</w:t>
      </w:r>
      <w:r w:rsidRPr="006F1650">
        <w:t>e community participation and consultation also en</w:t>
      </w:r>
      <w:r w:rsidRPr="006F1650">
        <w:rPr>
          <w:spacing w:val="-2"/>
        </w:rPr>
        <w:t>c</w:t>
      </w:r>
      <w:r w:rsidRPr="006F1650">
        <w:t>our</w:t>
      </w:r>
      <w:r w:rsidRPr="006F1650">
        <w:rPr>
          <w:spacing w:val="-2"/>
        </w:rPr>
        <w:t>a</w:t>
      </w:r>
      <w:r w:rsidRPr="006F1650">
        <w:t xml:space="preserve">ges </w:t>
      </w:r>
      <w:r w:rsidRPr="006F1650">
        <w:rPr>
          <w:spacing w:val="-2"/>
          <w:w w:val="102"/>
        </w:rPr>
        <w:t>g</w:t>
      </w:r>
      <w:r w:rsidRPr="006F1650">
        <w:rPr>
          <w:w w:val="102"/>
        </w:rPr>
        <w:t>e</w:t>
      </w:r>
      <w:r w:rsidRPr="006F1650">
        <w:rPr>
          <w:spacing w:val="-2"/>
          <w:w w:val="102"/>
        </w:rPr>
        <w:t>n</w:t>
      </w:r>
      <w:r w:rsidRPr="006F1650">
        <w:rPr>
          <w:w w:val="102"/>
        </w:rPr>
        <w:t>d</w:t>
      </w:r>
      <w:r w:rsidRPr="006F1650">
        <w:rPr>
          <w:spacing w:val="-2"/>
          <w:w w:val="102"/>
        </w:rPr>
        <w:t>e</w:t>
      </w:r>
      <w:r w:rsidRPr="006F1650">
        <w:rPr>
          <w:w w:val="102"/>
        </w:rPr>
        <w:t xml:space="preserve">r </w:t>
      </w:r>
      <w:r w:rsidRPr="006F1650">
        <w:t>main</w:t>
      </w:r>
      <w:r w:rsidRPr="006F1650">
        <w:rPr>
          <w:spacing w:val="-4"/>
        </w:rPr>
        <w:t>s</w:t>
      </w:r>
      <w:r w:rsidRPr="006F1650">
        <w:rPr>
          <w:spacing w:val="3"/>
        </w:rPr>
        <w:t>t</w:t>
      </w:r>
      <w:r w:rsidRPr="006F1650">
        <w:t>re</w:t>
      </w:r>
      <w:r w:rsidRPr="006F1650">
        <w:rPr>
          <w:spacing w:val="-4"/>
        </w:rPr>
        <w:t>a</w:t>
      </w:r>
      <w:r w:rsidRPr="006F1650">
        <w:t>mi</w:t>
      </w:r>
      <w:r w:rsidRPr="006F1650">
        <w:rPr>
          <w:spacing w:val="-2"/>
        </w:rPr>
        <w:t>n</w:t>
      </w:r>
      <w:r w:rsidRPr="006F1650">
        <w:t xml:space="preserve">g in the </w:t>
      </w:r>
      <w:r w:rsidRPr="006F1650">
        <w:rPr>
          <w:spacing w:val="-4"/>
        </w:rPr>
        <w:t>subproject</w:t>
      </w:r>
      <w:r w:rsidR="00FB6FD2">
        <w:rPr>
          <w:spacing w:val="-4"/>
        </w:rPr>
        <w:t>components</w:t>
      </w:r>
      <w:r w:rsidRPr="006F1650">
        <w:rPr>
          <w:spacing w:val="-4"/>
        </w:rPr>
        <w:t xml:space="preserve"> influence areas</w:t>
      </w:r>
      <w:r w:rsidR="00FB6FD2">
        <w:t>. After subproject components</w:t>
      </w:r>
      <w:r w:rsidRPr="006F1650">
        <w:t xml:space="preserve"> implementation, there are positive impacts for the vulnerable women; especially those who are small traders, landless, marginal farmers, etc. and can sell their house</w:t>
      </w:r>
      <w:r w:rsidR="00FB6FD2">
        <w:t>hold produ</w:t>
      </w:r>
      <w:r w:rsidR="004D2202">
        <w:t xml:space="preserve">cts. These subproject </w:t>
      </w:r>
      <w:r w:rsidR="004D2202" w:rsidRPr="006F1650">
        <w:t>will</w:t>
      </w:r>
      <w:r w:rsidRPr="006F1650">
        <w:t xml:space="preserve"> create job </w:t>
      </w:r>
      <w:r w:rsidR="00857B4D">
        <w:t>opportunity</w:t>
      </w:r>
      <w:r w:rsidRPr="006F1650">
        <w:t xml:space="preserve">. </w:t>
      </w:r>
      <w:r w:rsidR="004D2202">
        <w:t>In addition, it will also increase the mobility of drains user. Due to the fact gender and vulnerability has been taken into account and ensures the gender equity in the subproject implementation.</w:t>
      </w:r>
    </w:p>
    <w:p w:rsidR="00536101" w:rsidRDefault="00CB4B1D" w:rsidP="00CB4B1D">
      <w:pPr>
        <w:widowControl w:val="0"/>
        <w:autoSpaceDE w:val="0"/>
        <w:autoSpaceDN w:val="0"/>
        <w:adjustRightInd w:val="0"/>
        <w:spacing w:before="44" w:line="276" w:lineRule="auto"/>
        <w:ind w:right="73"/>
        <w:jc w:val="both"/>
        <w:rPr>
          <w:rFonts w:ascii="Arial" w:hAnsi="Arial" w:cs="Arial"/>
          <w:b/>
        </w:rPr>
      </w:pPr>
      <w:r>
        <w:rPr>
          <w:rFonts w:ascii="Arial" w:hAnsi="Arial" w:cs="Arial"/>
          <w:b/>
        </w:rPr>
        <w:t xml:space="preserve">3. Social Impact Assessment  </w:t>
      </w:r>
    </w:p>
    <w:p w:rsidR="00580FC4" w:rsidRPr="00B02E46" w:rsidRDefault="00AE3FF7" w:rsidP="000D5198">
      <w:pPr>
        <w:spacing w:after="120" w:line="276" w:lineRule="auto"/>
        <w:rPr>
          <w:rFonts w:ascii="Arial" w:hAnsi="Arial" w:cs="Arial"/>
          <w:b/>
        </w:rPr>
      </w:pPr>
      <w:r w:rsidRPr="00B02E46">
        <w:rPr>
          <w:rFonts w:ascii="Arial" w:hAnsi="Arial" w:cs="Arial"/>
          <w:b/>
        </w:rPr>
        <w:t xml:space="preserve">3.1 </w:t>
      </w:r>
      <w:r w:rsidR="003624E2" w:rsidRPr="00B02E46">
        <w:rPr>
          <w:rFonts w:ascii="Arial" w:hAnsi="Arial" w:cs="Arial"/>
          <w:b/>
        </w:rPr>
        <w:t>Benefits of the Subproject</w:t>
      </w:r>
    </w:p>
    <w:p w:rsidR="00C93436" w:rsidRDefault="009759C5" w:rsidP="009759C5">
      <w:pPr>
        <w:widowControl w:val="0"/>
        <w:autoSpaceDE w:val="0"/>
        <w:autoSpaceDN w:val="0"/>
        <w:adjustRightInd w:val="0"/>
        <w:spacing w:line="276" w:lineRule="auto"/>
        <w:ind w:right="121"/>
        <w:jc w:val="both"/>
        <w:rPr>
          <w:rFonts w:ascii="Arial" w:hAnsi="Arial" w:cs="Arial"/>
          <w:spacing w:val="1"/>
        </w:rPr>
      </w:pPr>
      <w:r w:rsidRPr="00536101">
        <w:rPr>
          <w:rFonts w:ascii="Arial" w:hAnsi="Arial" w:cs="Arial"/>
          <w:spacing w:val="1"/>
        </w:rPr>
        <w:t>After identification of subproject</w:t>
      </w:r>
      <w:r w:rsidR="00FB6FD2" w:rsidRPr="00536101">
        <w:rPr>
          <w:rFonts w:ascii="Arial" w:hAnsi="Arial" w:cs="Arial"/>
          <w:spacing w:val="1"/>
        </w:rPr>
        <w:t xml:space="preserve"> components</w:t>
      </w:r>
      <w:r w:rsidRPr="00536101">
        <w:rPr>
          <w:rFonts w:ascii="Arial" w:hAnsi="Arial" w:cs="Arial"/>
          <w:spacing w:val="1"/>
        </w:rPr>
        <w:t xml:space="preserve"> through CIP, PMU of the project with the assistance of DSM Consultants has completed social screening and socio-eco</w:t>
      </w:r>
      <w:r w:rsidR="00CB4B1D">
        <w:rPr>
          <w:rFonts w:ascii="Arial" w:hAnsi="Arial" w:cs="Arial"/>
          <w:spacing w:val="1"/>
        </w:rPr>
        <w:t>nomic impact assessment agains</w:t>
      </w:r>
      <w:r w:rsidR="00A64A12">
        <w:rPr>
          <w:rFonts w:ascii="Arial" w:hAnsi="Arial" w:cs="Arial"/>
          <w:spacing w:val="1"/>
        </w:rPr>
        <w:t>t construction of drain &amp; graveyards with streetlight</w:t>
      </w:r>
      <w:r w:rsidR="00BD245A">
        <w:rPr>
          <w:rFonts w:ascii="Arial" w:hAnsi="Arial" w:cs="Arial"/>
          <w:spacing w:val="1"/>
        </w:rPr>
        <w:t xml:space="preserve">. </w:t>
      </w:r>
      <w:r w:rsidR="00CF1C2A">
        <w:rPr>
          <w:rFonts w:ascii="Arial" w:hAnsi="Arial" w:cs="Arial"/>
          <w:spacing w:val="1"/>
        </w:rPr>
        <w:t xml:space="preserve">The increase business </w:t>
      </w:r>
      <w:r w:rsidR="002D7219">
        <w:rPr>
          <w:rFonts w:ascii="Arial" w:hAnsi="Arial" w:cs="Arial"/>
          <w:spacing w:val="1"/>
        </w:rPr>
        <w:t xml:space="preserve">opportunity </w:t>
      </w:r>
      <w:r w:rsidR="00A64A12">
        <w:rPr>
          <w:rFonts w:ascii="Arial" w:hAnsi="Arial" w:cs="Arial"/>
          <w:spacing w:val="1"/>
        </w:rPr>
        <w:t>nearby</w:t>
      </w:r>
      <w:r w:rsidR="002D7219">
        <w:rPr>
          <w:rFonts w:ascii="Arial" w:hAnsi="Arial" w:cs="Arial"/>
          <w:spacing w:val="1"/>
        </w:rPr>
        <w:t xml:space="preserve"> area essentially represents</w:t>
      </w:r>
      <w:r w:rsidRPr="00536101">
        <w:rPr>
          <w:rFonts w:ascii="Arial" w:hAnsi="Arial" w:cs="Arial"/>
          <w:spacing w:val="1"/>
        </w:rPr>
        <w:t xml:space="preserve"> a capitaliza</w:t>
      </w:r>
      <w:r w:rsidR="00CF1C2A">
        <w:rPr>
          <w:rFonts w:ascii="Arial" w:hAnsi="Arial" w:cs="Arial"/>
          <w:spacing w:val="1"/>
        </w:rPr>
        <w:t>tion of the access cost savings</w:t>
      </w:r>
      <w:r w:rsidRPr="00536101">
        <w:rPr>
          <w:rFonts w:ascii="Arial" w:hAnsi="Arial" w:cs="Arial"/>
          <w:spacing w:val="1"/>
        </w:rPr>
        <w:t xml:space="preserve"> value in a regional or national economic.</w:t>
      </w:r>
    </w:p>
    <w:p w:rsidR="009759C5" w:rsidRPr="00401159" w:rsidRDefault="009759C5" w:rsidP="009759C5">
      <w:pPr>
        <w:widowControl w:val="0"/>
        <w:autoSpaceDE w:val="0"/>
        <w:autoSpaceDN w:val="0"/>
        <w:adjustRightInd w:val="0"/>
        <w:spacing w:line="276" w:lineRule="auto"/>
        <w:ind w:right="121"/>
        <w:jc w:val="both"/>
        <w:rPr>
          <w:rFonts w:ascii="Arial" w:hAnsi="Arial" w:cs="Arial"/>
          <w:color w:val="C0504D" w:themeColor="accent2"/>
          <w:spacing w:val="1"/>
        </w:rPr>
      </w:pPr>
      <w:r w:rsidRPr="00536101">
        <w:rPr>
          <w:rFonts w:ascii="Arial" w:hAnsi="Arial" w:cs="Arial"/>
          <w:spacing w:val="1"/>
        </w:rPr>
        <w:t xml:space="preserve"> </w:t>
      </w:r>
      <w:r w:rsidR="002E6A7A">
        <w:rPr>
          <w:rFonts w:ascii="Arial" w:hAnsi="Arial" w:cs="Arial"/>
          <w:spacing w:val="1"/>
        </w:rPr>
        <w:t>From</w:t>
      </w:r>
      <w:r w:rsidR="00C93436">
        <w:rPr>
          <w:rFonts w:ascii="Arial" w:hAnsi="Arial" w:cs="Arial"/>
          <w:spacing w:val="1"/>
        </w:rPr>
        <w:t xml:space="preserve"> view of social benefits about 6000 families</w:t>
      </w:r>
      <w:r w:rsidR="00401159">
        <w:rPr>
          <w:rFonts w:ascii="Arial" w:hAnsi="Arial" w:cs="Arial"/>
          <w:spacing w:val="1"/>
        </w:rPr>
        <w:t xml:space="preserve"> able</w:t>
      </w:r>
      <w:r w:rsidR="002E6A7A">
        <w:rPr>
          <w:rFonts w:ascii="Arial" w:hAnsi="Arial" w:cs="Arial"/>
          <w:spacing w:val="1"/>
        </w:rPr>
        <w:t xml:space="preserve"> to </w:t>
      </w:r>
      <w:r w:rsidR="00401159">
        <w:rPr>
          <w:rFonts w:ascii="Arial" w:hAnsi="Arial" w:cs="Arial"/>
          <w:spacing w:val="1"/>
        </w:rPr>
        <w:t>get sustainable</w:t>
      </w:r>
      <w:r w:rsidR="002E6A7A">
        <w:rPr>
          <w:rFonts w:ascii="Arial" w:hAnsi="Arial" w:cs="Arial"/>
          <w:spacing w:val="1"/>
        </w:rPr>
        <w:t xml:space="preserve"> business facilities over the </w:t>
      </w:r>
      <w:r w:rsidR="002E6A7A" w:rsidRPr="00A64A12">
        <w:rPr>
          <w:rFonts w:ascii="Arial" w:hAnsi="Arial" w:cs="Arial"/>
          <w:spacing w:val="1"/>
        </w:rPr>
        <w:t>year</w:t>
      </w:r>
      <w:r w:rsidR="00401159" w:rsidRPr="00A64A12">
        <w:rPr>
          <w:rFonts w:ascii="Arial" w:hAnsi="Arial" w:cs="Arial"/>
          <w:spacing w:val="1"/>
        </w:rPr>
        <w:t xml:space="preserve"> for long time. </w:t>
      </w:r>
      <w:r w:rsidR="00C93436">
        <w:rPr>
          <w:rFonts w:ascii="Arial" w:hAnsi="Arial" w:cs="Arial"/>
          <w:spacing w:val="1"/>
        </w:rPr>
        <w:t xml:space="preserve">Moreover respective ULB earned </w:t>
      </w:r>
      <w:r w:rsidRPr="00A64A12">
        <w:rPr>
          <w:rFonts w:ascii="Arial" w:hAnsi="Arial" w:cs="Arial"/>
          <w:spacing w:val="1"/>
        </w:rPr>
        <w:t>additional regional e</w:t>
      </w:r>
      <w:r w:rsidR="002D7219" w:rsidRPr="00A64A12">
        <w:rPr>
          <w:rFonts w:ascii="Arial" w:hAnsi="Arial" w:cs="Arial"/>
          <w:spacing w:val="1"/>
        </w:rPr>
        <w:t>mployment generation opportunities</w:t>
      </w:r>
      <w:r w:rsidR="00A64A12">
        <w:rPr>
          <w:rFonts w:ascii="Arial" w:hAnsi="Arial" w:cs="Arial"/>
          <w:spacing w:val="1"/>
        </w:rPr>
        <w:t xml:space="preserve"> from Graveyards</w:t>
      </w:r>
      <w:r w:rsidR="002D7219" w:rsidRPr="00F96BC4">
        <w:rPr>
          <w:rFonts w:ascii="Arial" w:hAnsi="Arial" w:cs="Arial"/>
          <w:b/>
          <w:spacing w:val="1"/>
        </w:rPr>
        <w:t>.</w:t>
      </w:r>
    </w:p>
    <w:p w:rsidR="00AE3FF7" w:rsidRPr="00401159" w:rsidRDefault="00AE3FF7" w:rsidP="009759C5">
      <w:pPr>
        <w:widowControl w:val="0"/>
        <w:autoSpaceDE w:val="0"/>
        <w:autoSpaceDN w:val="0"/>
        <w:adjustRightInd w:val="0"/>
        <w:spacing w:line="276" w:lineRule="auto"/>
        <w:ind w:right="121"/>
        <w:jc w:val="both"/>
        <w:rPr>
          <w:rFonts w:ascii="Arial" w:hAnsi="Arial" w:cs="Arial"/>
          <w:color w:val="C0504D" w:themeColor="accent2"/>
          <w:spacing w:val="1"/>
          <w:sz w:val="14"/>
        </w:rPr>
      </w:pPr>
    </w:p>
    <w:p w:rsidR="00FB6FD2" w:rsidRPr="00536101" w:rsidRDefault="00FB6FD2" w:rsidP="009759C5">
      <w:pPr>
        <w:widowControl w:val="0"/>
        <w:autoSpaceDE w:val="0"/>
        <w:autoSpaceDN w:val="0"/>
        <w:adjustRightInd w:val="0"/>
        <w:spacing w:line="276" w:lineRule="auto"/>
        <w:ind w:right="121"/>
        <w:jc w:val="both"/>
        <w:rPr>
          <w:rFonts w:ascii="Arial" w:hAnsi="Arial" w:cs="Arial"/>
          <w:sz w:val="10"/>
        </w:rPr>
      </w:pPr>
    </w:p>
    <w:p w:rsidR="000C32CF" w:rsidRPr="00C93436" w:rsidRDefault="00A64A12" w:rsidP="000D5198">
      <w:pPr>
        <w:spacing w:after="120" w:line="276" w:lineRule="auto"/>
        <w:rPr>
          <w:rFonts w:ascii="Arial" w:hAnsi="Arial" w:cs="Arial"/>
          <w:b/>
          <w:sz w:val="12"/>
        </w:rPr>
      </w:pPr>
      <w:r>
        <w:rPr>
          <w:rFonts w:ascii="Arial" w:hAnsi="Arial" w:cs="Arial"/>
          <w:spacing w:val="1"/>
        </w:rPr>
        <w:t xml:space="preserve">The peoples </w:t>
      </w:r>
      <w:r w:rsidR="00F96BC4">
        <w:rPr>
          <w:rFonts w:ascii="Arial" w:hAnsi="Arial" w:cs="Arial"/>
          <w:spacing w:val="1"/>
        </w:rPr>
        <w:t xml:space="preserve">  </w:t>
      </w:r>
      <w:r w:rsidR="00A67E7D">
        <w:rPr>
          <w:rFonts w:ascii="Arial" w:hAnsi="Arial" w:cs="Arial"/>
          <w:spacing w:val="1"/>
        </w:rPr>
        <w:t xml:space="preserve"> will </w:t>
      </w:r>
      <w:r>
        <w:rPr>
          <w:rFonts w:ascii="Arial" w:hAnsi="Arial" w:cs="Arial"/>
          <w:spacing w:val="1"/>
        </w:rPr>
        <w:t>get safe dead body grave facilities avoiding problems and businessman</w:t>
      </w:r>
      <w:r w:rsidR="00A67E7D">
        <w:rPr>
          <w:rFonts w:ascii="Arial" w:hAnsi="Arial" w:cs="Arial"/>
          <w:spacing w:val="1"/>
        </w:rPr>
        <w:t xml:space="preserve"> will management their   b</w:t>
      </w:r>
      <w:r w:rsidR="000C32CF">
        <w:rPr>
          <w:rFonts w:ascii="Arial" w:hAnsi="Arial" w:cs="Arial"/>
          <w:spacing w:val="1"/>
        </w:rPr>
        <w:t>u</w:t>
      </w:r>
      <w:r w:rsidR="00C93436">
        <w:rPr>
          <w:rFonts w:ascii="Arial" w:hAnsi="Arial" w:cs="Arial"/>
          <w:spacing w:val="1"/>
        </w:rPr>
        <w:t>siness avoiding prolong water logging condition.</w:t>
      </w:r>
    </w:p>
    <w:p w:rsidR="001B0ED1" w:rsidRPr="00662CF6" w:rsidRDefault="003966B0" w:rsidP="000D5198">
      <w:pPr>
        <w:spacing w:after="120" w:line="276" w:lineRule="auto"/>
        <w:rPr>
          <w:rFonts w:ascii="Arial" w:hAnsi="Arial" w:cs="Arial"/>
          <w:b/>
        </w:rPr>
      </w:pPr>
      <w:r w:rsidRPr="00662CF6">
        <w:rPr>
          <w:rFonts w:ascii="Arial" w:hAnsi="Arial" w:cs="Arial"/>
          <w:b/>
        </w:rPr>
        <w:lastRenderedPageBreak/>
        <w:t>3.2</w:t>
      </w:r>
      <w:r w:rsidRPr="00662CF6">
        <w:rPr>
          <w:rFonts w:ascii="Arial" w:hAnsi="Arial" w:cs="Arial"/>
          <w:b/>
        </w:rPr>
        <w:tab/>
      </w:r>
      <w:r w:rsidR="001B0ED1" w:rsidRPr="00662CF6">
        <w:rPr>
          <w:rFonts w:ascii="Arial" w:hAnsi="Arial" w:cs="Arial"/>
          <w:b/>
        </w:rPr>
        <w:t>Social Screening and Safeguard Compliance Issue</w:t>
      </w:r>
    </w:p>
    <w:p w:rsidR="00393343" w:rsidRPr="00425BAD" w:rsidRDefault="00393343" w:rsidP="00393343">
      <w:pPr>
        <w:widowControl w:val="0"/>
        <w:autoSpaceDE w:val="0"/>
        <w:autoSpaceDN w:val="0"/>
        <w:adjustRightInd w:val="0"/>
        <w:ind w:right="124"/>
        <w:jc w:val="both"/>
        <w:rPr>
          <w:rFonts w:ascii="Arial" w:hAnsi="Arial" w:cs="Arial"/>
        </w:rPr>
      </w:pPr>
      <w:r w:rsidRPr="00425BAD">
        <w:rPr>
          <w:rFonts w:ascii="Arial" w:hAnsi="Arial" w:cs="Arial"/>
        </w:rPr>
        <w:t>After selection of the subprojects from th</w:t>
      </w:r>
      <w:r w:rsidR="00387C51">
        <w:rPr>
          <w:rFonts w:ascii="Arial" w:hAnsi="Arial" w:cs="Arial"/>
        </w:rPr>
        <w:t xml:space="preserve">e CIP list, the  ULB </w:t>
      </w:r>
      <w:r w:rsidRPr="00425BAD">
        <w:rPr>
          <w:rFonts w:ascii="Arial" w:hAnsi="Arial" w:cs="Arial"/>
        </w:rPr>
        <w:t xml:space="preserve"> with the assistance of DSM Consultants has completed a social screening for the subprojects using an inclusive and participatory approach. </w:t>
      </w:r>
    </w:p>
    <w:p w:rsidR="00393343" w:rsidRPr="00425BAD" w:rsidRDefault="00393343" w:rsidP="00393343">
      <w:pPr>
        <w:widowControl w:val="0"/>
        <w:autoSpaceDE w:val="0"/>
        <w:autoSpaceDN w:val="0"/>
        <w:adjustRightInd w:val="0"/>
        <w:ind w:right="124"/>
        <w:jc w:val="both"/>
        <w:rPr>
          <w:rFonts w:ascii="Arial" w:hAnsi="Arial" w:cs="Arial"/>
        </w:rPr>
      </w:pPr>
    </w:p>
    <w:p w:rsidR="00393343" w:rsidRPr="00425BAD" w:rsidRDefault="00393343" w:rsidP="00393343">
      <w:pPr>
        <w:widowControl w:val="0"/>
        <w:autoSpaceDE w:val="0"/>
        <w:autoSpaceDN w:val="0"/>
        <w:adjustRightInd w:val="0"/>
        <w:ind w:right="124"/>
        <w:jc w:val="both"/>
        <w:rPr>
          <w:rFonts w:ascii="Arial" w:hAnsi="Arial" w:cs="Arial"/>
        </w:rPr>
      </w:pPr>
      <w:r w:rsidRPr="00425BAD">
        <w:rPr>
          <w:rFonts w:ascii="Arial" w:hAnsi="Arial" w:cs="Arial"/>
        </w:rPr>
        <w:t xml:space="preserve">Sherpur </w:t>
      </w:r>
      <w:r w:rsidR="00226BB9" w:rsidRPr="00425BAD">
        <w:rPr>
          <w:rFonts w:ascii="Arial" w:hAnsi="Arial" w:cs="Arial"/>
        </w:rPr>
        <w:t>pouroshava has</w:t>
      </w:r>
      <w:r w:rsidRPr="00425BAD">
        <w:rPr>
          <w:rFonts w:ascii="Arial" w:hAnsi="Arial" w:cs="Arial"/>
        </w:rPr>
        <w:t xml:space="preserve"> ensured the implementation of subprojects</w:t>
      </w:r>
      <w:r w:rsidRPr="00425BAD">
        <w:rPr>
          <w:rFonts w:ascii="Arial" w:hAnsi="Arial" w:cs="Arial"/>
          <w:spacing w:val="-4"/>
        </w:rPr>
        <w:t xml:space="preserve"> following </w:t>
      </w:r>
      <w:r w:rsidRPr="00425BAD">
        <w:rPr>
          <w:rFonts w:ascii="Arial" w:hAnsi="Arial" w:cs="Arial"/>
          <w:spacing w:val="1"/>
        </w:rPr>
        <w:t>s</w:t>
      </w:r>
      <w:r w:rsidRPr="00425BAD">
        <w:rPr>
          <w:rFonts w:ascii="Arial" w:hAnsi="Arial" w:cs="Arial"/>
        </w:rPr>
        <w:t>o</w:t>
      </w:r>
      <w:r w:rsidRPr="00425BAD">
        <w:rPr>
          <w:rFonts w:ascii="Arial" w:hAnsi="Arial" w:cs="Arial"/>
          <w:spacing w:val="1"/>
        </w:rPr>
        <w:t>c</w:t>
      </w:r>
      <w:r w:rsidRPr="00425BAD">
        <w:rPr>
          <w:rFonts w:ascii="Arial" w:hAnsi="Arial" w:cs="Arial"/>
        </w:rPr>
        <w:t>i</w:t>
      </w:r>
      <w:r w:rsidRPr="00425BAD">
        <w:rPr>
          <w:rFonts w:ascii="Arial" w:hAnsi="Arial" w:cs="Arial"/>
          <w:spacing w:val="-2"/>
        </w:rPr>
        <w:t>al</w:t>
      </w:r>
      <w:r w:rsidRPr="00425BAD">
        <w:rPr>
          <w:rFonts w:ascii="Arial" w:hAnsi="Arial" w:cs="Arial"/>
          <w:spacing w:val="3"/>
        </w:rPr>
        <w:t>l</w:t>
      </w:r>
      <w:r w:rsidRPr="00425BAD">
        <w:rPr>
          <w:rFonts w:ascii="Arial" w:hAnsi="Arial" w:cs="Arial"/>
        </w:rPr>
        <w:t>y in</w:t>
      </w:r>
      <w:r w:rsidRPr="00425BAD">
        <w:rPr>
          <w:rFonts w:ascii="Arial" w:hAnsi="Arial" w:cs="Arial"/>
          <w:spacing w:val="-2"/>
        </w:rPr>
        <w:t>c</w:t>
      </w:r>
      <w:r w:rsidRPr="00425BAD">
        <w:rPr>
          <w:rFonts w:ascii="Arial" w:hAnsi="Arial" w:cs="Arial"/>
          <w:spacing w:val="3"/>
        </w:rPr>
        <w:t>l</w:t>
      </w:r>
      <w:r w:rsidRPr="00425BAD">
        <w:rPr>
          <w:rFonts w:ascii="Arial" w:hAnsi="Arial" w:cs="Arial"/>
          <w:spacing w:val="-2"/>
        </w:rPr>
        <w:t>u</w:t>
      </w:r>
      <w:r w:rsidRPr="00425BAD">
        <w:rPr>
          <w:rFonts w:ascii="Arial" w:hAnsi="Arial" w:cs="Arial"/>
          <w:spacing w:val="1"/>
        </w:rPr>
        <w:t>s</w:t>
      </w:r>
      <w:r w:rsidRPr="00425BAD">
        <w:rPr>
          <w:rFonts w:ascii="Arial" w:hAnsi="Arial" w:cs="Arial"/>
          <w:spacing w:val="3"/>
        </w:rPr>
        <w:t>i</w:t>
      </w:r>
      <w:r w:rsidRPr="00425BAD">
        <w:rPr>
          <w:rFonts w:ascii="Arial" w:hAnsi="Arial" w:cs="Arial"/>
          <w:spacing w:val="-2"/>
        </w:rPr>
        <w:t>v</w:t>
      </w:r>
      <w:r w:rsidRPr="00425BAD">
        <w:rPr>
          <w:rFonts w:ascii="Arial" w:hAnsi="Arial" w:cs="Arial"/>
        </w:rPr>
        <w:t>e a</w:t>
      </w:r>
      <w:r w:rsidRPr="00425BAD">
        <w:rPr>
          <w:rFonts w:ascii="Arial" w:hAnsi="Arial" w:cs="Arial"/>
          <w:spacing w:val="-4"/>
        </w:rPr>
        <w:t>n</w:t>
      </w:r>
      <w:r w:rsidRPr="00425BAD">
        <w:rPr>
          <w:rFonts w:ascii="Arial" w:hAnsi="Arial" w:cs="Arial"/>
        </w:rPr>
        <w:t>d g</w:t>
      </w:r>
      <w:r w:rsidRPr="00425BAD">
        <w:rPr>
          <w:rFonts w:ascii="Arial" w:hAnsi="Arial" w:cs="Arial"/>
          <w:spacing w:val="-2"/>
        </w:rPr>
        <w:t>e</w:t>
      </w:r>
      <w:r w:rsidRPr="00425BAD">
        <w:rPr>
          <w:rFonts w:ascii="Arial" w:hAnsi="Arial" w:cs="Arial"/>
        </w:rPr>
        <w:t>nd</w:t>
      </w:r>
      <w:r w:rsidRPr="00425BAD">
        <w:rPr>
          <w:rFonts w:ascii="Arial" w:hAnsi="Arial" w:cs="Arial"/>
          <w:spacing w:val="-2"/>
        </w:rPr>
        <w:t>e</w:t>
      </w:r>
      <w:r w:rsidRPr="00425BAD">
        <w:rPr>
          <w:rFonts w:ascii="Arial" w:hAnsi="Arial" w:cs="Arial"/>
        </w:rPr>
        <w:t xml:space="preserve">r </w:t>
      </w:r>
      <w:r w:rsidRPr="00425BAD">
        <w:rPr>
          <w:rFonts w:ascii="Arial" w:hAnsi="Arial" w:cs="Arial"/>
          <w:spacing w:val="3"/>
        </w:rPr>
        <w:t>f</w:t>
      </w:r>
      <w:r w:rsidRPr="00425BAD">
        <w:rPr>
          <w:rFonts w:ascii="Arial" w:hAnsi="Arial" w:cs="Arial"/>
          <w:spacing w:val="-2"/>
        </w:rPr>
        <w:t>r</w:t>
      </w:r>
      <w:r w:rsidRPr="00425BAD">
        <w:rPr>
          <w:rFonts w:ascii="Arial" w:hAnsi="Arial" w:cs="Arial"/>
        </w:rPr>
        <w:t>ien</w:t>
      </w:r>
      <w:r w:rsidRPr="00425BAD">
        <w:rPr>
          <w:rFonts w:ascii="Arial" w:hAnsi="Arial" w:cs="Arial"/>
          <w:spacing w:val="-2"/>
        </w:rPr>
        <w:t>d</w:t>
      </w:r>
      <w:r w:rsidRPr="00425BAD">
        <w:rPr>
          <w:rFonts w:ascii="Arial" w:hAnsi="Arial" w:cs="Arial"/>
          <w:spacing w:val="3"/>
        </w:rPr>
        <w:t>l</w:t>
      </w:r>
      <w:r w:rsidRPr="00425BAD">
        <w:rPr>
          <w:rFonts w:ascii="Arial" w:hAnsi="Arial" w:cs="Arial"/>
          <w:spacing w:val="-4"/>
        </w:rPr>
        <w:t>y</w:t>
      </w:r>
      <w:r w:rsidRPr="00425BAD">
        <w:rPr>
          <w:rFonts w:ascii="Arial" w:hAnsi="Arial" w:cs="Arial"/>
        </w:rPr>
        <w:t>. According to engineering design, implementation of the subprojects will be carried out within the existing right-of-way.</w:t>
      </w:r>
    </w:p>
    <w:p w:rsidR="009759C5" w:rsidRPr="00425BAD" w:rsidRDefault="009759C5" w:rsidP="009759C5">
      <w:pPr>
        <w:widowControl w:val="0"/>
        <w:autoSpaceDE w:val="0"/>
        <w:autoSpaceDN w:val="0"/>
        <w:adjustRightInd w:val="0"/>
        <w:spacing w:line="276" w:lineRule="auto"/>
        <w:ind w:right="121"/>
        <w:jc w:val="both"/>
        <w:rPr>
          <w:rFonts w:ascii="Arial" w:hAnsi="Arial" w:cs="Arial"/>
          <w:spacing w:val="1"/>
        </w:rPr>
      </w:pPr>
    </w:p>
    <w:p w:rsidR="00AB7654" w:rsidRPr="00425BAD" w:rsidRDefault="00905CBB" w:rsidP="009759C5">
      <w:pPr>
        <w:widowControl w:val="0"/>
        <w:autoSpaceDE w:val="0"/>
        <w:autoSpaceDN w:val="0"/>
        <w:adjustRightInd w:val="0"/>
        <w:spacing w:line="276" w:lineRule="auto"/>
        <w:ind w:right="121"/>
        <w:jc w:val="both"/>
        <w:rPr>
          <w:rFonts w:ascii="Arial" w:hAnsi="Arial" w:cs="Arial"/>
          <w:spacing w:val="1"/>
        </w:rPr>
      </w:pPr>
      <w:r w:rsidRPr="00425BAD">
        <w:rPr>
          <w:rFonts w:ascii="Arial" w:hAnsi="Arial" w:cs="Arial"/>
          <w:spacing w:val="1"/>
        </w:rPr>
        <w:t xml:space="preserve">Result </w:t>
      </w:r>
      <w:r>
        <w:rPr>
          <w:rFonts w:ascii="Arial" w:hAnsi="Arial" w:cs="Arial"/>
          <w:spacing w:val="1"/>
        </w:rPr>
        <w:t>from</w:t>
      </w:r>
      <w:r w:rsidR="00226BB9" w:rsidRPr="00425BAD">
        <w:rPr>
          <w:rFonts w:ascii="Arial" w:hAnsi="Arial" w:cs="Arial"/>
          <w:spacing w:val="1"/>
        </w:rPr>
        <w:t xml:space="preserve"> the </w:t>
      </w:r>
      <w:r w:rsidR="00387C51" w:rsidRPr="00425BAD">
        <w:rPr>
          <w:rFonts w:ascii="Arial" w:hAnsi="Arial" w:cs="Arial"/>
          <w:spacing w:val="1"/>
        </w:rPr>
        <w:t xml:space="preserve">social </w:t>
      </w:r>
      <w:r w:rsidR="00387C51">
        <w:rPr>
          <w:rFonts w:ascii="Arial" w:hAnsi="Arial" w:cs="Arial"/>
          <w:spacing w:val="1"/>
        </w:rPr>
        <w:t xml:space="preserve"> screening</w:t>
      </w:r>
      <w:r w:rsidR="00387C51" w:rsidRPr="00425BAD">
        <w:rPr>
          <w:rFonts w:ascii="Arial" w:hAnsi="Arial" w:cs="Arial"/>
          <w:spacing w:val="1"/>
        </w:rPr>
        <w:t xml:space="preserve"> </w:t>
      </w:r>
      <w:r w:rsidR="00387C51">
        <w:rPr>
          <w:rFonts w:ascii="Arial" w:hAnsi="Arial" w:cs="Arial"/>
          <w:spacing w:val="1"/>
        </w:rPr>
        <w:t>are</w:t>
      </w:r>
      <w:r w:rsidR="00226BB9" w:rsidRPr="00425BAD">
        <w:rPr>
          <w:rFonts w:ascii="Arial" w:hAnsi="Arial" w:cs="Arial"/>
          <w:spacing w:val="1"/>
        </w:rPr>
        <w:t xml:space="preserve"> given below.</w:t>
      </w:r>
    </w:p>
    <w:p w:rsidR="00226BB9" w:rsidRPr="00425BAD" w:rsidRDefault="009759C5" w:rsidP="009759C5">
      <w:pPr>
        <w:pStyle w:val="ListParagraph"/>
        <w:widowControl w:val="0"/>
        <w:numPr>
          <w:ilvl w:val="0"/>
          <w:numId w:val="12"/>
        </w:numPr>
        <w:autoSpaceDE w:val="0"/>
        <w:autoSpaceDN w:val="0"/>
        <w:adjustRightInd w:val="0"/>
        <w:ind w:right="121"/>
        <w:jc w:val="both"/>
        <w:rPr>
          <w:rFonts w:ascii="Arial" w:hAnsi="Arial" w:cs="Arial"/>
          <w:spacing w:val="1"/>
        </w:rPr>
      </w:pPr>
      <w:r w:rsidRPr="00425BAD">
        <w:rPr>
          <w:rFonts w:ascii="Arial" w:hAnsi="Arial" w:cs="Arial"/>
          <w:spacing w:val="1"/>
        </w:rPr>
        <w:t>No additional public or private lands will be re</w:t>
      </w:r>
      <w:r w:rsidR="00F01588" w:rsidRPr="00425BAD">
        <w:rPr>
          <w:rFonts w:ascii="Arial" w:hAnsi="Arial" w:cs="Arial"/>
          <w:spacing w:val="1"/>
        </w:rPr>
        <w:t xml:space="preserve">quired </w:t>
      </w:r>
      <w:r w:rsidR="00226BB9" w:rsidRPr="00425BAD">
        <w:rPr>
          <w:rFonts w:ascii="Arial" w:hAnsi="Arial" w:cs="Arial"/>
          <w:spacing w:val="1"/>
        </w:rPr>
        <w:t>for subprojects outside the existing right way.</w:t>
      </w:r>
    </w:p>
    <w:p w:rsidR="009759C5" w:rsidRPr="00425BAD" w:rsidRDefault="00226BB9" w:rsidP="009759C5">
      <w:pPr>
        <w:pStyle w:val="ListParagraph"/>
        <w:widowControl w:val="0"/>
        <w:numPr>
          <w:ilvl w:val="0"/>
          <w:numId w:val="12"/>
        </w:numPr>
        <w:autoSpaceDE w:val="0"/>
        <w:autoSpaceDN w:val="0"/>
        <w:adjustRightInd w:val="0"/>
        <w:ind w:right="121"/>
        <w:jc w:val="both"/>
        <w:rPr>
          <w:rFonts w:ascii="Arial" w:hAnsi="Arial" w:cs="Arial"/>
          <w:spacing w:val="1"/>
        </w:rPr>
      </w:pPr>
      <w:r w:rsidRPr="00425BAD">
        <w:rPr>
          <w:rFonts w:ascii="Arial" w:hAnsi="Arial" w:cs="Arial"/>
          <w:spacing w:val="1"/>
        </w:rPr>
        <w:t xml:space="preserve">The subproject will not affect access to common property resources for any </w:t>
      </w:r>
      <w:r w:rsidR="00425BAD" w:rsidRPr="00425BAD">
        <w:rPr>
          <w:rFonts w:ascii="Arial" w:hAnsi="Arial" w:cs="Arial"/>
          <w:spacing w:val="1"/>
        </w:rPr>
        <w:t>community. It</w:t>
      </w:r>
      <w:r w:rsidRPr="00425BAD">
        <w:rPr>
          <w:rFonts w:ascii="Arial" w:hAnsi="Arial" w:cs="Arial"/>
          <w:spacing w:val="1"/>
        </w:rPr>
        <w:t xml:space="preserve"> will also have any negative impact on cultural property of any kind.</w:t>
      </w:r>
    </w:p>
    <w:p w:rsidR="00226BB9" w:rsidRPr="00425BAD" w:rsidRDefault="00226BB9" w:rsidP="009759C5">
      <w:pPr>
        <w:pStyle w:val="ListParagraph"/>
        <w:widowControl w:val="0"/>
        <w:numPr>
          <w:ilvl w:val="0"/>
          <w:numId w:val="12"/>
        </w:numPr>
        <w:autoSpaceDE w:val="0"/>
        <w:autoSpaceDN w:val="0"/>
        <w:adjustRightInd w:val="0"/>
        <w:ind w:right="121"/>
        <w:jc w:val="both"/>
        <w:rPr>
          <w:rFonts w:ascii="Arial" w:hAnsi="Arial" w:cs="Arial"/>
          <w:spacing w:val="1"/>
        </w:rPr>
      </w:pPr>
    </w:p>
    <w:p w:rsidR="009759C5" w:rsidRPr="00425BAD" w:rsidRDefault="009759C5" w:rsidP="009759C5">
      <w:pPr>
        <w:pStyle w:val="ListParagraph"/>
        <w:widowControl w:val="0"/>
        <w:numPr>
          <w:ilvl w:val="0"/>
          <w:numId w:val="12"/>
        </w:numPr>
        <w:autoSpaceDE w:val="0"/>
        <w:autoSpaceDN w:val="0"/>
        <w:adjustRightInd w:val="0"/>
        <w:ind w:right="121"/>
        <w:jc w:val="both"/>
        <w:rPr>
          <w:rFonts w:ascii="Arial" w:hAnsi="Arial" w:cs="Arial"/>
          <w:spacing w:val="1"/>
        </w:rPr>
      </w:pPr>
      <w:r w:rsidRPr="00425BAD">
        <w:rPr>
          <w:rFonts w:ascii="Arial" w:hAnsi="Arial" w:cs="Arial"/>
          <w:spacing w:val="1"/>
        </w:rPr>
        <w:t xml:space="preserve">Preparation of RAP (Resettlement Action Plan) will not be required </w:t>
      </w:r>
      <w:r w:rsidR="00226BB9" w:rsidRPr="00425BAD">
        <w:rPr>
          <w:rFonts w:ascii="Arial" w:hAnsi="Arial" w:cs="Arial"/>
          <w:spacing w:val="1"/>
        </w:rPr>
        <w:t>for implementing the subproject as no LA is involved.</w:t>
      </w:r>
    </w:p>
    <w:p w:rsidR="009759C5" w:rsidRPr="00226BB9" w:rsidRDefault="009759C5" w:rsidP="00226BB9">
      <w:pPr>
        <w:pStyle w:val="ListParagraph"/>
        <w:widowControl w:val="0"/>
        <w:numPr>
          <w:ilvl w:val="0"/>
          <w:numId w:val="12"/>
        </w:numPr>
        <w:autoSpaceDE w:val="0"/>
        <w:autoSpaceDN w:val="0"/>
        <w:adjustRightInd w:val="0"/>
        <w:ind w:right="121"/>
        <w:jc w:val="both"/>
        <w:rPr>
          <w:rFonts w:ascii="Arial" w:hAnsi="Arial" w:cs="Arial"/>
          <w:spacing w:val="1"/>
        </w:rPr>
      </w:pPr>
      <w:r w:rsidRPr="00425BAD">
        <w:rPr>
          <w:rFonts w:ascii="Arial" w:hAnsi="Arial" w:cs="Arial"/>
          <w:spacing w:val="1"/>
        </w:rPr>
        <w:t>Agricultural or industrial productivity</w:t>
      </w:r>
      <w:r w:rsidRPr="00D8629F">
        <w:rPr>
          <w:rFonts w:ascii="Arial" w:hAnsi="Arial" w:cs="Arial"/>
          <w:spacing w:val="1"/>
        </w:rPr>
        <w:t xml:space="preserve"> will not be hampered for </w:t>
      </w:r>
      <w:r w:rsidR="00226BB9" w:rsidRPr="00D8629F">
        <w:rPr>
          <w:rFonts w:ascii="Arial" w:hAnsi="Arial" w:cs="Arial"/>
          <w:spacing w:val="1"/>
        </w:rPr>
        <w:t xml:space="preserve">the </w:t>
      </w:r>
      <w:r w:rsidR="00226BB9" w:rsidRPr="00226BB9">
        <w:rPr>
          <w:rFonts w:ascii="Arial" w:hAnsi="Arial" w:cs="Arial"/>
          <w:spacing w:val="1"/>
        </w:rPr>
        <w:t>subproject</w:t>
      </w:r>
      <w:r w:rsidRPr="00226BB9">
        <w:rPr>
          <w:rFonts w:ascii="Arial" w:hAnsi="Arial" w:cs="Arial"/>
          <w:spacing w:val="1"/>
        </w:rPr>
        <w:t xml:space="preserve"> area.</w:t>
      </w:r>
    </w:p>
    <w:p w:rsidR="004851A8" w:rsidRPr="00D8629F" w:rsidRDefault="001B0ED1" w:rsidP="00227ACB">
      <w:pPr>
        <w:spacing w:after="120" w:line="276" w:lineRule="auto"/>
        <w:jc w:val="both"/>
        <w:rPr>
          <w:rFonts w:asciiTheme="minorHAnsi" w:hAnsiTheme="minorHAnsi" w:cstheme="minorHAnsi"/>
        </w:rPr>
      </w:pPr>
      <w:r w:rsidRPr="00D8629F">
        <w:rPr>
          <w:rFonts w:ascii="Arial" w:hAnsi="Arial" w:cs="Arial"/>
        </w:rPr>
        <w:t>The outcomes of social screening also confirm that lo</w:t>
      </w:r>
      <w:r w:rsidR="000A2584">
        <w:rPr>
          <w:rFonts w:ascii="Arial" w:hAnsi="Arial" w:cs="Arial"/>
        </w:rPr>
        <w:t xml:space="preserve">cal people across the </w:t>
      </w:r>
      <w:r w:rsidR="00226BB9">
        <w:rPr>
          <w:rFonts w:ascii="Arial" w:hAnsi="Arial" w:cs="Arial"/>
        </w:rPr>
        <w:t>subproject are positive about its implementation.</w:t>
      </w:r>
      <w:r w:rsidRPr="00D8629F">
        <w:rPr>
          <w:rFonts w:ascii="Arial" w:hAnsi="Arial" w:cs="Arial"/>
        </w:rPr>
        <w:t>.</w:t>
      </w:r>
    </w:p>
    <w:p w:rsidR="00940AAD" w:rsidRPr="00D8629F" w:rsidRDefault="003966B0" w:rsidP="000D5198">
      <w:pPr>
        <w:pStyle w:val="NoSpacing"/>
        <w:spacing w:line="276" w:lineRule="auto"/>
        <w:rPr>
          <w:rFonts w:ascii="Arial" w:hAnsi="Arial" w:cs="Arial"/>
          <w:b/>
          <w:sz w:val="24"/>
          <w:szCs w:val="24"/>
        </w:rPr>
      </w:pPr>
      <w:r w:rsidRPr="00D8629F">
        <w:rPr>
          <w:rFonts w:ascii="Arial" w:hAnsi="Arial" w:cs="Arial"/>
          <w:b/>
          <w:sz w:val="24"/>
          <w:szCs w:val="24"/>
        </w:rPr>
        <w:t>4</w:t>
      </w:r>
      <w:r w:rsidR="009B5F8C" w:rsidRPr="00D8629F">
        <w:rPr>
          <w:rFonts w:ascii="Arial" w:hAnsi="Arial" w:cs="Arial"/>
          <w:b/>
          <w:sz w:val="24"/>
          <w:szCs w:val="24"/>
        </w:rPr>
        <w:t xml:space="preserve">. </w:t>
      </w:r>
      <w:r w:rsidR="002B2DC0" w:rsidRPr="00D8629F">
        <w:rPr>
          <w:rFonts w:ascii="Arial" w:hAnsi="Arial" w:cs="Arial"/>
          <w:b/>
          <w:sz w:val="24"/>
          <w:szCs w:val="24"/>
        </w:rPr>
        <w:tab/>
        <w:t>Consultation and Community Participation</w:t>
      </w:r>
    </w:p>
    <w:p w:rsidR="00227ACB" w:rsidRPr="00D8629F" w:rsidRDefault="003966B0" w:rsidP="00227ACB">
      <w:pPr>
        <w:pStyle w:val="NoSpacing"/>
        <w:spacing w:line="276" w:lineRule="auto"/>
        <w:rPr>
          <w:rFonts w:ascii="Arial" w:hAnsi="Arial" w:cs="Arial"/>
          <w:b/>
          <w:sz w:val="24"/>
          <w:szCs w:val="24"/>
        </w:rPr>
      </w:pPr>
      <w:r w:rsidRPr="00D8629F">
        <w:rPr>
          <w:rFonts w:ascii="Arial" w:hAnsi="Arial" w:cs="Arial"/>
          <w:b/>
          <w:sz w:val="24"/>
          <w:szCs w:val="24"/>
        </w:rPr>
        <w:t>4</w:t>
      </w:r>
      <w:r w:rsidR="003624E2" w:rsidRPr="00D8629F">
        <w:rPr>
          <w:rFonts w:ascii="Arial" w:hAnsi="Arial" w:cs="Arial"/>
          <w:b/>
          <w:sz w:val="24"/>
          <w:szCs w:val="24"/>
        </w:rPr>
        <w:t>.1</w:t>
      </w:r>
      <w:r w:rsidR="003624E2" w:rsidRPr="00D8629F">
        <w:rPr>
          <w:rFonts w:ascii="Arial" w:hAnsi="Arial" w:cs="Arial"/>
          <w:b/>
          <w:sz w:val="24"/>
          <w:szCs w:val="24"/>
        </w:rPr>
        <w:tab/>
        <w:t>Stakeholder Analysis</w:t>
      </w:r>
    </w:p>
    <w:p w:rsidR="009759C5" w:rsidRPr="008E3935" w:rsidRDefault="009759C5" w:rsidP="009759C5">
      <w:pPr>
        <w:widowControl w:val="0"/>
        <w:autoSpaceDE w:val="0"/>
        <w:autoSpaceDN w:val="0"/>
        <w:adjustRightInd w:val="0"/>
        <w:spacing w:line="276" w:lineRule="auto"/>
        <w:ind w:right="121"/>
        <w:jc w:val="both"/>
        <w:rPr>
          <w:rFonts w:ascii="Arial" w:hAnsi="Arial" w:cs="Arial"/>
          <w:spacing w:val="1"/>
        </w:rPr>
      </w:pPr>
      <w:r w:rsidRPr="008E3935">
        <w:rPr>
          <w:rFonts w:ascii="Arial" w:hAnsi="Arial" w:cs="Arial"/>
          <w:spacing w:val="1"/>
        </w:rPr>
        <w:t xml:space="preserve">According to BBS 2011, (Collected from Municipal Authority) the total population of </w:t>
      </w:r>
      <w:r w:rsidR="00644134" w:rsidRPr="008E3935">
        <w:rPr>
          <w:rFonts w:ascii="Arial" w:hAnsi="Arial" w:cs="Arial"/>
          <w:spacing w:val="1"/>
        </w:rPr>
        <w:t>Sherpur</w:t>
      </w:r>
      <w:r w:rsidRPr="008E3935">
        <w:rPr>
          <w:rFonts w:ascii="Arial" w:hAnsi="Arial" w:cs="Arial"/>
          <w:spacing w:val="1"/>
        </w:rPr>
        <w:t xml:space="preserve">Pourashava was </w:t>
      </w:r>
      <w:r w:rsidR="00644134" w:rsidRPr="008E3935">
        <w:rPr>
          <w:rFonts w:ascii="Arial" w:hAnsi="Arial" w:cs="Arial"/>
          <w:spacing w:val="1"/>
        </w:rPr>
        <w:t>26141</w:t>
      </w:r>
      <w:r w:rsidRPr="008E3935">
        <w:rPr>
          <w:rFonts w:ascii="Arial" w:hAnsi="Arial" w:cs="Arial"/>
          <w:spacing w:val="1"/>
        </w:rPr>
        <w:t xml:space="preserve"> among which </w:t>
      </w:r>
      <w:r w:rsidR="00B9695D" w:rsidRPr="00B9695D">
        <w:rPr>
          <w:rFonts w:ascii="Arial" w:hAnsi="Arial" w:cs="Arial"/>
          <w:spacing w:val="1"/>
        </w:rPr>
        <w:t>13098</w:t>
      </w:r>
      <w:r w:rsidRPr="00B9695D">
        <w:rPr>
          <w:rFonts w:ascii="Arial" w:hAnsi="Arial" w:cs="Arial"/>
          <w:spacing w:val="1"/>
        </w:rPr>
        <w:t xml:space="preserve"> male</w:t>
      </w:r>
      <w:r w:rsidR="000A2584">
        <w:rPr>
          <w:rFonts w:ascii="Arial" w:hAnsi="Arial" w:cs="Arial"/>
          <w:spacing w:val="1"/>
        </w:rPr>
        <w:t>s</w:t>
      </w:r>
      <w:r w:rsidRPr="00B9695D">
        <w:rPr>
          <w:rFonts w:ascii="Arial" w:hAnsi="Arial" w:cs="Arial"/>
          <w:spacing w:val="1"/>
        </w:rPr>
        <w:t xml:space="preserve"> and </w:t>
      </w:r>
      <w:r w:rsidR="00B9695D">
        <w:rPr>
          <w:rFonts w:ascii="Arial" w:hAnsi="Arial" w:cs="Arial"/>
          <w:spacing w:val="1"/>
        </w:rPr>
        <w:t>13043</w:t>
      </w:r>
      <w:r w:rsidRPr="008E3935">
        <w:rPr>
          <w:rFonts w:ascii="Arial" w:hAnsi="Arial" w:cs="Arial"/>
          <w:spacing w:val="1"/>
        </w:rPr>
        <w:t xml:space="preserve"> female</w:t>
      </w:r>
      <w:r w:rsidR="000A2584">
        <w:rPr>
          <w:rFonts w:ascii="Arial" w:hAnsi="Arial" w:cs="Arial"/>
          <w:spacing w:val="1"/>
        </w:rPr>
        <w:t>s</w:t>
      </w:r>
      <w:r w:rsidRPr="008E3935">
        <w:rPr>
          <w:rFonts w:ascii="Arial" w:hAnsi="Arial" w:cs="Arial"/>
          <w:spacing w:val="1"/>
        </w:rPr>
        <w:t xml:space="preserve"> in the context of present demographic composition of </w:t>
      </w:r>
      <w:r w:rsidR="00644134" w:rsidRPr="008E3935">
        <w:rPr>
          <w:rFonts w:ascii="Arial" w:hAnsi="Arial" w:cs="Arial"/>
          <w:spacing w:val="1"/>
        </w:rPr>
        <w:t>SherpurPourashava</w:t>
      </w:r>
      <w:r w:rsidRPr="008E3935">
        <w:rPr>
          <w:rFonts w:ascii="Arial" w:hAnsi="Arial" w:cs="Arial"/>
          <w:spacing w:val="1"/>
        </w:rPr>
        <w:t xml:space="preserve">, people live in higher, higher-middle, lower-middle, and lower income groups in the Municipal area. Both males and females living in the </w:t>
      </w:r>
      <w:r w:rsidR="00644134" w:rsidRPr="008E3935">
        <w:rPr>
          <w:rFonts w:ascii="Arial" w:hAnsi="Arial" w:cs="Arial"/>
          <w:spacing w:val="1"/>
        </w:rPr>
        <w:t>Sherpur</w:t>
      </w:r>
      <w:r w:rsidRPr="008E3935">
        <w:rPr>
          <w:rFonts w:ascii="Arial" w:hAnsi="Arial" w:cs="Arial"/>
          <w:spacing w:val="1"/>
        </w:rPr>
        <w:t>Pourashava, in general, and adjacent to the subproject</w:t>
      </w:r>
      <w:r w:rsidR="000A2584">
        <w:rPr>
          <w:rFonts w:ascii="Arial" w:hAnsi="Arial" w:cs="Arial"/>
          <w:spacing w:val="1"/>
        </w:rPr>
        <w:t>s</w:t>
      </w:r>
      <w:r w:rsidRPr="008E3935">
        <w:rPr>
          <w:rFonts w:ascii="Arial" w:hAnsi="Arial" w:cs="Arial"/>
          <w:spacing w:val="1"/>
        </w:rPr>
        <w:t xml:space="preserve"> area</w:t>
      </w:r>
      <w:r w:rsidR="000A2584">
        <w:rPr>
          <w:rFonts w:ascii="Arial" w:hAnsi="Arial" w:cs="Arial"/>
          <w:spacing w:val="1"/>
        </w:rPr>
        <w:t>s</w:t>
      </w:r>
      <w:r w:rsidRPr="008E3935">
        <w:rPr>
          <w:rFonts w:ascii="Arial" w:hAnsi="Arial" w:cs="Arial"/>
          <w:spacing w:val="1"/>
        </w:rPr>
        <w:t>, in particular will directly</w:t>
      </w:r>
      <w:r w:rsidR="00D9139E">
        <w:rPr>
          <w:rFonts w:ascii="Arial" w:hAnsi="Arial" w:cs="Arial"/>
          <w:spacing w:val="1"/>
        </w:rPr>
        <w:t xml:space="preserve"> be benefited by the construction </w:t>
      </w:r>
      <w:r w:rsidR="00905CBB" w:rsidRPr="00905CBB">
        <w:rPr>
          <w:rFonts w:ascii="Arial" w:hAnsi="Arial" w:cs="Arial"/>
          <w:spacing w:val="1"/>
        </w:rPr>
        <w:t>drain and graveyards</w:t>
      </w:r>
      <w:r w:rsidR="00905CBB">
        <w:rPr>
          <w:rFonts w:ascii="Arial" w:hAnsi="Arial" w:cs="Arial"/>
          <w:b/>
          <w:spacing w:val="1"/>
        </w:rPr>
        <w:t xml:space="preserve"> </w:t>
      </w:r>
      <w:r w:rsidR="00905CBB">
        <w:rPr>
          <w:rFonts w:ascii="Arial" w:hAnsi="Arial" w:cs="Arial"/>
          <w:spacing w:val="1"/>
        </w:rPr>
        <w:t>considering</w:t>
      </w:r>
      <w:r w:rsidR="00D9139E">
        <w:rPr>
          <w:rFonts w:ascii="Arial" w:hAnsi="Arial" w:cs="Arial"/>
          <w:spacing w:val="1"/>
        </w:rPr>
        <w:t xml:space="preserve"> all facilities</w:t>
      </w:r>
      <w:r w:rsidRPr="008E3935">
        <w:rPr>
          <w:rFonts w:ascii="Arial" w:hAnsi="Arial" w:cs="Arial"/>
          <w:spacing w:val="1"/>
        </w:rPr>
        <w:t>.</w:t>
      </w:r>
    </w:p>
    <w:p w:rsidR="009759C5" w:rsidRPr="008E3935" w:rsidRDefault="009759C5" w:rsidP="009759C5">
      <w:pPr>
        <w:widowControl w:val="0"/>
        <w:autoSpaceDE w:val="0"/>
        <w:autoSpaceDN w:val="0"/>
        <w:adjustRightInd w:val="0"/>
        <w:spacing w:line="276" w:lineRule="auto"/>
        <w:ind w:right="121"/>
        <w:jc w:val="both"/>
        <w:rPr>
          <w:rFonts w:ascii="Arial" w:hAnsi="Arial" w:cs="Arial"/>
          <w:spacing w:val="1"/>
          <w:sz w:val="10"/>
        </w:rPr>
      </w:pPr>
    </w:p>
    <w:p w:rsidR="00C36554" w:rsidRPr="001112E3" w:rsidRDefault="00C36554" w:rsidP="00C36554">
      <w:pPr>
        <w:jc w:val="both"/>
        <w:rPr>
          <w:rFonts w:ascii="Arial" w:hAnsi="Arial" w:cs="Arial"/>
        </w:rPr>
      </w:pPr>
      <w:r w:rsidRPr="001112E3">
        <w:rPr>
          <w:rFonts w:ascii="Arial" w:eastAsia="Times New Roman" w:hAnsi="Arial" w:cs="Arial"/>
          <w:spacing w:val="1"/>
        </w:rPr>
        <w:t xml:space="preserve">As a part of the overall assessment, the subprojects identified the key stakeholders of the proposed subprojects areas and assessed the power relationships as well as influence and interests of stakeholders involved in the development work of the subprojects. Key stakeholders for subprojects </w:t>
      </w:r>
      <w:r>
        <w:rPr>
          <w:rFonts w:ascii="Arial" w:eastAsia="Times New Roman" w:hAnsi="Arial" w:cs="Arial"/>
          <w:spacing w:val="1"/>
        </w:rPr>
        <w:t xml:space="preserve">under MGSP </w:t>
      </w:r>
      <w:r w:rsidRPr="001112E3">
        <w:rPr>
          <w:rFonts w:ascii="Arial" w:eastAsia="Times New Roman" w:hAnsi="Arial" w:cs="Arial"/>
          <w:spacing w:val="1"/>
        </w:rPr>
        <w:t xml:space="preserve">were identified in consultation </w:t>
      </w:r>
      <w:r>
        <w:rPr>
          <w:rFonts w:ascii="Arial" w:eastAsia="Times New Roman" w:hAnsi="Arial" w:cs="Arial"/>
          <w:spacing w:val="1"/>
        </w:rPr>
        <w:t>with the Mayor and officials of Sherpur Pouroshava</w:t>
      </w:r>
      <w:r w:rsidRPr="001112E3">
        <w:rPr>
          <w:rFonts w:ascii="Arial" w:eastAsia="Times New Roman" w:hAnsi="Arial" w:cs="Arial"/>
          <w:spacing w:val="1"/>
        </w:rPr>
        <w:t xml:space="preserve">, civil society and local people of towns, representatives of business associations, </w:t>
      </w:r>
      <w:r>
        <w:rPr>
          <w:rFonts w:ascii="Arial" w:eastAsia="Times New Roman" w:hAnsi="Arial" w:cs="Arial"/>
          <w:spacing w:val="1"/>
        </w:rPr>
        <w:t xml:space="preserve">and </w:t>
      </w:r>
      <w:r w:rsidRPr="001112E3">
        <w:rPr>
          <w:rFonts w:ascii="Arial" w:eastAsia="Times New Roman" w:hAnsi="Arial" w:cs="Arial"/>
          <w:spacing w:val="1"/>
        </w:rPr>
        <w:t>local contractors</w:t>
      </w:r>
      <w:r>
        <w:rPr>
          <w:rFonts w:ascii="Arial" w:eastAsia="Times New Roman" w:hAnsi="Arial" w:cs="Arial"/>
          <w:spacing w:val="1"/>
        </w:rPr>
        <w:t xml:space="preserve"> etc.  Suggestions and direction of all local stakeholders were noted and reflected in the SMP while designing subproject interventions.</w:t>
      </w:r>
    </w:p>
    <w:p w:rsidR="000762EA" w:rsidRDefault="000762EA" w:rsidP="000D5198">
      <w:pPr>
        <w:pStyle w:val="NoSpacing"/>
        <w:spacing w:line="276" w:lineRule="auto"/>
        <w:rPr>
          <w:rFonts w:ascii="Arial" w:hAnsi="Arial" w:cs="Arial"/>
          <w:b/>
          <w:sz w:val="24"/>
          <w:szCs w:val="24"/>
        </w:rPr>
      </w:pPr>
    </w:p>
    <w:p w:rsidR="009D286F" w:rsidRPr="00D8629F" w:rsidRDefault="003966B0" w:rsidP="009D531E">
      <w:pPr>
        <w:pStyle w:val="NoSpacing"/>
        <w:spacing w:line="276" w:lineRule="auto"/>
        <w:rPr>
          <w:rFonts w:ascii="Arial" w:hAnsi="Arial" w:cs="Arial"/>
          <w:b/>
          <w:sz w:val="24"/>
          <w:szCs w:val="24"/>
        </w:rPr>
      </w:pPr>
      <w:r w:rsidRPr="00D8629F">
        <w:rPr>
          <w:rFonts w:ascii="Arial" w:hAnsi="Arial" w:cs="Arial"/>
          <w:b/>
          <w:sz w:val="24"/>
          <w:szCs w:val="24"/>
        </w:rPr>
        <w:t>4</w:t>
      </w:r>
      <w:r w:rsidR="00F63122">
        <w:rPr>
          <w:rFonts w:ascii="Arial" w:hAnsi="Arial" w:cs="Arial"/>
          <w:b/>
          <w:sz w:val="24"/>
          <w:szCs w:val="24"/>
        </w:rPr>
        <w:t>.2.</w:t>
      </w:r>
      <w:r w:rsidR="00DD2A47">
        <w:rPr>
          <w:rFonts w:ascii="Arial" w:hAnsi="Arial" w:cs="Arial"/>
          <w:b/>
          <w:sz w:val="24"/>
          <w:szCs w:val="24"/>
        </w:rPr>
        <w:t xml:space="preserve"> </w:t>
      </w:r>
      <w:r w:rsidR="002B2DC0" w:rsidRPr="00D8629F">
        <w:rPr>
          <w:rFonts w:ascii="Arial" w:hAnsi="Arial" w:cs="Arial"/>
          <w:b/>
          <w:sz w:val="24"/>
          <w:szCs w:val="24"/>
        </w:rPr>
        <w:t>Consultation and P</w:t>
      </w:r>
      <w:r w:rsidR="009D286F">
        <w:rPr>
          <w:rFonts w:ascii="Arial" w:hAnsi="Arial" w:cs="Arial"/>
          <w:b/>
          <w:sz w:val="24"/>
          <w:szCs w:val="24"/>
        </w:rPr>
        <w:t>articipation Plan</w:t>
      </w:r>
    </w:p>
    <w:p w:rsidR="007D7E9B" w:rsidRDefault="00ED6383" w:rsidP="00817FCA">
      <w:pPr>
        <w:spacing w:after="120" w:line="276" w:lineRule="auto"/>
        <w:jc w:val="both"/>
        <w:rPr>
          <w:rFonts w:ascii="Arial" w:hAnsi="Arial" w:cs="Arial"/>
        </w:rPr>
      </w:pPr>
      <w:r w:rsidRPr="00ED6383">
        <w:rPr>
          <w:noProof/>
        </w:rPr>
        <w:pict>
          <v:shape id="_x0000_s1038" type="#_x0000_t202" style="position:absolute;left:0;text-align:left;margin-left:1.5pt;margin-top:143.8pt;width:191.25pt;height:.05pt;z-index:251695104" wrapcoords="-85 0 -85 20736 21600 20736 21600 0 -85 0" stroked="f">
            <v:textbox style="mso-fit-shape-to-text:t" inset="0,0,0,0">
              <w:txbxContent>
                <w:p w:rsidR="00B177F2" w:rsidRPr="00A34F52" w:rsidRDefault="00B177F2" w:rsidP="00A64A12">
                  <w:pPr>
                    <w:pStyle w:val="Caption"/>
                    <w:rPr>
                      <w:rFonts w:cs="Arial"/>
                      <w:noProof/>
                    </w:rPr>
                  </w:pPr>
                  <w:r>
                    <w:t xml:space="preserve">Figure </w:t>
                  </w:r>
                  <w:fldSimple w:instr=" SEQ Figure \* ARABIC ">
                    <w:r w:rsidR="00D00B0B">
                      <w:rPr>
                        <w:noProof/>
                      </w:rPr>
                      <w:t>3</w:t>
                    </w:r>
                  </w:fldSimple>
                  <w:r>
                    <w:t>.  Community consultation at Bus terminal</w:t>
                  </w:r>
                </w:p>
              </w:txbxContent>
            </v:textbox>
            <w10:wrap type="tight"/>
          </v:shape>
        </w:pict>
      </w:r>
      <w:r w:rsidR="00A64A12">
        <w:rPr>
          <w:rFonts w:ascii="Arial" w:hAnsi="Arial" w:cs="Arial"/>
          <w:noProof/>
          <w:lang w:bidi="bn-BD"/>
        </w:rPr>
        <w:drawing>
          <wp:anchor distT="0" distB="0" distL="114300" distR="114300" simplePos="0" relativeHeight="251693056" behindDoc="1" locked="0" layoutInCell="1" allowOverlap="1">
            <wp:simplePos x="0" y="0"/>
            <wp:positionH relativeFrom="column">
              <wp:posOffset>19050</wp:posOffset>
            </wp:positionH>
            <wp:positionV relativeFrom="paragraph">
              <wp:posOffset>26035</wp:posOffset>
            </wp:positionV>
            <wp:extent cx="2428875" cy="1743075"/>
            <wp:effectExtent l="19050" t="0" r="9525" b="0"/>
            <wp:wrapTight wrapText="bothSides">
              <wp:wrapPolygon edited="0">
                <wp:start x="-169" y="0"/>
                <wp:lineTo x="-169" y="21482"/>
                <wp:lineTo x="21685" y="21482"/>
                <wp:lineTo x="21685" y="0"/>
                <wp:lineTo x="-169" y="0"/>
              </wp:wrapPolygon>
            </wp:wrapTight>
            <wp:docPr id="8" name="Picture 1" descr="E:\Sherpur Pouoshava\Pic -Sherpur\DSC07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erpur Pouoshava\Pic -Sherpur\DSC07887.JPG"/>
                    <pic:cNvPicPr>
                      <a:picLocks noChangeAspect="1" noChangeArrowheads="1"/>
                    </pic:cNvPicPr>
                  </pic:nvPicPr>
                  <pic:blipFill>
                    <a:blip r:embed="rId19" cstate="print"/>
                    <a:srcRect/>
                    <a:stretch>
                      <a:fillRect/>
                    </a:stretch>
                  </pic:blipFill>
                  <pic:spPr bwMode="auto">
                    <a:xfrm>
                      <a:off x="0" y="0"/>
                      <a:ext cx="2428875" cy="1743075"/>
                    </a:xfrm>
                    <a:prstGeom prst="rect">
                      <a:avLst/>
                    </a:prstGeom>
                    <a:noFill/>
                    <a:ln w="9525">
                      <a:noFill/>
                      <a:miter lim="800000"/>
                      <a:headEnd/>
                      <a:tailEnd/>
                    </a:ln>
                  </pic:spPr>
                </pic:pic>
              </a:graphicData>
            </a:graphic>
          </wp:anchor>
        </w:drawing>
      </w:r>
      <w:r w:rsidR="002B2DC0" w:rsidRPr="00D8629F">
        <w:rPr>
          <w:rFonts w:ascii="Arial" w:hAnsi="Arial" w:cs="Arial"/>
        </w:rPr>
        <w:t>The participatory public consultations were conducted in the subproject</w:t>
      </w:r>
      <w:r w:rsidR="00C275E2">
        <w:rPr>
          <w:rFonts w:ascii="Arial" w:hAnsi="Arial" w:cs="Arial"/>
        </w:rPr>
        <w:t>s</w:t>
      </w:r>
      <w:r w:rsidR="002B2DC0" w:rsidRPr="00D8629F">
        <w:rPr>
          <w:rFonts w:ascii="Arial" w:hAnsi="Arial" w:cs="Arial"/>
        </w:rPr>
        <w:t xml:space="preserve"> area</w:t>
      </w:r>
      <w:r w:rsidR="00C275E2">
        <w:rPr>
          <w:rFonts w:ascii="Arial" w:hAnsi="Arial" w:cs="Arial"/>
        </w:rPr>
        <w:t>s</w:t>
      </w:r>
      <w:r w:rsidR="002B2DC0" w:rsidRPr="00D8629F">
        <w:rPr>
          <w:rFonts w:ascii="Arial" w:hAnsi="Arial" w:cs="Arial"/>
        </w:rPr>
        <w:t xml:space="preserve">. Key Informant </w:t>
      </w:r>
      <w:r w:rsidR="00C275E2">
        <w:rPr>
          <w:rFonts w:ascii="Arial" w:hAnsi="Arial" w:cs="Arial"/>
        </w:rPr>
        <w:t>Interviews (KII) and</w:t>
      </w:r>
      <w:r w:rsidR="002B2DC0" w:rsidRPr="00D8629F">
        <w:rPr>
          <w:rFonts w:ascii="Arial" w:hAnsi="Arial" w:cs="Arial"/>
        </w:rPr>
        <w:t xml:space="preserve"> Group D</w:t>
      </w:r>
      <w:r w:rsidR="00C275E2">
        <w:rPr>
          <w:rFonts w:ascii="Arial" w:hAnsi="Arial" w:cs="Arial"/>
        </w:rPr>
        <w:t>iscussi</w:t>
      </w:r>
      <w:r w:rsidR="001F2AF1">
        <w:rPr>
          <w:rFonts w:ascii="Arial" w:hAnsi="Arial" w:cs="Arial"/>
        </w:rPr>
        <w:t>ons</w:t>
      </w:r>
      <w:r w:rsidR="002B2DC0" w:rsidRPr="00D8629F">
        <w:rPr>
          <w:rFonts w:ascii="Arial" w:hAnsi="Arial" w:cs="Arial"/>
        </w:rPr>
        <w:t xml:space="preserve"> were conducted involving the participants of </w:t>
      </w:r>
      <w:r w:rsidR="004B2DDF" w:rsidRPr="00D8629F">
        <w:rPr>
          <w:rFonts w:ascii="Arial" w:hAnsi="Arial" w:cs="Arial"/>
        </w:rPr>
        <w:t xml:space="preserve">the </w:t>
      </w:r>
      <w:r w:rsidR="00427549">
        <w:rPr>
          <w:rFonts w:ascii="Arial" w:hAnsi="Arial" w:cs="Arial"/>
          <w:spacing w:val="1"/>
        </w:rPr>
        <w:t>Sherpur</w:t>
      </w:r>
      <w:r w:rsidR="001914B2" w:rsidRPr="00D8629F">
        <w:rPr>
          <w:rFonts w:ascii="Arial" w:hAnsi="Arial" w:cs="Arial"/>
        </w:rPr>
        <w:t>Pourashava Mayor</w:t>
      </w:r>
      <w:r w:rsidR="00F96BC4">
        <w:rPr>
          <w:rFonts w:ascii="Arial" w:hAnsi="Arial" w:cs="Arial"/>
        </w:rPr>
        <w:t xml:space="preserve">, </w:t>
      </w:r>
    </w:p>
    <w:p w:rsidR="002D6C24" w:rsidRPr="00E45801" w:rsidRDefault="00F96BC4" w:rsidP="00817FCA">
      <w:pPr>
        <w:spacing w:after="120" w:line="276" w:lineRule="auto"/>
        <w:jc w:val="both"/>
        <w:rPr>
          <w:rFonts w:ascii="Arial" w:hAnsi="Arial" w:cs="Arial"/>
        </w:rPr>
      </w:pPr>
      <w:r>
        <w:rPr>
          <w:rFonts w:ascii="Arial" w:hAnsi="Arial" w:cs="Arial"/>
        </w:rPr>
        <w:t>Officials</w:t>
      </w:r>
      <w:r w:rsidR="002B2DC0" w:rsidRPr="00D8629F">
        <w:rPr>
          <w:rFonts w:ascii="Arial" w:hAnsi="Arial" w:cs="Arial"/>
        </w:rPr>
        <w:t>,</w:t>
      </w:r>
      <w:r w:rsidR="00387C51">
        <w:rPr>
          <w:rFonts w:ascii="Arial" w:hAnsi="Arial" w:cs="Arial"/>
        </w:rPr>
        <w:t xml:space="preserve"> </w:t>
      </w:r>
      <w:r w:rsidR="002B2DC0" w:rsidRPr="00D8629F">
        <w:rPr>
          <w:rFonts w:ascii="Arial" w:hAnsi="Arial" w:cs="Arial"/>
        </w:rPr>
        <w:t xml:space="preserve"> and civil society members as well as LGED and </w:t>
      </w:r>
      <w:r w:rsidR="004B2DDF" w:rsidRPr="00D8629F">
        <w:rPr>
          <w:rFonts w:ascii="Arial" w:hAnsi="Arial" w:cs="Arial"/>
        </w:rPr>
        <w:t xml:space="preserve">the </w:t>
      </w:r>
      <w:r w:rsidR="002B2DC0" w:rsidRPr="00D8629F">
        <w:rPr>
          <w:rFonts w:ascii="Arial" w:hAnsi="Arial" w:cs="Arial"/>
        </w:rPr>
        <w:t>consultant team. A walk-through informal group consultation was also held. The local communities were informed about subproject</w:t>
      </w:r>
      <w:r w:rsidR="00C275E2">
        <w:rPr>
          <w:rFonts w:ascii="Arial" w:hAnsi="Arial" w:cs="Arial"/>
        </w:rPr>
        <w:t>s</w:t>
      </w:r>
      <w:r w:rsidR="002B2DC0" w:rsidRPr="00D8629F">
        <w:rPr>
          <w:rFonts w:ascii="Arial" w:hAnsi="Arial" w:cs="Arial"/>
        </w:rPr>
        <w:t xml:space="preserve"> interventions including their benefits. Suggestions and recommendation</w:t>
      </w:r>
      <w:r w:rsidR="004B2DDF" w:rsidRPr="00D8629F">
        <w:rPr>
          <w:rFonts w:ascii="Arial" w:hAnsi="Arial" w:cs="Arial"/>
        </w:rPr>
        <w:t>s</w:t>
      </w:r>
      <w:r w:rsidR="002B2DC0" w:rsidRPr="00D8629F">
        <w:rPr>
          <w:rFonts w:ascii="Arial" w:hAnsi="Arial" w:cs="Arial"/>
        </w:rPr>
        <w:t xml:space="preserve"> made by the participants are incorporated in </w:t>
      </w:r>
      <w:r w:rsidR="004B2DDF" w:rsidRPr="00D8629F">
        <w:rPr>
          <w:rFonts w:ascii="Arial" w:hAnsi="Arial" w:cs="Arial"/>
        </w:rPr>
        <w:t xml:space="preserve">the </w:t>
      </w:r>
      <w:r w:rsidR="002B2DC0" w:rsidRPr="00D8629F">
        <w:rPr>
          <w:rFonts w:ascii="Arial" w:hAnsi="Arial" w:cs="Arial"/>
        </w:rPr>
        <w:t xml:space="preserve">SMP </w:t>
      </w:r>
      <w:r w:rsidR="002B2DC0" w:rsidRPr="009D531E">
        <w:rPr>
          <w:rFonts w:ascii="Arial" w:hAnsi="Arial" w:cs="Arial"/>
          <w:color w:val="000000" w:themeColor="text1"/>
        </w:rPr>
        <w:t xml:space="preserve">accordingly. The </w:t>
      </w:r>
      <w:r w:rsidR="007D7E9B" w:rsidRPr="009D531E">
        <w:rPr>
          <w:rFonts w:ascii="Arial" w:hAnsi="Arial" w:cs="Arial"/>
          <w:color w:val="000000" w:themeColor="text1"/>
        </w:rPr>
        <w:t>Photographs</w:t>
      </w:r>
      <w:r w:rsidR="002B2DC0" w:rsidRPr="009D531E">
        <w:rPr>
          <w:rFonts w:ascii="Arial" w:hAnsi="Arial" w:cs="Arial"/>
          <w:color w:val="000000" w:themeColor="text1"/>
        </w:rPr>
        <w:t xml:space="preserve"> of the cons</w:t>
      </w:r>
      <w:r w:rsidR="00B64CB8">
        <w:rPr>
          <w:rFonts w:ascii="Arial" w:hAnsi="Arial" w:cs="Arial"/>
          <w:color w:val="000000" w:themeColor="text1"/>
        </w:rPr>
        <w:t>ultation meeting are seen.</w:t>
      </w:r>
    </w:p>
    <w:p w:rsidR="00387C51" w:rsidRDefault="00387C51" w:rsidP="009D531E">
      <w:pPr>
        <w:spacing w:after="120" w:line="276" w:lineRule="auto"/>
        <w:rPr>
          <w:rFonts w:ascii="Arial" w:hAnsi="Arial" w:cs="Arial"/>
          <w:b/>
          <w:sz w:val="24"/>
          <w:szCs w:val="24"/>
        </w:rPr>
      </w:pPr>
    </w:p>
    <w:p w:rsidR="00DC0517" w:rsidRDefault="00DC0517" w:rsidP="009D531E">
      <w:pPr>
        <w:spacing w:after="120" w:line="276" w:lineRule="auto"/>
        <w:rPr>
          <w:rFonts w:ascii="Arial" w:hAnsi="Arial" w:cs="Arial"/>
          <w:b/>
          <w:sz w:val="24"/>
          <w:szCs w:val="24"/>
        </w:rPr>
      </w:pPr>
    </w:p>
    <w:p w:rsidR="00DC0517" w:rsidRDefault="00DC0517" w:rsidP="009D531E">
      <w:pPr>
        <w:spacing w:after="120" w:line="276" w:lineRule="auto"/>
        <w:rPr>
          <w:rFonts w:ascii="Arial" w:hAnsi="Arial" w:cs="Arial"/>
          <w:b/>
          <w:sz w:val="24"/>
          <w:szCs w:val="24"/>
        </w:rPr>
      </w:pPr>
    </w:p>
    <w:p w:rsidR="009D531E" w:rsidRPr="00D8629F" w:rsidRDefault="009D531E" w:rsidP="009D531E">
      <w:pPr>
        <w:spacing w:after="120" w:line="276" w:lineRule="auto"/>
        <w:rPr>
          <w:rFonts w:ascii="Arial" w:hAnsi="Arial" w:cs="Arial"/>
          <w:b/>
          <w:sz w:val="24"/>
          <w:szCs w:val="24"/>
        </w:rPr>
      </w:pPr>
      <w:r w:rsidRPr="00D8629F">
        <w:rPr>
          <w:rFonts w:ascii="Arial" w:hAnsi="Arial" w:cs="Arial"/>
          <w:b/>
          <w:sz w:val="24"/>
          <w:szCs w:val="24"/>
        </w:rPr>
        <w:lastRenderedPageBreak/>
        <w:t>4</w:t>
      </w:r>
      <w:r>
        <w:rPr>
          <w:rFonts w:ascii="Arial" w:hAnsi="Arial" w:cs="Arial"/>
          <w:b/>
          <w:sz w:val="24"/>
          <w:szCs w:val="24"/>
        </w:rPr>
        <w:t xml:space="preserve">.3. </w:t>
      </w:r>
      <w:r w:rsidRPr="00D8629F">
        <w:rPr>
          <w:rFonts w:ascii="Arial" w:hAnsi="Arial" w:cs="Arial"/>
          <w:b/>
          <w:sz w:val="24"/>
          <w:szCs w:val="24"/>
        </w:rPr>
        <w:t xml:space="preserve">Consultation Outcomes – Issues, Concerns, </w:t>
      </w:r>
      <w:r>
        <w:rPr>
          <w:rFonts w:ascii="Arial" w:hAnsi="Arial" w:cs="Arial"/>
          <w:b/>
          <w:sz w:val="24"/>
          <w:szCs w:val="24"/>
        </w:rPr>
        <w:t xml:space="preserve">and </w:t>
      </w:r>
      <w:r w:rsidRPr="00D8629F">
        <w:rPr>
          <w:rFonts w:ascii="Arial" w:hAnsi="Arial" w:cs="Arial"/>
          <w:b/>
          <w:sz w:val="24"/>
          <w:szCs w:val="24"/>
        </w:rPr>
        <w:t>Recommendations</w:t>
      </w:r>
    </w:p>
    <w:p w:rsidR="002B2DC0" w:rsidRPr="0097073B" w:rsidRDefault="002B2DC0" w:rsidP="000D5198">
      <w:pPr>
        <w:spacing w:after="120" w:line="276" w:lineRule="auto"/>
        <w:jc w:val="both"/>
        <w:rPr>
          <w:rFonts w:ascii="Arial" w:hAnsi="Arial" w:cs="Arial"/>
          <w:b/>
          <w:sz w:val="24"/>
          <w:szCs w:val="24"/>
        </w:rPr>
      </w:pPr>
      <w:r w:rsidRPr="0097073B">
        <w:rPr>
          <w:rFonts w:ascii="Arial" w:hAnsi="Arial" w:cs="Arial"/>
        </w:rPr>
        <w:t>The participants raised their issue</w:t>
      </w:r>
      <w:r w:rsidR="00365FE2" w:rsidRPr="0097073B">
        <w:rPr>
          <w:rFonts w:ascii="Arial" w:hAnsi="Arial" w:cs="Arial"/>
        </w:rPr>
        <w:t>s</w:t>
      </w:r>
      <w:r w:rsidRPr="0097073B">
        <w:rPr>
          <w:rFonts w:ascii="Arial" w:hAnsi="Arial" w:cs="Arial"/>
        </w:rPr>
        <w:t xml:space="preserve"> related to infrastructure developm</w:t>
      </w:r>
      <w:r w:rsidR="00030A0B" w:rsidRPr="0097073B">
        <w:rPr>
          <w:rFonts w:ascii="Arial" w:hAnsi="Arial" w:cs="Arial"/>
        </w:rPr>
        <w:t xml:space="preserve">ent which mainly includes </w:t>
      </w:r>
      <w:r w:rsidR="00943A1C" w:rsidRPr="0097073B">
        <w:rPr>
          <w:rFonts w:ascii="Arial" w:hAnsi="Arial" w:cs="Arial"/>
        </w:rPr>
        <w:t xml:space="preserve">road, </w:t>
      </w:r>
      <w:r w:rsidR="00030A0B" w:rsidRPr="0097073B">
        <w:rPr>
          <w:rFonts w:ascii="Arial" w:hAnsi="Arial" w:cs="Arial"/>
        </w:rPr>
        <w:t xml:space="preserve">drains, </w:t>
      </w:r>
      <w:r w:rsidR="00016497" w:rsidRPr="0097073B">
        <w:rPr>
          <w:rFonts w:ascii="Arial" w:hAnsi="Arial" w:cs="Arial"/>
        </w:rPr>
        <w:t xml:space="preserve">footpath, </w:t>
      </w:r>
      <w:r w:rsidR="00C411FF" w:rsidRPr="0097073B">
        <w:rPr>
          <w:rFonts w:ascii="Arial" w:hAnsi="Arial" w:cs="Arial"/>
        </w:rPr>
        <w:t>and street</w:t>
      </w:r>
      <w:r w:rsidR="00C411FF">
        <w:rPr>
          <w:rFonts w:ascii="Arial" w:hAnsi="Arial" w:cs="Arial"/>
        </w:rPr>
        <w:t xml:space="preserve"> l</w:t>
      </w:r>
      <w:r w:rsidR="0097073B" w:rsidRPr="0097073B">
        <w:rPr>
          <w:rFonts w:ascii="Arial" w:hAnsi="Arial" w:cs="Arial"/>
        </w:rPr>
        <w:t>ight</w:t>
      </w:r>
      <w:r w:rsidRPr="0097073B">
        <w:rPr>
          <w:rFonts w:ascii="Arial" w:hAnsi="Arial" w:cs="Arial"/>
        </w:rPr>
        <w:t>. Feedback, suggestions</w:t>
      </w:r>
      <w:r w:rsidR="00365FE2" w:rsidRPr="0097073B">
        <w:rPr>
          <w:rFonts w:ascii="Arial" w:hAnsi="Arial" w:cs="Arial"/>
        </w:rPr>
        <w:t>,</w:t>
      </w:r>
      <w:r w:rsidRPr="0097073B">
        <w:rPr>
          <w:rFonts w:ascii="Arial" w:hAnsi="Arial" w:cs="Arial"/>
        </w:rPr>
        <w:t xml:space="preserve"> an</w:t>
      </w:r>
      <w:r w:rsidR="00075B7D" w:rsidRPr="0097073B">
        <w:rPr>
          <w:rFonts w:ascii="Arial" w:hAnsi="Arial" w:cs="Arial"/>
        </w:rPr>
        <w:t>d recommendation by the participants</w:t>
      </w:r>
      <w:r w:rsidRPr="0097073B">
        <w:rPr>
          <w:rFonts w:ascii="Arial" w:hAnsi="Arial" w:cs="Arial"/>
        </w:rPr>
        <w:t xml:space="preserve"> are listed below</w:t>
      </w:r>
      <w:r w:rsidR="00365FE2" w:rsidRPr="0097073B">
        <w:rPr>
          <w:rFonts w:ascii="Arial" w:hAnsi="Arial" w:cs="Arial"/>
        </w:rPr>
        <w:t>.</w:t>
      </w:r>
    </w:p>
    <w:p w:rsidR="002B2DC0" w:rsidRPr="0097073B" w:rsidRDefault="002B2DC0" w:rsidP="000D5198">
      <w:pPr>
        <w:spacing w:after="120" w:line="276" w:lineRule="auto"/>
        <w:jc w:val="both"/>
        <w:rPr>
          <w:rFonts w:ascii="Arial" w:hAnsi="Arial" w:cs="Arial"/>
        </w:rPr>
      </w:pPr>
      <w:r w:rsidRPr="0097073B">
        <w:rPr>
          <w:rFonts w:ascii="Arial" w:hAnsi="Arial" w:cs="Arial"/>
        </w:rPr>
        <w:t xml:space="preserve">Key Informant </w:t>
      </w:r>
      <w:r w:rsidR="00016497" w:rsidRPr="0097073B">
        <w:rPr>
          <w:rFonts w:ascii="Arial" w:hAnsi="Arial" w:cs="Arial"/>
        </w:rPr>
        <w:t>Interviews (</w:t>
      </w:r>
      <w:r w:rsidRPr="0097073B">
        <w:rPr>
          <w:rFonts w:ascii="Arial" w:hAnsi="Arial" w:cs="Arial"/>
        </w:rPr>
        <w:t xml:space="preserve">KII) and </w:t>
      </w:r>
      <w:r w:rsidR="00075B7D" w:rsidRPr="0097073B">
        <w:rPr>
          <w:rFonts w:ascii="Arial" w:hAnsi="Arial" w:cs="Arial"/>
        </w:rPr>
        <w:t>Group</w:t>
      </w:r>
      <w:r w:rsidRPr="0097073B">
        <w:rPr>
          <w:rFonts w:ascii="Arial" w:hAnsi="Arial" w:cs="Arial"/>
        </w:rPr>
        <w:t xml:space="preserve"> Discussion</w:t>
      </w:r>
      <w:r w:rsidR="001F2AF1" w:rsidRPr="0097073B">
        <w:rPr>
          <w:rFonts w:ascii="Arial" w:hAnsi="Arial" w:cs="Arial"/>
        </w:rPr>
        <w:t>s result</w:t>
      </w:r>
      <w:r w:rsidRPr="0097073B">
        <w:rPr>
          <w:rFonts w:ascii="Arial" w:hAnsi="Arial" w:cs="Arial"/>
        </w:rPr>
        <w:t xml:space="preserve"> confirmed that an improved </w:t>
      </w:r>
      <w:r w:rsidR="00E94F9E" w:rsidRPr="0097073B">
        <w:rPr>
          <w:rFonts w:ascii="Arial" w:hAnsi="Arial" w:cs="Arial"/>
        </w:rPr>
        <w:t>R</w:t>
      </w:r>
      <w:r w:rsidR="001D5CF9">
        <w:rPr>
          <w:rFonts w:ascii="Arial" w:hAnsi="Arial" w:cs="Arial"/>
        </w:rPr>
        <w:t xml:space="preserve">CC drain with cover slab, </w:t>
      </w:r>
      <w:r w:rsidR="0097073B" w:rsidRPr="0097073B">
        <w:rPr>
          <w:rFonts w:ascii="Arial" w:hAnsi="Arial" w:cs="Arial"/>
        </w:rPr>
        <w:t>footpath</w:t>
      </w:r>
      <w:r w:rsidR="00433DF1" w:rsidRPr="0097073B">
        <w:rPr>
          <w:rFonts w:ascii="Arial" w:hAnsi="Arial" w:cs="Arial"/>
        </w:rPr>
        <w:t>,</w:t>
      </w:r>
      <w:r w:rsidR="00433DF1">
        <w:rPr>
          <w:rFonts w:ascii="Arial" w:hAnsi="Arial" w:cs="Arial"/>
        </w:rPr>
        <w:t xml:space="preserve"> Roads </w:t>
      </w:r>
      <w:r w:rsidR="00433DF1" w:rsidRPr="0097073B">
        <w:rPr>
          <w:rFonts w:ascii="Arial" w:hAnsi="Arial" w:cs="Arial"/>
        </w:rPr>
        <w:t>and</w:t>
      </w:r>
      <w:r w:rsidR="00E94F9E" w:rsidRPr="0097073B">
        <w:rPr>
          <w:rFonts w:ascii="Arial" w:hAnsi="Arial" w:cs="Arial"/>
        </w:rPr>
        <w:t xml:space="preserve"> street lights</w:t>
      </w:r>
      <w:r w:rsidRPr="0097073B">
        <w:rPr>
          <w:rFonts w:ascii="Arial" w:hAnsi="Arial" w:cs="Arial"/>
        </w:rPr>
        <w:t xml:space="preserve"> is needed for the future development of the </w:t>
      </w:r>
      <w:r w:rsidR="00427549" w:rsidRPr="0097073B">
        <w:rPr>
          <w:rFonts w:ascii="Arial" w:hAnsi="Arial" w:cs="Arial"/>
          <w:spacing w:val="1"/>
        </w:rPr>
        <w:t>Sherpur</w:t>
      </w:r>
      <w:r w:rsidR="00240DA9" w:rsidRPr="0097073B">
        <w:rPr>
          <w:rFonts w:ascii="Arial" w:hAnsi="Arial" w:cs="Arial"/>
        </w:rPr>
        <w:t>Pourashava</w:t>
      </w:r>
      <w:r w:rsidR="00365FE2" w:rsidRPr="0097073B">
        <w:rPr>
          <w:rFonts w:ascii="Arial" w:hAnsi="Arial" w:cs="Arial"/>
        </w:rPr>
        <w:t>.</w:t>
      </w:r>
    </w:p>
    <w:p w:rsidR="002B2DC0" w:rsidRDefault="00CE0178" w:rsidP="00EA6C87">
      <w:pPr>
        <w:pStyle w:val="ListParagraph"/>
        <w:numPr>
          <w:ilvl w:val="0"/>
          <w:numId w:val="2"/>
        </w:numPr>
        <w:spacing w:after="120"/>
        <w:jc w:val="both"/>
        <w:rPr>
          <w:rFonts w:ascii="Arial" w:hAnsi="Arial" w:cs="Arial"/>
        </w:rPr>
      </w:pPr>
      <w:r>
        <w:rPr>
          <w:rFonts w:ascii="Arial" w:hAnsi="Arial" w:cs="Arial"/>
        </w:rPr>
        <w:t>Social safeguard compliance issues have</w:t>
      </w:r>
      <w:r w:rsidR="00B64CB8">
        <w:rPr>
          <w:rFonts w:ascii="Arial" w:hAnsi="Arial" w:cs="Arial"/>
        </w:rPr>
        <w:t xml:space="preserve"> been ensured through the inclusive participation of subprojects beneficiaries in subproject implementation.</w:t>
      </w:r>
    </w:p>
    <w:p w:rsidR="00B64CB8" w:rsidRPr="0097073B" w:rsidRDefault="00B64CB8" w:rsidP="00EA6C87">
      <w:pPr>
        <w:pStyle w:val="ListParagraph"/>
        <w:numPr>
          <w:ilvl w:val="0"/>
          <w:numId w:val="2"/>
        </w:numPr>
        <w:spacing w:after="120"/>
        <w:jc w:val="both"/>
        <w:rPr>
          <w:rFonts w:ascii="Arial" w:hAnsi="Arial" w:cs="Arial"/>
        </w:rPr>
      </w:pPr>
      <w:r>
        <w:rPr>
          <w:rFonts w:ascii="Arial" w:hAnsi="Arial" w:cs="Arial"/>
        </w:rPr>
        <w:t>By engaging female labor force gender issues has been partially addressed.</w:t>
      </w:r>
    </w:p>
    <w:p w:rsidR="00AC780E" w:rsidRPr="00B404B3" w:rsidRDefault="002B2DC0" w:rsidP="00014965">
      <w:pPr>
        <w:pStyle w:val="ListParagraph"/>
        <w:numPr>
          <w:ilvl w:val="0"/>
          <w:numId w:val="2"/>
        </w:numPr>
        <w:spacing w:after="120"/>
        <w:jc w:val="both"/>
        <w:rPr>
          <w:rFonts w:ascii="Arial" w:hAnsi="Arial" w:cs="Arial"/>
        </w:rPr>
      </w:pPr>
      <w:r w:rsidRPr="0097073B">
        <w:rPr>
          <w:rFonts w:ascii="Arial" w:hAnsi="Arial" w:cs="Arial"/>
        </w:rPr>
        <w:t>Construction works should be schedule</w:t>
      </w:r>
      <w:r w:rsidR="00365FE2" w:rsidRPr="0097073B">
        <w:rPr>
          <w:rFonts w:ascii="Arial" w:hAnsi="Arial" w:cs="Arial"/>
        </w:rPr>
        <w:t>d</w:t>
      </w:r>
      <w:r w:rsidRPr="0097073B">
        <w:rPr>
          <w:rFonts w:ascii="Arial" w:hAnsi="Arial" w:cs="Arial"/>
        </w:rPr>
        <w:t xml:space="preserve"> properly and the quality </w:t>
      </w:r>
      <w:r w:rsidR="00B64CB8" w:rsidRPr="0097073B">
        <w:rPr>
          <w:rFonts w:ascii="Arial" w:hAnsi="Arial" w:cs="Arial"/>
        </w:rPr>
        <w:t xml:space="preserve">of </w:t>
      </w:r>
      <w:r w:rsidR="00B64CB8">
        <w:rPr>
          <w:rFonts w:ascii="Arial" w:hAnsi="Arial" w:cs="Arial"/>
        </w:rPr>
        <w:t>construction work should be maintained strictly.</w:t>
      </w:r>
    </w:p>
    <w:p w:rsidR="00AC780E" w:rsidRPr="00AC780E" w:rsidRDefault="005E5C72" w:rsidP="00AC780E">
      <w:pPr>
        <w:spacing w:after="120"/>
        <w:jc w:val="both"/>
        <w:rPr>
          <w:rFonts w:ascii="Arial" w:hAnsi="Arial" w:cs="Arial"/>
        </w:rPr>
      </w:pPr>
      <w:r w:rsidRPr="00D8629F">
        <w:rPr>
          <w:rFonts w:ascii="Arial" w:hAnsi="Arial" w:cs="Arial"/>
          <w:b/>
        </w:rPr>
        <w:t>5.0</w:t>
      </w:r>
      <w:r w:rsidRPr="00D8629F">
        <w:rPr>
          <w:rFonts w:ascii="Arial" w:hAnsi="Arial" w:cs="Arial"/>
          <w:b/>
        </w:rPr>
        <w:tab/>
        <w:t>Social Management for Site Selection and Design</w:t>
      </w:r>
    </w:p>
    <w:p w:rsidR="00141D18" w:rsidRPr="00D8629F" w:rsidRDefault="00B164E2" w:rsidP="000D5198">
      <w:pPr>
        <w:spacing w:after="120" w:line="276" w:lineRule="auto"/>
        <w:rPr>
          <w:rFonts w:ascii="Arial" w:hAnsi="Arial" w:cs="Arial"/>
          <w:b/>
          <w:sz w:val="24"/>
          <w:szCs w:val="24"/>
        </w:rPr>
      </w:pPr>
      <w:r w:rsidRPr="00D8629F">
        <w:rPr>
          <w:rFonts w:ascii="Arial" w:hAnsi="Arial" w:cs="Arial"/>
          <w:b/>
          <w:sz w:val="24"/>
          <w:szCs w:val="24"/>
        </w:rPr>
        <w:t>5.1</w:t>
      </w:r>
      <w:r w:rsidRPr="00D8629F">
        <w:rPr>
          <w:rFonts w:ascii="Arial" w:hAnsi="Arial" w:cs="Arial"/>
          <w:b/>
          <w:sz w:val="24"/>
          <w:szCs w:val="24"/>
        </w:rPr>
        <w:tab/>
      </w:r>
      <w:r w:rsidR="00693ABA" w:rsidRPr="00D8629F">
        <w:rPr>
          <w:rFonts w:ascii="Arial" w:hAnsi="Arial" w:cs="Arial"/>
          <w:b/>
          <w:sz w:val="24"/>
          <w:szCs w:val="24"/>
        </w:rPr>
        <w:t>Subproject</w:t>
      </w:r>
      <w:r w:rsidR="00693ABA">
        <w:rPr>
          <w:rFonts w:ascii="Arial" w:hAnsi="Arial" w:cs="Arial"/>
          <w:b/>
          <w:sz w:val="24"/>
          <w:szCs w:val="24"/>
        </w:rPr>
        <w:t xml:space="preserve">s </w:t>
      </w:r>
      <w:r w:rsidR="00693ABA" w:rsidRPr="00D8629F">
        <w:rPr>
          <w:rFonts w:ascii="Arial" w:hAnsi="Arial" w:cs="Arial"/>
          <w:b/>
          <w:sz w:val="24"/>
          <w:szCs w:val="24"/>
        </w:rPr>
        <w:t>Selection</w:t>
      </w:r>
      <w:r w:rsidRPr="00D8629F">
        <w:rPr>
          <w:rFonts w:ascii="Arial" w:hAnsi="Arial" w:cs="Arial"/>
          <w:b/>
          <w:sz w:val="24"/>
          <w:szCs w:val="24"/>
        </w:rPr>
        <w:t xml:space="preserve"> Process</w:t>
      </w:r>
    </w:p>
    <w:p w:rsidR="00361321" w:rsidRDefault="00361321" w:rsidP="00361321">
      <w:pPr>
        <w:spacing w:after="120"/>
        <w:jc w:val="both"/>
        <w:rPr>
          <w:rFonts w:ascii="Arial" w:hAnsi="Arial" w:cs="Arial"/>
        </w:rPr>
      </w:pPr>
      <w:r>
        <w:rPr>
          <w:rFonts w:ascii="Arial" w:hAnsi="Arial" w:cs="Arial"/>
        </w:rPr>
        <w:t xml:space="preserve">MGSP in coordination with concerned Sherpur Pouroshava elected functionaries, local administration, relevant stakeholders, community members, road users and civil society members followed the participatory approach in different stages of subprojects selection following inclusion, consultation and participation methods. Female Ward Councilors participated actively in the selection process. Moreover, the representatives of TLCC </w:t>
      </w:r>
      <w:r w:rsidR="00387C51">
        <w:rPr>
          <w:rFonts w:ascii="Arial" w:hAnsi="Arial" w:cs="Arial"/>
        </w:rPr>
        <w:t>and WC from the Pourashava have</w:t>
      </w:r>
      <w:r>
        <w:rPr>
          <w:rFonts w:ascii="Arial" w:hAnsi="Arial" w:cs="Arial"/>
        </w:rPr>
        <w:t xml:space="preserve"> contributed in the subprojects selection process with an analysis of the inclusiveness of the selection process.</w:t>
      </w:r>
    </w:p>
    <w:p w:rsidR="00361321" w:rsidRDefault="00361321" w:rsidP="00361321">
      <w:pPr>
        <w:spacing w:line="276" w:lineRule="auto"/>
        <w:jc w:val="both"/>
        <w:rPr>
          <w:rFonts w:ascii="Arial" w:hAnsi="Arial" w:cs="Arial"/>
        </w:rPr>
      </w:pPr>
      <w:r>
        <w:rPr>
          <w:rFonts w:ascii="Arial" w:hAnsi="Arial" w:cs="Arial"/>
        </w:rPr>
        <w:t>At the time of selecting these subprojects, Social Screening and Group Discussion (GD) with Sherpur Pouroshava urban communities, local admi</w:t>
      </w:r>
      <w:r w:rsidR="00387C51">
        <w:rPr>
          <w:rFonts w:ascii="Arial" w:hAnsi="Arial" w:cs="Arial"/>
        </w:rPr>
        <w:t>nistration, traders, buyers</w:t>
      </w:r>
      <w:r w:rsidR="001E5BED">
        <w:rPr>
          <w:rFonts w:ascii="Arial" w:hAnsi="Arial" w:cs="Arial"/>
        </w:rPr>
        <w:t>, sellers</w:t>
      </w:r>
      <w:r>
        <w:rPr>
          <w:rFonts w:ascii="Arial" w:hAnsi="Arial" w:cs="Arial"/>
        </w:rPr>
        <w:t xml:space="preserve"> were conducted by the Sherpur Pouroshava officials and Consultants from DSM. Views and opinions of these consultations were to explain the subproject objectives and sought feedback from the participants to maximize the social and economic benefits as well as to minimize the adverse impacts of the subprojects.</w:t>
      </w:r>
    </w:p>
    <w:p w:rsidR="00B404B3" w:rsidRDefault="00B404B3" w:rsidP="000D5198">
      <w:pPr>
        <w:spacing w:line="276" w:lineRule="auto"/>
        <w:jc w:val="both"/>
        <w:rPr>
          <w:rFonts w:ascii="Arial" w:hAnsi="Arial" w:cs="Arial"/>
          <w:b/>
        </w:rPr>
      </w:pPr>
    </w:p>
    <w:p w:rsidR="00580FC4" w:rsidRPr="00D8629F" w:rsidRDefault="00F63122" w:rsidP="000D5198">
      <w:pPr>
        <w:spacing w:line="276" w:lineRule="auto"/>
        <w:jc w:val="both"/>
        <w:rPr>
          <w:rFonts w:ascii="Arial" w:hAnsi="Arial" w:cs="Arial"/>
          <w:b/>
        </w:rPr>
      </w:pPr>
      <w:r>
        <w:rPr>
          <w:rFonts w:ascii="Arial" w:hAnsi="Arial" w:cs="Arial"/>
          <w:b/>
        </w:rPr>
        <w:t>5.2.</w:t>
      </w:r>
      <w:r w:rsidR="00DD2A47">
        <w:rPr>
          <w:rFonts w:ascii="Arial" w:hAnsi="Arial" w:cs="Arial"/>
          <w:b/>
        </w:rPr>
        <w:t xml:space="preserve"> </w:t>
      </w:r>
      <w:r w:rsidR="00B164E2" w:rsidRPr="00D8629F">
        <w:rPr>
          <w:rFonts w:ascii="Arial" w:hAnsi="Arial" w:cs="Arial"/>
          <w:b/>
        </w:rPr>
        <w:t>Subproject Design Process</w:t>
      </w:r>
    </w:p>
    <w:p w:rsidR="00361321" w:rsidRPr="0037020A" w:rsidRDefault="00F63122" w:rsidP="00F63122">
      <w:pPr>
        <w:spacing w:line="276" w:lineRule="auto"/>
        <w:jc w:val="both"/>
        <w:rPr>
          <w:rFonts w:ascii="Arial" w:hAnsi="Arial" w:cs="Arial"/>
        </w:rPr>
      </w:pPr>
      <w:r>
        <w:rPr>
          <w:rFonts w:ascii="Arial" w:hAnsi="Arial" w:cs="Arial"/>
        </w:rPr>
        <w:t>.</w:t>
      </w:r>
      <w:r w:rsidR="00361321" w:rsidRPr="0037020A">
        <w:rPr>
          <w:rFonts w:ascii="Arial" w:hAnsi="Arial" w:cs="Arial"/>
        </w:rPr>
        <w:t xml:space="preserve">After final selection of the subprojects, the DSM Consultant designed the proposed subprojects </w:t>
      </w:r>
      <w:r w:rsidR="00387C51" w:rsidRPr="0037020A">
        <w:rPr>
          <w:rFonts w:ascii="Arial" w:hAnsi="Arial" w:cs="Arial"/>
        </w:rPr>
        <w:t>(</w:t>
      </w:r>
      <w:r w:rsidR="00387C51">
        <w:rPr>
          <w:rFonts w:ascii="Arial" w:hAnsi="Arial" w:cs="Arial"/>
        </w:rPr>
        <w:t>Construction</w:t>
      </w:r>
      <w:r w:rsidR="00361321">
        <w:rPr>
          <w:rFonts w:ascii="Arial" w:hAnsi="Arial" w:cs="Arial"/>
        </w:rPr>
        <w:t xml:space="preserve"> of </w:t>
      </w:r>
      <w:r w:rsidR="00BE2F3E">
        <w:rPr>
          <w:rFonts w:ascii="Arial" w:hAnsi="Arial" w:cs="Arial"/>
        </w:rPr>
        <w:t>RCC drains</w:t>
      </w:r>
      <w:r w:rsidR="00387C51">
        <w:rPr>
          <w:rFonts w:ascii="Arial" w:hAnsi="Arial" w:cs="Arial"/>
        </w:rPr>
        <w:t xml:space="preserve"> cover slabs, development of Graveyards and</w:t>
      </w:r>
      <w:r w:rsidR="00361321">
        <w:rPr>
          <w:rFonts w:ascii="Arial" w:hAnsi="Arial" w:cs="Arial"/>
        </w:rPr>
        <w:t xml:space="preserve"> streetlight</w:t>
      </w:r>
      <w:r w:rsidR="00361321" w:rsidRPr="0037020A">
        <w:rPr>
          <w:rFonts w:ascii="Arial" w:hAnsi="Arial" w:cs="Arial"/>
        </w:rPr>
        <w:t xml:space="preserve">) under </w:t>
      </w:r>
      <w:r w:rsidR="00361321">
        <w:rPr>
          <w:rFonts w:ascii="Arial" w:hAnsi="Arial" w:cs="Arial"/>
        </w:rPr>
        <w:t xml:space="preserve">Sherpur </w:t>
      </w:r>
      <w:r w:rsidR="00BE2F3E">
        <w:rPr>
          <w:rFonts w:ascii="Arial" w:hAnsi="Arial" w:cs="Arial"/>
        </w:rPr>
        <w:t xml:space="preserve">Pouroshava. </w:t>
      </w:r>
      <w:r w:rsidR="00361321" w:rsidRPr="0037020A">
        <w:rPr>
          <w:rFonts w:ascii="Arial" w:hAnsi="Arial" w:cs="Arial"/>
        </w:rPr>
        <w:t>These subprojects c</w:t>
      </w:r>
      <w:r w:rsidR="00361321">
        <w:rPr>
          <w:rFonts w:ascii="Arial" w:hAnsi="Arial" w:cs="Arial"/>
        </w:rPr>
        <w:t xml:space="preserve">onstructed under the Sherpur Pouroshava </w:t>
      </w:r>
      <w:r w:rsidR="00361321" w:rsidRPr="0037020A">
        <w:rPr>
          <w:rFonts w:ascii="Arial" w:hAnsi="Arial" w:cs="Arial"/>
        </w:rPr>
        <w:t>land.</w:t>
      </w:r>
      <w:r w:rsidR="00387C51">
        <w:rPr>
          <w:rFonts w:ascii="Arial" w:hAnsi="Arial" w:cs="Arial"/>
        </w:rPr>
        <w:t xml:space="preserve"> </w:t>
      </w:r>
      <w:r w:rsidR="00361321" w:rsidRPr="0037020A">
        <w:rPr>
          <w:rFonts w:ascii="Arial" w:hAnsi="Arial" w:cs="Arial"/>
        </w:rPr>
        <w:t>Despite the inclusion and participatory consultations, if any person has a grievance relating to the implementation of the s</w:t>
      </w:r>
      <w:r w:rsidR="00361321">
        <w:rPr>
          <w:rFonts w:ascii="Arial" w:hAnsi="Arial" w:cs="Arial"/>
        </w:rPr>
        <w:t>ubprojects, the Sherpur Pouroshava has</w:t>
      </w:r>
      <w:r w:rsidR="00361321" w:rsidRPr="0037020A">
        <w:rPr>
          <w:rFonts w:ascii="Arial" w:hAnsi="Arial" w:cs="Arial"/>
        </w:rPr>
        <w:t xml:space="preserve"> mitigated it.</w:t>
      </w:r>
    </w:p>
    <w:p w:rsidR="00361321" w:rsidRPr="0037020A" w:rsidRDefault="00361321" w:rsidP="00361321">
      <w:pPr>
        <w:jc w:val="both"/>
        <w:rPr>
          <w:rFonts w:ascii="Arial" w:hAnsi="Arial" w:cs="Arial"/>
        </w:rPr>
      </w:pPr>
    </w:p>
    <w:p w:rsidR="00361321" w:rsidRPr="00216212" w:rsidRDefault="00361321" w:rsidP="00361321">
      <w:pPr>
        <w:jc w:val="both"/>
        <w:rPr>
          <w:rFonts w:ascii="Arial" w:hAnsi="Arial" w:cs="Arial"/>
        </w:rPr>
      </w:pPr>
      <w:r w:rsidRPr="0037020A">
        <w:rPr>
          <w:rFonts w:ascii="Arial" w:hAnsi="Arial" w:cs="Arial"/>
        </w:rPr>
        <w:t>The Consultant interviewed stakeholders and beneficiaries of the subprojects areas before the desig</w:t>
      </w:r>
      <w:r>
        <w:rPr>
          <w:rFonts w:ascii="Arial" w:hAnsi="Arial" w:cs="Arial"/>
        </w:rPr>
        <w:t xml:space="preserve">n. The Consultant and Sherpur Pouroshava </w:t>
      </w:r>
      <w:r w:rsidRPr="0037020A">
        <w:rPr>
          <w:rFonts w:ascii="Arial" w:hAnsi="Arial" w:cs="Arial"/>
        </w:rPr>
        <w:t>officials conducted a number of consultation meetings in the subprojects areas discussing the implementation procedures and mitigation measures, if any, required to be taken in impleme</w:t>
      </w:r>
      <w:r>
        <w:rPr>
          <w:rFonts w:ascii="Arial" w:hAnsi="Arial" w:cs="Arial"/>
        </w:rPr>
        <w:t xml:space="preserve">nting the proposed subproject. </w:t>
      </w:r>
    </w:p>
    <w:p w:rsidR="00AF2A30" w:rsidRPr="00042029" w:rsidRDefault="00AF2A30" w:rsidP="00F90F8B">
      <w:pPr>
        <w:spacing w:line="276" w:lineRule="auto"/>
        <w:jc w:val="both"/>
        <w:rPr>
          <w:rFonts w:ascii="Arial" w:hAnsi="Arial" w:cs="Arial"/>
          <w:sz w:val="12"/>
        </w:rPr>
      </w:pPr>
    </w:p>
    <w:p w:rsidR="001D4652" w:rsidRDefault="00E95166" w:rsidP="001D4652">
      <w:pPr>
        <w:pStyle w:val="BodyText2"/>
        <w:tabs>
          <w:tab w:val="left" w:pos="969"/>
          <w:tab w:val="left" w:pos="2520"/>
          <w:tab w:val="right" w:leader="dot" w:pos="9519"/>
        </w:tabs>
        <w:spacing w:before="120" w:line="288" w:lineRule="auto"/>
        <w:rPr>
          <w:bCs/>
        </w:rPr>
      </w:pPr>
      <w:r w:rsidRPr="00D8629F">
        <w:rPr>
          <w:b/>
        </w:rPr>
        <w:t>5.3</w:t>
      </w:r>
      <w:r w:rsidR="00911848" w:rsidRPr="00D8629F">
        <w:rPr>
          <w:b/>
        </w:rPr>
        <w:t xml:space="preserve">. </w:t>
      </w:r>
      <w:r w:rsidR="001D4652">
        <w:rPr>
          <w:b/>
        </w:rPr>
        <w:t>Grievance Redress Mechanism (GRM):</w:t>
      </w:r>
      <w:r w:rsidR="001D4652">
        <w:t xml:space="preserve"> GRM has already </w:t>
      </w:r>
      <w:r w:rsidR="00C776D1">
        <w:t>operationalzed</w:t>
      </w:r>
      <w:r w:rsidR="00563431">
        <w:t xml:space="preserve"> for Sherpur</w:t>
      </w:r>
      <w:r w:rsidR="001D4652">
        <w:t>Pourashava. Accordingly, this Pourashava has formed Grievance Redress Committee (GRC)</w:t>
      </w:r>
      <w:r w:rsidR="001D4652">
        <w:rPr>
          <w:bCs/>
        </w:rPr>
        <w:t xml:space="preserve"> to handle any grievance raised due to implementation of the sub-projects. The committee will be he</w:t>
      </w:r>
      <w:r w:rsidR="00361321">
        <w:rPr>
          <w:bCs/>
        </w:rPr>
        <w:t>aded by the Mayor of the Sherpu</w:t>
      </w:r>
      <w:r w:rsidR="00B50F7C">
        <w:rPr>
          <w:bCs/>
        </w:rPr>
        <w:t>r</w:t>
      </w:r>
      <w:r w:rsidR="001D4652">
        <w:rPr>
          <w:bCs/>
        </w:rPr>
        <w:t xml:space="preserve">Pourashava and consist of 7 members. The committee will answer to subproject-related queries and address complaints and grievances about any irregularities in application of the guidelines adopted for assessment and mitigation of social and environmental </w:t>
      </w:r>
      <w:r w:rsidR="00B50F7C">
        <w:rPr>
          <w:bCs/>
        </w:rPr>
        <w:t>impacts. Based</w:t>
      </w:r>
      <w:r w:rsidR="001D4652">
        <w:rPr>
          <w:bCs/>
        </w:rPr>
        <w:t xml:space="preserve"> on consensus, the procedure will help to resolve issues/conflicts amicably and quickly without resorting to any expensive, time-consuming legal actions. It will ensure proper presentation of complaints and grievances as well as impartial hearings and transparent decisions.</w:t>
      </w:r>
    </w:p>
    <w:p w:rsidR="00A64A12" w:rsidRPr="00C776D1" w:rsidRDefault="00B50F7C" w:rsidP="00C776D1">
      <w:pPr>
        <w:spacing w:line="276" w:lineRule="auto"/>
        <w:jc w:val="both"/>
        <w:rPr>
          <w:rFonts w:ascii="Arial" w:hAnsi="Arial" w:cs="Arial"/>
        </w:rPr>
      </w:pPr>
      <w:r>
        <w:rPr>
          <w:rFonts w:ascii="Arial" w:hAnsi="Arial" w:cs="Arial"/>
        </w:rPr>
        <w:lastRenderedPageBreak/>
        <w:t>Sherpur</w:t>
      </w:r>
      <w:r w:rsidR="001D4652">
        <w:rPr>
          <w:rFonts w:ascii="Arial" w:hAnsi="Arial" w:cs="Arial"/>
        </w:rPr>
        <w:t>Pourashava has already appointed Focal Point of GRC who is at the level of Assistant En</w:t>
      </w:r>
      <w:r>
        <w:rPr>
          <w:rFonts w:ascii="Arial" w:hAnsi="Arial" w:cs="Arial"/>
        </w:rPr>
        <w:t>gineer. The Mayor of the Sherpur</w:t>
      </w:r>
      <w:r w:rsidR="001D4652">
        <w:rPr>
          <w:rFonts w:ascii="Arial" w:hAnsi="Arial" w:cs="Arial"/>
        </w:rPr>
        <w:t>Pourashava is the Chairman of the GRC. This GRC at the Pourashava level is responsible to disclose the subprojects implementa</w:t>
      </w:r>
      <w:r w:rsidR="00AC780E">
        <w:rPr>
          <w:rFonts w:ascii="Arial" w:hAnsi="Arial" w:cs="Arial"/>
        </w:rPr>
        <w:t xml:space="preserve">tion before civil works start. </w:t>
      </w:r>
    </w:p>
    <w:p w:rsidR="00CA6821" w:rsidRDefault="00A64A12" w:rsidP="00CA6821">
      <w:pPr>
        <w:pStyle w:val="BodyText2"/>
        <w:tabs>
          <w:tab w:val="left" w:pos="969"/>
          <w:tab w:val="left" w:pos="2520"/>
          <w:tab w:val="right" w:leader="dot" w:pos="9519"/>
        </w:tabs>
        <w:spacing w:before="120" w:line="288" w:lineRule="auto"/>
        <w:rPr>
          <w:rFonts w:eastAsia="Calibri"/>
          <w:b/>
          <w:bCs/>
        </w:rPr>
      </w:pPr>
      <w:r>
        <w:rPr>
          <w:b/>
          <w:bCs/>
        </w:rPr>
        <w:t xml:space="preserve"> </w:t>
      </w:r>
      <w:r w:rsidR="00CA6821">
        <w:rPr>
          <w:b/>
          <w:bCs/>
        </w:rPr>
        <w:t>Structure of the GRC Committee: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0"/>
        <w:gridCol w:w="4410"/>
      </w:tblGrid>
      <w:tr w:rsidR="00CA6821" w:rsidTr="00CA6821">
        <w:tc>
          <w:tcPr>
            <w:tcW w:w="4590" w:type="dxa"/>
            <w:tcBorders>
              <w:top w:val="single" w:sz="4" w:space="0" w:color="auto"/>
              <w:left w:val="single" w:sz="4" w:space="0" w:color="auto"/>
              <w:bottom w:val="single" w:sz="4" w:space="0" w:color="auto"/>
              <w:right w:val="single" w:sz="4" w:space="0" w:color="auto"/>
            </w:tcBorders>
            <w:hideMark/>
          </w:tcPr>
          <w:p w:rsidR="00CA6821" w:rsidRDefault="00CA6821">
            <w:pPr>
              <w:spacing w:line="276" w:lineRule="auto"/>
              <w:ind w:right="5"/>
              <w:jc w:val="center"/>
              <w:rPr>
                <w:rFonts w:ascii="Arial" w:hAnsi="Arial" w:cs="Arial"/>
                <w:b/>
                <w:szCs w:val="20"/>
              </w:rPr>
            </w:pPr>
            <w:r>
              <w:rPr>
                <w:rFonts w:ascii="Arial" w:hAnsi="Arial" w:cs="Arial"/>
                <w:b/>
                <w:szCs w:val="20"/>
              </w:rPr>
              <w:t>Person</w:t>
            </w:r>
          </w:p>
        </w:tc>
        <w:tc>
          <w:tcPr>
            <w:tcW w:w="4410" w:type="dxa"/>
            <w:tcBorders>
              <w:top w:val="single" w:sz="4" w:space="0" w:color="auto"/>
              <w:left w:val="single" w:sz="4" w:space="0" w:color="auto"/>
              <w:bottom w:val="single" w:sz="4" w:space="0" w:color="auto"/>
              <w:right w:val="single" w:sz="4" w:space="0" w:color="auto"/>
            </w:tcBorders>
            <w:hideMark/>
          </w:tcPr>
          <w:p w:rsidR="00CA6821" w:rsidRDefault="00CA6821">
            <w:pPr>
              <w:spacing w:line="276" w:lineRule="auto"/>
              <w:ind w:right="5"/>
              <w:jc w:val="center"/>
              <w:rPr>
                <w:rFonts w:ascii="Arial" w:hAnsi="Arial" w:cs="Arial"/>
                <w:b/>
                <w:szCs w:val="20"/>
              </w:rPr>
            </w:pPr>
            <w:r>
              <w:rPr>
                <w:rFonts w:ascii="Arial" w:hAnsi="Arial" w:cs="Arial"/>
                <w:b/>
                <w:szCs w:val="20"/>
              </w:rPr>
              <w:t>Status</w:t>
            </w:r>
          </w:p>
        </w:tc>
      </w:tr>
      <w:tr w:rsidR="00CA6821" w:rsidTr="00CA6821">
        <w:tc>
          <w:tcPr>
            <w:tcW w:w="4590" w:type="dxa"/>
            <w:tcBorders>
              <w:top w:val="single" w:sz="4" w:space="0" w:color="auto"/>
              <w:left w:val="single" w:sz="4" w:space="0" w:color="auto"/>
              <w:bottom w:val="single" w:sz="4" w:space="0" w:color="auto"/>
              <w:right w:val="single" w:sz="4" w:space="0" w:color="auto"/>
            </w:tcBorders>
            <w:hideMark/>
          </w:tcPr>
          <w:p w:rsidR="00CA6821" w:rsidRDefault="00CA6821">
            <w:pPr>
              <w:spacing w:before="40" w:after="40" w:line="288" w:lineRule="auto"/>
              <w:jc w:val="both"/>
              <w:rPr>
                <w:rFonts w:ascii="Arial" w:hAnsi="Arial" w:cs="Arial"/>
                <w:szCs w:val="20"/>
              </w:rPr>
            </w:pPr>
            <w:r>
              <w:rPr>
                <w:rFonts w:ascii="Arial" w:hAnsi="Arial" w:cs="Arial"/>
                <w:szCs w:val="20"/>
              </w:rPr>
              <w:t>ULB Mayor</w:t>
            </w:r>
          </w:p>
        </w:tc>
        <w:tc>
          <w:tcPr>
            <w:tcW w:w="4410" w:type="dxa"/>
            <w:tcBorders>
              <w:top w:val="single" w:sz="4" w:space="0" w:color="auto"/>
              <w:left w:val="single" w:sz="4" w:space="0" w:color="auto"/>
              <w:bottom w:val="single" w:sz="4" w:space="0" w:color="auto"/>
              <w:right w:val="single" w:sz="4" w:space="0" w:color="auto"/>
            </w:tcBorders>
            <w:hideMark/>
          </w:tcPr>
          <w:p w:rsidR="00CA6821" w:rsidRDefault="00CA6821">
            <w:pPr>
              <w:spacing w:before="40" w:after="40" w:line="288" w:lineRule="auto"/>
              <w:jc w:val="center"/>
              <w:rPr>
                <w:rFonts w:ascii="Arial" w:hAnsi="Arial" w:cs="Arial"/>
                <w:spacing w:val="8"/>
                <w:szCs w:val="20"/>
              </w:rPr>
            </w:pPr>
            <w:r>
              <w:rPr>
                <w:rFonts w:ascii="Arial" w:hAnsi="Arial" w:cs="Arial"/>
                <w:spacing w:val="8"/>
                <w:szCs w:val="20"/>
              </w:rPr>
              <w:t>Convener</w:t>
            </w:r>
          </w:p>
        </w:tc>
      </w:tr>
      <w:tr w:rsidR="00CA6821" w:rsidTr="00CA6821">
        <w:tc>
          <w:tcPr>
            <w:tcW w:w="4590" w:type="dxa"/>
            <w:tcBorders>
              <w:top w:val="single" w:sz="4" w:space="0" w:color="auto"/>
              <w:left w:val="single" w:sz="4" w:space="0" w:color="auto"/>
              <w:bottom w:val="single" w:sz="4" w:space="0" w:color="auto"/>
              <w:right w:val="single" w:sz="4" w:space="0" w:color="auto"/>
            </w:tcBorders>
            <w:hideMark/>
          </w:tcPr>
          <w:p w:rsidR="00CA6821" w:rsidRDefault="00CA6821">
            <w:pPr>
              <w:spacing w:before="40" w:after="40" w:line="288" w:lineRule="auto"/>
              <w:jc w:val="both"/>
              <w:rPr>
                <w:rFonts w:ascii="Arial" w:hAnsi="Arial" w:cs="Arial"/>
                <w:szCs w:val="20"/>
              </w:rPr>
            </w:pPr>
            <w:r>
              <w:rPr>
                <w:rFonts w:ascii="Arial" w:hAnsi="Arial" w:cs="Arial"/>
                <w:szCs w:val="20"/>
              </w:rPr>
              <w:t xml:space="preserve">Representative of Local Administration </w:t>
            </w:r>
          </w:p>
        </w:tc>
        <w:tc>
          <w:tcPr>
            <w:tcW w:w="4410" w:type="dxa"/>
            <w:tcBorders>
              <w:top w:val="single" w:sz="4" w:space="0" w:color="auto"/>
              <w:left w:val="single" w:sz="4" w:space="0" w:color="auto"/>
              <w:bottom w:val="single" w:sz="4" w:space="0" w:color="auto"/>
              <w:right w:val="single" w:sz="4" w:space="0" w:color="auto"/>
            </w:tcBorders>
            <w:hideMark/>
          </w:tcPr>
          <w:p w:rsidR="00CA6821" w:rsidRDefault="00CA6821">
            <w:pPr>
              <w:spacing w:before="40" w:after="40" w:line="288" w:lineRule="auto"/>
              <w:jc w:val="center"/>
              <w:rPr>
                <w:rFonts w:ascii="Arial" w:hAnsi="Arial" w:cs="Arial"/>
                <w:szCs w:val="20"/>
              </w:rPr>
            </w:pPr>
            <w:r>
              <w:rPr>
                <w:rFonts w:ascii="Arial" w:hAnsi="Arial" w:cs="Arial"/>
                <w:szCs w:val="20"/>
              </w:rPr>
              <w:t>Member</w:t>
            </w:r>
          </w:p>
        </w:tc>
      </w:tr>
      <w:tr w:rsidR="00CA6821" w:rsidTr="00CA6821">
        <w:tc>
          <w:tcPr>
            <w:tcW w:w="4590" w:type="dxa"/>
            <w:tcBorders>
              <w:top w:val="single" w:sz="4" w:space="0" w:color="auto"/>
              <w:left w:val="single" w:sz="4" w:space="0" w:color="auto"/>
              <w:bottom w:val="single" w:sz="4" w:space="0" w:color="auto"/>
              <w:right w:val="single" w:sz="4" w:space="0" w:color="auto"/>
            </w:tcBorders>
            <w:hideMark/>
          </w:tcPr>
          <w:p w:rsidR="00CA6821" w:rsidRDefault="00CA6821">
            <w:pPr>
              <w:spacing w:before="40" w:after="40" w:line="288" w:lineRule="auto"/>
              <w:jc w:val="both"/>
              <w:rPr>
                <w:rFonts w:ascii="Arial" w:hAnsi="Arial" w:cs="Arial"/>
                <w:szCs w:val="20"/>
              </w:rPr>
            </w:pPr>
            <w:r>
              <w:rPr>
                <w:rFonts w:ascii="Arial" w:hAnsi="Arial" w:cs="Arial"/>
                <w:szCs w:val="20"/>
              </w:rPr>
              <w:t xml:space="preserve">Teacher from a Local Educational Institution </w:t>
            </w:r>
          </w:p>
        </w:tc>
        <w:tc>
          <w:tcPr>
            <w:tcW w:w="4410" w:type="dxa"/>
            <w:tcBorders>
              <w:top w:val="single" w:sz="4" w:space="0" w:color="auto"/>
              <w:left w:val="single" w:sz="4" w:space="0" w:color="auto"/>
              <w:bottom w:val="single" w:sz="4" w:space="0" w:color="auto"/>
              <w:right w:val="single" w:sz="4" w:space="0" w:color="auto"/>
            </w:tcBorders>
            <w:hideMark/>
          </w:tcPr>
          <w:p w:rsidR="00CA6821" w:rsidRDefault="00CA6821">
            <w:pPr>
              <w:spacing w:before="40" w:after="40" w:line="288" w:lineRule="auto"/>
              <w:jc w:val="center"/>
              <w:rPr>
                <w:rFonts w:ascii="Arial" w:hAnsi="Arial" w:cs="Arial"/>
                <w:szCs w:val="20"/>
              </w:rPr>
            </w:pPr>
            <w:r>
              <w:rPr>
                <w:rFonts w:ascii="Arial" w:hAnsi="Arial" w:cs="Arial"/>
                <w:szCs w:val="20"/>
              </w:rPr>
              <w:t>Member</w:t>
            </w:r>
          </w:p>
        </w:tc>
      </w:tr>
      <w:tr w:rsidR="00CA6821" w:rsidTr="00CA6821">
        <w:tc>
          <w:tcPr>
            <w:tcW w:w="4590" w:type="dxa"/>
            <w:tcBorders>
              <w:top w:val="single" w:sz="4" w:space="0" w:color="auto"/>
              <w:left w:val="single" w:sz="4" w:space="0" w:color="auto"/>
              <w:bottom w:val="single" w:sz="4" w:space="0" w:color="auto"/>
              <w:right w:val="single" w:sz="4" w:space="0" w:color="auto"/>
            </w:tcBorders>
            <w:hideMark/>
          </w:tcPr>
          <w:p w:rsidR="00CA6821" w:rsidRDefault="00CA6821">
            <w:pPr>
              <w:spacing w:before="40" w:after="40" w:line="288" w:lineRule="auto"/>
              <w:jc w:val="both"/>
              <w:rPr>
                <w:rFonts w:ascii="Arial" w:hAnsi="Arial" w:cs="Arial"/>
                <w:szCs w:val="20"/>
              </w:rPr>
            </w:pPr>
            <w:r>
              <w:rPr>
                <w:rFonts w:ascii="Arial" w:hAnsi="Arial" w:cs="Arial"/>
                <w:szCs w:val="20"/>
              </w:rPr>
              <w:t>Representative of a Local NGO</w:t>
            </w:r>
          </w:p>
        </w:tc>
        <w:tc>
          <w:tcPr>
            <w:tcW w:w="4410" w:type="dxa"/>
            <w:tcBorders>
              <w:top w:val="single" w:sz="4" w:space="0" w:color="auto"/>
              <w:left w:val="single" w:sz="4" w:space="0" w:color="auto"/>
              <w:bottom w:val="single" w:sz="4" w:space="0" w:color="auto"/>
              <w:right w:val="single" w:sz="4" w:space="0" w:color="auto"/>
            </w:tcBorders>
            <w:hideMark/>
          </w:tcPr>
          <w:p w:rsidR="00CA6821" w:rsidRDefault="00CA6821">
            <w:pPr>
              <w:spacing w:before="40" w:after="40" w:line="288" w:lineRule="auto"/>
              <w:jc w:val="center"/>
              <w:rPr>
                <w:rFonts w:ascii="Arial" w:hAnsi="Arial" w:cs="Arial"/>
                <w:szCs w:val="20"/>
              </w:rPr>
            </w:pPr>
            <w:r>
              <w:rPr>
                <w:rFonts w:ascii="Arial" w:hAnsi="Arial" w:cs="Arial"/>
                <w:szCs w:val="20"/>
              </w:rPr>
              <w:t>Member</w:t>
            </w:r>
          </w:p>
        </w:tc>
      </w:tr>
      <w:tr w:rsidR="00CA6821" w:rsidTr="00CA6821">
        <w:tc>
          <w:tcPr>
            <w:tcW w:w="4590" w:type="dxa"/>
            <w:tcBorders>
              <w:top w:val="single" w:sz="4" w:space="0" w:color="auto"/>
              <w:left w:val="single" w:sz="4" w:space="0" w:color="auto"/>
              <w:bottom w:val="single" w:sz="4" w:space="0" w:color="auto"/>
              <w:right w:val="single" w:sz="4" w:space="0" w:color="auto"/>
            </w:tcBorders>
            <w:hideMark/>
          </w:tcPr>
          <w:p w:rsidR="00CA6821" w:rsidRDefault="00CA6821">
            <w:pPr>
              <w:spacing w:before="40" w:after="40" w:line="288" w:lineRule="auto"/>
              <w:jc w:val="both"/>
              <w:rPr>
                <w:rFonts w:ascii="Arial" w:hAnsi="Arial" w:cs="Arial"/>
                <w:szCs w:val="20"/>
              </w:rPr>
            </w:pPr>
            <w:r>
              <w:rPr>
                <w:rFonts w:ascii="Arial" w:hAnsi="Arial" w:cs="Arial"/>
                <w:szCs w:val="20"/>
              </w:rPr>
              <w:t>Representative of Civil Society</w:t>
            </w:r>
          </w:p>
        </w:tc>
        <w:tc>
          <w:tcPr>
            <w:tcW w:w="4410" w:type="dxa"/>
            <w:tcBorders>
              <w:top w:val="single" w:sz="4" w:space="0" w:color="auto"/>
              <w:left w:val="single" w:sz="4" w:space="0" w:color="auto"/>
              <w:bottom w:val="single" w:sz="4" w:space="0" w:color="auto"/>
              <w:right w:val="single" w:sz="4" w:space="0" w:color="auto"/>
            </w:tcBorders>
            <w:hideMark/>
          </w:tcPr>
          <w:p w:rsidR="00CA6821" w:rsidRDefault="00CA6821">
            <w:pPr>
              <w:spacing w:before="40" w:after="40" w:line="288" w:lineRule="auto"/>
              <w:jc w:val="center"/>
              <w:rPr>
                <w:rFonts w:ascii="Arial" w:hAnsi="Arial" w:cs="Arial"/>
                <w:szCs w:val="20"/>
              </w:rPr>
            </w:pPr>
            <w:r>
              <w:rPr>
                <w:rFonts w:ascii="Arial" w:hAnsi="Arial" w:cs="Arial"/>
                <w:szCs w:val="20"/>
              </w:rPr>
              <w:t>Member</w:t>
            </w:r>
          </w:p>
        </w:tc>
      </w:tr>
      <w:tr w:rsidR="00CA6821" w:rsidTr="00CA6821">
        <w:tc>
          <w:tcPr>
            <w:tcW w:w="4590" w:type="dxa"/>
            <w:tcBorders>
              <w:top w:val="single" w:sz="4" w:space="0" w:color="auto"/>
              <w:left w:val="single" w:sz="4" w:space="0" w:color="auto"/>
              <w:bottom w:val="single" w:sz="4" w:space="0" w:color="auto"/>
              <w:right w:val="single" w:sz="4" w:space="0" w:color="auto"/>
            </w:tcBorders>
            <w:hideMark/>
          </w:tcPr>
          <w:p w:rsidR="00CA6821" w:rsidRDefault="00CA6821">
            <w:pPr>
              <w:spacing w:before="40" w:after="40" w:line="288" w:lineRule="auto"/>
              <w:jc w:val="both"/>
              <w:rPr>
                <w:rFonts w:ascii="Arial" w:hAnsi="Arial" w:cs="Arial"/>
                <w:szCs w:val="20"/>
              </w:rPr>
            </w:pPr>
            <w:r>
              <w:rPr>
                <w:rFonts w:ascii="Arial" w:hAnsi="Arial" w:cs="Arial"/>
                <w:szCs w:val="20"/>
              </w:rPr>
              <w:t>Female Ward Councilor</w:t>
            </w:r>
          </w:p>
        </w:tc>
        <w:tc>
          <w:tcPr>
            <w:tcW w:w="4410" w:type="dxa"/>
            <w:tcBorders>
              <w:top w:val="single" w:sz="4" w:space="0" w:color="auto"/>
              <w:left w:val="single" w:sz="4" w:space="0" w:color="auto"/>
              <w:bottom w:val="single" w:sz="4" w:space="0" w:color="auto"/>
              <w:right w:val="single" w:sz="4" w:space="0" w:color="auto"/>
            </w:tcBorders>
            <w:hideMark/>
          </w:tcPr>
          <w:p w:rsidR="00CA6821" w:rsidRDefault="00CA6821">
            <w:pPr>
              <w:spacing w:before="40" w:after="40" w:line="288" w:lineRule="auto"/>
              <w:jc w:val="center"/>
              <w:rPr>
                <w:rFonts w:ascii="Arial" w:hAnsi="Arial" w:cs="Arial"/>
                <w:szCs w:val="20"/>
              </w:rPr>
            </w:pPr>
            <w:r>
              <w:rPr>
                <w:rFonts w:ascii="Arial" w:hAnsi="Arial" w:cs="Arial"/>
                <w:szCs w:val="20"/>
              </w:rPr>
              <w:t>Member</w:t>
            </w:r>
          </w:p>
        </w:tc>
      </w:tr>
      <w:tr w:rsidR="00CA6821" w:rsidTr="00CA6821">
        <w:tc>
          <w:tcPr>
            <w:tcW w:w="4590" w:type="dxa"/>
            <w:tcBorders>
              <w:top w:val="single" w:sz="4" w:space="0" w:color="auto"/>
              <w:left w:val="single" w:sz="4" w:space="0" w:color="auto"/>
              <w:bottom w:val="single" w:sz="4" w:space="0" w:color="auto"/>
              <w:right w:val="single" w:sz="4" w:space="0" w:color="auto"/>
            </w:tcBorders>
            <w:hideMark/>
          </w:tcPr>
          <w:p w:rsidR="00CA6821" w:rsidRDefault="00CA6821">
            <w:pPr>
              <w:spacing w:before="40" w:after="40" w:line="288" w:lineRule="auto"/>
              <w:jc w:val="both"/>
              <w:rPr>
                <w:rFonts w:ascii="Arial" w:hAnsi="Arial" w:cs="Arial"/>
                <w:szCs w:val="20"/>
              </w:rPr>
            </w:pPr>
            <w:r>
              <w:rPr>
                <w:rFonts w:ascii="Arial" w:hAnsi="Arial" w:cs="Arial"/>
                <w:szCs w:val="20"/>
              </w:rPr>
              <w:t xml:space="preserve">Head of Engineering Section of ULB </w:t>
            </w:r>
          </w:p>
        </w:tc>
        <w:tc>
          <w:tcPr>
            <w:tcW w:w="4410" w:type="dxa"/>
            <w:tcBorders>
              <w:top w:val="single" w:sz="4" w:space="0" w:color="auto"/>
              <w:left w:val="single" w:sz="4" w:space="0" w:color="auto"/>
              <w:bottom w:val="single" w:sz="4" w:space="0" w:color="auto"/>
              <w:right w:val="single" w:sz="4" w:space="0" w:color="auto"/>
            </w:tcBorders>
            <w:hideMark/>
          </w:tcPr>
          <w:p w:rsidR="00CA6821" w:rsidRDefault="00D34EA7">
            <w:pPr>
              <w:spacing w:before="40" w:after="40" w:line="288" w:lineRule="auto"/>
              <w:jc w:val="center"/>
              <w:rPr>
                <w:rFonts w:ascii="Arial" w:hAnsi="Arial" w:cs="Arial"/>
                <w:szCs w:val="20"/>
              </w:rPr>
            </w:pPr>
            <w:r>
              <w:rPr>
                <w:rFonts w:ascii="Arial" w:hAnsi="Arial" w:cs="Arial"/>
                <w:szCs w:val="20"/>
              </w:rPr>
              <w:t xml:space="preserve">    </w:t>
            </w:r>
            <w:r w:rsidR="00CA6821">
              <w:rPr>
                <w:rFonts w:ascii="Arial" w:hAnsi="Arial" w:cs="Arial"/>
                <w:szCs w:val="20"/>
              </w:rPr>
              <w:t>Member Secretary</w:t>
            </w:r>
          </w:p>
        </w:tc>
      </w:tr>
    </w:tbl>
    <w:p w:rsidR="00CA6821" w:rsidRDefault="00CA6821" w:rsidP="00CA6821">
      <w:pPr>
        <w:jc w:val="both"/>
        <w:rPr>
          <w:rFonts w:ascii="Arial" w:hAnsi="Arial" w:cs="Arial"/>
          <w:b/>
        </w:rPr>
      </w:pPr>
    </w:p>
    <w:p w:rsidR="004E4006" w:rsidRPr="00A64A12" w:rsidRDefault="004E4006" w:rsidP="007951F4">
      <w:pPr>
        <w:jc w:val="both"/>
        <w:rPr>
          <w:rFonts w:ascii="Arial" w:hAnsi="Arial" w:cs="Arial"/>
          <w:b/>
          <w:sz w:val="16"/>
          <w:szCs w:val="16"/>
        </w:rPr>
      </w:pPr>
    </w:p>
    <w:p w:rsidR="007951F4" w:rsidRDefault="007951F4" w:rsidP="007951F4">
      <w:pPr>
        <w:jc w:val="both"/>
        <w:rPr>
          <w:rFonts w:ascii="Arial" w:hAnsi="Arial" w:cs="Arial"/>
          <w:b/>
        </w:rPr>
      </w:pPr>
      <w:r>
        <w:rPr>
          <w:rFonts w:ascii="Arial" w:hAnsi="Arial" w:cs="Arial"/>
          <w:b/>
        </w:rPr>
        <w:t xml:space="preserve">5.4 Implementation Arrangement: </w:t>
      </w:r>
    </w:p>
    <w:p w:rsidR="00361321" w:rsidRDefault="00432B9A" w:rsidP="007951F4">
      <w:pPr>
        <w:jc w:val="both"/>
        <w:rPr>
          <w:rFonts w:ascii="Arial" w:hAnsi="Arial" w:cs="Arial"/>
          <w:b/>
        </w:rPr>
      </w:pPr>
      <w:r>
        <w:rPr>
          <w:rFonts w:ascii="Arial" w:hAnsi="Arial" w:cs="Arial"/>
        </w:rPr>
        <w:t>DSM has initially completed social screening for the subprojects and there is no problem for implementing the subprojects regarding social safeguard issues. Accordingly, PMU, MGSP has issued the award letter against the subproject following all required procu</w:t>
      </w:r>
      <w:r w:rsidR="00387C51">
        <w:rPr>
          <w:rFonts w:ascii="Arial" w:hAnsi="Arial" w:cs="Arial"/>
        </w:rPr>
        <w:t>rement procedures. Sherpur poura</w:t>
      </w:r>
      <w:r>
        <w:rPr>
          <w:rFonts w:ascii="Arial" w:hAnsi="Arial" w:cs="Arial"/>
        </w:rPr>
        <w:t>shava has the responsibility to implement the subprojects timely in close coordination with the PMU of the project and also with the technical assistance of DSM. Engineering section of Sherp</w:t>
      </w:r>
      <w:r w:rsidR="00387C51">
        <w:rPr>
          <w:rFonts w:ascii="Arial" w:hAnsi="Arial" w:cs="Arial"/>
        </w:rPr>
        <w:t>ur Poura</w:t>
      </w:r>
      <w:r>
        <w:rPr>
          <w:rFonts w:ascii="Arial" w:hAnsi="Arial" w:cs="Arial"/>
        </w:rPr>
        <w:t>shava and local representative of Consultancy team will ensure the quality construction work of the subprojects. In addition, Consultant team from Head Quarter DSM will ensure close monitoring of the implementation of the subproject components. In the implementation process, Social Safeguard Team will ensure monitoring of social safeguard management before civil works start. During construction, the communities will not be affected and the project will minimize the loss of communities. In addition, before civil works start, the Pourashava will make the video filmed and also social screening.</w:t>
      </w:r>
    </w:p>
    <w:p w:rsidR="00361321" w:rsidRDefault="00361321" w:rsidP="007951F4">
      <w:pPr>
        <w:jc w:val="both"/>
        <w:rPr>
          <w:rFonts w:ascii="Arial" w:hAnsi="Arial" w:cs="Arial"/>
          <w:b/>
        </w:rPr>
      </w:pPr>
    </w:p>
    <w:p w:rsidR="00E1286F" w:rsidRDefault="007951F4" w:rsidP="007951F4">
      <w:pPr>
        <w:jc w:val="both"/>
        <w:rPr>
          <w:rFonts w:ascii="Arial" w:hAnsi="Arial" w:cs="Arial"/>
          <w:b/>
        </w:rPr>
      </w:pPr>
      <w:r w:rsidRPr="00A530DF">
        <w:rPr>
          <w:rFonts w:ascii="Arial" w:hAnsi="Arial" w:cs="Arial"/>
          <w:b/>
        </w:rPr>
        <w:t>6. Conclusions on Social Management Plan (SMP)</w:t>
      </w:r>
      <w:r>
        <w:rPr>
          <w:rFonts w:ascii="Arial" w:hAnsi="Arial" w:cs="Arial"/>
          <w:b/>
        </w:rPr>
        <w:t xml:space="preserve">: </w:t>
      </w:r>
    </w:p>
    <w:p w:rsidR="007951F4" w:rsidRDefault="00E1286F" w:rsidP="007951F4">
      <w:pPr>
        <w:jc w:val="both"/>
        <w:rPr>
          <w:rFonts w:ascii="Arial" w:hAnsi="Arial" w:cs="Arial"/>
        </w:rPr>
      </w:pPr>
      <w:r w:rsidRPr="00E1286F">
        <w:rPr>
          <w:rFonts w:ascii="Arial" w:hAnsi="Arial" w:cs="Arial"/>
        </w:rPr>
        <w:t xml:space="preserve">The </w:t>
      </w:r>
      <w:r w:rsidR="007951F4" w:rsidRPr="00A530DF">
        <w:rPr>
          <w:rFonts w:ascii="Arial" w:hAnsi="Arial" w:cs="Arial"/>
        </w:rPr>
        <w:t xml:space="preserve">DSM in consultation with </w:t>
      </w:r>
      <w:r w:rsidR="007951F4">
        <w:rPr>
          <w:rFonts w:ascii="Arial" w:hAnsi="Arial" w:cs="Arial"/>
        </w:rPr>
        <w:t>Sherpur</w:t>
      </w:r>
      <w:r w:rsidR="007951F4" w:rsidRPr="00A530DF">
        <w:rPr>
          <w:rFonts w:ascii="Arial" w:hAnsi="Arial" w:cs="Arial"/>
        </w:rPr>
        <w:t>Pourashava has conducted social screening and</w:t>
      </w:r>
      <w:r w:rsidR="007951F4">
        <w:rPr>
          <w:rFonts w:ascii="Arial" w:hAnsi="Arial" w:cs="Arial"/>
        </w:rPr>
        <w:t xml:space="preserve"> subsequently</w:t>
      </w:r>
      <w:r w:rsidR="007951F4" w:rsidRPr="00A530DF">
        <w:rPr>
          <w:rFonts w:ascii="Arial" w:hAnsi="Arial" w:cs="Arial"/>
        </w:rPr>
        <w:t xml:space="preserve"> prepared the Social Management Plan (SMP) for subproject. Acco</w:t>
      </w:r>
      <w:r w:rsidR="007951F4">
        <w:rPr>
          <w:rFonts w:ascii="Arial" w:hAnsi="Arial" w:cs="Arial"/>
        </w:rPr>
        <w:t>rding to SMP, PMU plans to disclose</w:t>
      </w:r>
      <w:r w:rsidR="007951F4" w:rsidRPr="00A530DF">
        <w:rPr>
          <w:rFonts w:ascii="Arial" w:hAnsi="Arial" w:cs="Arial"/>
        </w:rPr>
        <w:t xml:space="preserve"> the</w:t>
      </w:r>
      <w:r w:rsidR="007951F4">
        <w:rPr>
          <w:rFonts w:ascii="Arial" w:hAnsi="Arial" w:cs="Arial"/>
        </w:rPr>
        <w:t xml:space="preserve"> vulnerable communities and subprojects</w:t>
      </w:r>
      <w:r w:rsidR="007951F4" w:rsidRPr="00A530DF">
        <w:rPr>
          <w:rFonts w:ascii="Arial" w:hAnsi="Arial" w:cs="Arial"/>
        </w:rPr>
        <w:t xml:space="preserve"> users in the subproject</w:t>
      </w:r>
      <w:r w:rsidR="007951F4">
        <w:rPr>
          <w:rFonts w:ascii="Arial" w:hAnsi="Arial" w:cs="Arial"/>
        </w:rPr>
        <w:t>s</w:t>
      </w:r>
      <w:r w:rsidR="007951F4" w:rsidRPr="00A530DF">
        <w:rPr>
          <w:rFonts w:ascii="Arial" w:hAnsi="Arial" w:cs="Arial"/>
        </w:rPr>
        <w:t xml:space="preserve"> location</w:t>
      </w:r>
      <w:r w:rsidR="007951F4">
        <w:rPr>
          <w:rFonts w:ascii="Arial" w:hAnsi="Arial" w:cs="Arial"/>
        </w:rPr>
        <w:t>s</w:t>
      </w:r>
      <w:r w:rsidR="007951F4" w:rsidRPr="00A530DF">
        <w:rPr>
          <w:rFonts w:ascii="Arial" w:hAnsi="Arial" w:cs="Arial"/>
        </w:rPr>
        <w:t xml:space="preserve"> on Social Safeguard Issues for their empowerment and ability to mitigate the complaints amicably and successfully. To protect their livelihoods, daily trading, income, dropout of education of their children, and other income generating activities, this Social Management Plan will be followed strictly and carefully for subproject</w:t>
      </w:r>
      <w:r w:rsidR="007951F4">
        <w:rPr>
          <w:rFonts w:ascii="Arial" w:hAnsi="Arial" w:cs="Arial"/>
        </w:rPr>
        <w:t>s.</w:t>
      </w:r>
    </w:p>
    <w:p w:rsidR="00E1286F" w:rsidRDefault="00E1286F" w:rsidP="007951F4">
      <w:pPr>
        <w:jc w:val="both"/>
        <w:rPr>
          <w:rFonts w:ascii="Arial" w:hAnsi="Arial" w:cs="Arial"/>
        </w:rPr>
      </w:pPr>
    </w:p>
    <w:p w:rsidR="00E1286F" w:rsidRDefault="00E1286F" w:rsidP="007951F4">
      <w:pPr>
        <w:jc w:val="both"/>
        <w:rPr>
          <w:rFonts w:ascii="Arial" w:hAnsi="Arial" w:cs="Arial"/>
          <w:b/>
        </w:rPr>
      </w:pPr>
      <w:r>
        <w:rPr>
          <w:rFonts w:ascii="Arial" w:hAnsi="Arial" w:cs="Arial"/>
        </w:rPr>
        <w:t xml:space="preserve">The sub project interventions will have positive impact and there is no need </w:t>
      </w:r>
      <w:r w:rsidR="00695C84">
        <w:rPr>
          <w:rFonts w:ascii="Arial" w:hAnsi="Arial" w:cs="Arial"/>
        </w:rPr>
        <w:t>for LA or RAP. However, front steps   of two shops</w:t>
      </w:r>
      <w:r>
        <w:rPr>
          <w:rFonts w:ascii="Arial" w:hAnsi="Arial" w:cs="Arial"/>
        </w:rPr>
        <w:t xml:space="preserve"> are affected. The ULB has already removed t</w:t>
      </w:r>
      <w:r w:rsidR="00695C84">
        <w:rPr>
          <w:rFonts w:ascii="Arial" w:hAnsi="Arial" w:cs="Arial"/>
        </w:rPr>
        <w:t>he obstacles through change drains alignment.</w:t>
      </w:r>
      <w:r>
        <w:rPr>
          <w:rFonts w:ascii="Arial" w:hAnsi="Arial" w:cs="Arial"/>
        </w:rPr>
        <w:t xml:space="preserve"> There </w:t>
      </w:r>
      <w:r w:rsidR="00297A4B">
        <w:rPr>
          <w:rFonts w:ascii="Arial" w:hAnsi="Arial" w:cs="Arial"/>
        </w:rPr>
        <w:t>are no other social issues</w:t>
      </w:r>
      <w:r>
        <w:rPr>
          <w:rFonts w:ascii="Arial" w:hAnsi="Arial" w:cs="Arial"/>
        </w:rPr>
        <w:t xml:space="preserve">. </w:t>
      </w:r>
    </w:p>
    <w:p w:rsidR="00384FBA" w:rsidRDefault="00384FBA" w:rsidP="002364B4">
      <w:pPr>
        <w:spacing w:line="300" w:lineRule="auto"/>
        <w:rPr>
          <w:rFonts w:ascii="Arial" w:hAnsi="Arial" w:cs="Arial"/>
          <w:b/>
        </w:rPr>
      </w:pPr>
    </w:p>
    <w:p w:rsidR="009F3318" w:rsidRDefault="00706F09" w:rsidP="002364B4">
      <w:pPr>
        <w:spacing w:line="300" w:lineRule="auto"/>
        <w:rPr>
          <w:rFonts w:ascii="Arial" w:hAnsi="Arial" w:cs="Arial"/>
          <w:b/>
          <w:bCs/>
          <w:color w:val="000000"/>
        </w:rPr>
      </w:pPr>
      <w:r>
        <w:rPr>
          <w:rFonts w:ascii="Arial" w:hAnsi="Arial" w:cs="Arial"/>
          <w:b/>
        </w:rPr>
        <w:t>Annex</w:t>
      </w:r>
      <w:r w:rsidR="009F3318">
        <w:rPr>
          <w:rFonts w:ascii="Arial" w:hAnsi="Arial" w:cs="Arial"/>
          <w:b/>
        </w:rPr>
        <w:t>:</w:t>
      </w:r>
      <w:r w:rsidR="00E12321">
        <w:rPr>
          <w:rFonts w:ascii="Arial" w:hAnsi="Arial" w:cs="Arial"/>
          <w:b/>
        </w:rPr>
        <w:t>-1</w:t>
      </w:r>
      <w:r w:rsidR="00D34EA7">
        <w:rPr>
          <w:rFonts w:ascii="Arial" w:hAnsi="Arial" w:cs="Arial"/>
          <w:b/>
        </w:rPr>
        <w:t>.</w:t>
      </w:r>
      <w:r w:rsidR="000F7B57" w:rsidRPr="000F7B57">
        <w:rPr>
          <w:rFonts w:ascii="Arial" w:hAnsi="Arial" w:cs="Arial"/>
          <w:b/>
          <w:bCs/>
          <w:color w:val="000000"/>
        </w:rPr>
        <w:t xml:space="preserve"> </w:t>
      </w:r>
      <w:r w:rsidR="000C0DFF">
        <w:rPr>
          <w:rFonts w:ascii="Arial" w:hAnsi="Arial" w:cs="Arial"/>
          <w:b/>
          <w:bCs/>
          <w:color w:val="000000"/>
        </w:rPr>
        <w:t>a .</w:t>
      </w:r>
      <w:r w:rsidR="000F7B57">
        <w:rPr>
          <w:rFonts w:ascii="Arial" w:hAnsi="Arial" w:cs="Arial"/>
          <w:b/>
          <w:bCs/>
          <w:color w:val="000000"/>
        </w:rPr>
        <w:t xml:space="preserve">Screening report of </w:t>
      </w:r>
      <w:r w:rsidR="000F7B57" w:rsidRPr="0009169C">
        <w:rPr>
          <w:rFonts w:ascii="Arial" w:hAnsi="Arial" w:cs="Arial"/>
          <w:b/>
          <w:bCs/>
          <w:color w:val="000000"/>
        </w:rPr>
        <w:t>Construction of</w:t>
      </w:r>
      <w:r w:rsidR="000F7B57">
        <w:rPr>
          <w:rFonts w:ascii="Arial" w:hAnsi="Arial" w:cs="Arial"/>
          <w:b/>
          <w:bCs/>
          <w:color w:val="000000"/>
        </w:rPr>
        <w:t xml:space="preserve"> RCC Drain from National Highway (Nandigram bus stand) to Darkipara moar (Ch.0+000 to 0+330 m) under Sherpur Pourashava. Sherpur Pourashava. Bogra</w:t>
      </w:r>
    </w:p>
    <w:p w:rsidR="000F7B57" w:rsidRDefault="000F7B57" w:rsidP="002364B4">
      <w:pPr>
        <w:spacing w:line="300" w:lineRule="auto"/>
        <w:rPr>
          <w:rFonts w:ascii="Arial" w:hAnsi="Arial" w:cs="Arial"/>
          <w:b/>
          <w:bCs/>
          <w:color w:val="000000"/>
        </w:rPr>
      </w:pPr>
    </w:p>
    <w:p w:rsidR="000C0DFF" w:rsidRPr="000C0DFF" w:rsidRDefault="000F7B57" w:rsidP="000C0DFF">
      <w:pPr>
        <w:tabs>
          <w:tab w:val="left" w:pos="14316"/>
        </w:tabs>
        <w:autoSpaceDE w:val="0"/>
        <w:autoSpaceDN w:val="0"/>
        <w:adjustRightInd w:val="0"/>
        <w:spacing w:line="276" w:lineRule="auto"/>
        <w:jc w:val="both"/>
        <w:rPr>
          <w:rFonts w:ascii="Arial" w:hAnsi="Arial" w:cs="Arial"/>
          <w:b/>
          <w:bCs/>
          <w:color w:val="000000"/>
        </w:rPr>
      </w:pPr>
      <w:r>
        <w:rPr>
          <w:rFonts w:ascii="Arial" w:hAnsi="Arial" w:cs="Arial"/>
          <w:b/>
          <w:bCs/>
          <w:color w:val="000000"/>
        </w:rPr>
        <w:t>Annex-</w:t>
      </w:r>
      <w:r w:rsidR="00C776D1">
        <w:rPr>
          <w:rFonts w:ascii="Arial" w:hAnsi="Arial" w:cs="Arial"/>
          <w:b/>
          <w:bCs/>
          <w:color w:val="000000"/>
        </w:rPr>
        <w:t xml:space="preserve"> </w:t>
      </w:r>
      <w:r>
        <w:rPr>
          <w:rFonts w:ascii="Arial" w:hAnsi="Arial" w:cs="Arial"/>
          <w:b/>
          <w:bCs/>
          <w:color w:val="000000"/>
        </w:rPr>
        <w:t>2.</w:t>
      </w:r>
      <w:r w:rsidR="000C0DFF">
        <w:rPr>
          <w:rFonts w:ascii="Arial" w:hAnsi="Arial" w:cs="Arial"/>
          <w:b/>
          <w:bCs/>
          <w:color w:val="000000"/>
        </w:rPr>
        <w:t xml:space="preserve"> b ).</w:t>
      </w:r>
      <w:r w:rsidR="000C0DFF" w:rsidRPr="000C0DFF">
        <w:rPr>
          <w:rFonts w:ascii="Arial" w:hAnsi="Arial" w:cs="Arial"/>
          <w:bCs/>
          <w:color w:val="000000"/>
        </w:rPr>
        <w:t xml:space="preserve"> </w:t>
      </w:r>
      <w:r w:rsidR="000C0DFF" w:rsidRPr="000C0DFF">
        <w:rPr>
          <w:rFonts w:ascii="Arial" w:hAnsi="Arial" w:cs="Arial"/>
          <w:b/>
          <w:bCs/>
          <w:color w:val="000000"/>
        </w:rPr>
        <w:t>Development of Graveyard at Ward no’s 1 and 7 under Sherpur Pourashava. Bogra</w:t>
      </w:r>
    </w:p>
    <w:p w:rsidR="000C0DFF" w:rsidRPr="000C0DFF" w:rsidRDefault="000C0DFF" w:rsidP="000C0DFF">
      <w:pPr>
        <w:tabs>
          <w:tab w:val="left" w:pos="14316"/>
        </w:tabs>
        <w:autoSpaceDE w:val="0"/>
        <w:autoSpaceDN w:val="0"/>
        <w:adjustRightInd w:val="0"/>
        <w:spacing w:line="276" w:lineRule="auto"/>
        <w:jc w:val="both"/>
        <w:rPr>
          <w:rFonts w:ascii="Arial" w:hAnsi="Arial" w:cs="Arial"/>
          <w:b/>
          <w:bCs/>
          <w:color w:val="000000"/>
          <w:sz w:val="16"/>
          <w:szCs w:val="16"/>
        </w:rPr>
      </w:pPr>
    </w:p>
    <w:p w:rsidR="000C0DFF" w:rsidRPr="000C0DFF" w:rsidRDefault="001E5BED" w:rsidP="000C0DFF">
      <w:pPr>
        <w:tabs>
          <w:tab w:val="left" w:pos="14316"/>
        </w:tabs>
        <w:autoSpaceDE w:val="0"/>
        <w:autoSpaceDN w:val="0"/>
        <w:adjustRightInd w:val="0"/>
        <w:spacing w:line="276" w:lineRule="auto"/>
        <w:jc w:val="both"/>
        <w:rPr>
          <w:rFonts w:ascii="Arial" w:hAnsi="Arial" w:cs="Arial"/>
          <w:b/>
          <w:bCs/>
          <w:color w:val="000000"/>
        </w:rPr>
      </w:pPr>
      <w:r>
        <w:rPr>
          <w:rFonts w:ascii="Arial" w:hAnsi="Arial" w:cs="Arial"/>
          <w:b/>
          <w:bCs/>
          <w:color w:val="000000"/>
        </w:rPr>
        <w:t>c)</w:t>
      </w:r>
      <w:r w:rsidR="000C0DFF" w:rsidRPr="000C0DFF">
        <w:rPr>
          <w:rFonts w:ascii="Arial" w:hAnsi="Arial" w:cs="Arial"/>
          <w:b/>
          <w:bCs/>
          <w:color w:val="000000"/>
        </w:rPr>
        <w:t>Supply Fitting and fixing of streetlights in Graveyard at ward no. 1 &amp; 7 under Sherpur Pourashava. Bogra   (</w:t>
      </w:r>
      <w:r w:rsidRPr="000C0DFF">
        <w:rPr>
          <w:rFonts w:ascii="Arial" w:hAnsi="Arial" w:cs="Arial"/>
          <w:b/>
          <w:bCs/>
          <w:color w:val="000000"/>
        </w:rPr>
        <w:t xml:space="preserve">Total </w:t>
      </w:r>
      <w:r>
        <w:rPr>
          <w:rFonts w:ascii="Arial" w:hAnsi="Arial" w:cs="Arial"/>
          <w:b/>
          <w:bCs/>
          <w:color w:val="000000"/>
        </w:rPr>
        <w:t>length</w:t>
      </w:r>
      <w:r w:rsidR="000C0DFF" w:rsidRPr="000C0DFF">
        <w:rPr>
          <w:rFonts w:ascii="Arial" w:hAnsi="Arial" w:cs="Arial"/>
          <w:b/>
          <w:bCs/>
          <w:color w:val="000000"/>
        </w:rPr>
        <w:t xml:space="preserve"> </w:t>
      </w:r>
      <w:r w:rsidR="00C776D1" w:rsidRPr="000C0DFF">
        <w:rPr>
          <w:rFonts w:ascii="Arial" w:hAnsi="Arial" w:cs="Arial"/>
          <w:b/>
          <w:bCs/>
          <w:color w:val="000000"/>
        </w:rPr>
        <w:t>1015.39</w:t>
      </w:r>
      <w:r w:rsidR="00C776D1">
        <w:rPr>
          <w:rFonts w:ascii="Arial" w:hAnsi="Arial" w:cs="Arial"/>
          <w:b/>
          <w:bCs/>
          <w:color w:val="000000"/>
        </w:rPr>
        <w:t>)</w:t>
      </w:r>
      <w:r w:rsidR="000C0DFF" w:rsidRPr="000C0DFF">
        <w:rPr>
          <w:rFonts w:ascii="Arial" w:hAnsi="Arial" w:cs="Arial"/>
          <w:b/>
          <w:bCs/>
          <w:color w:val="000000"/>
        </w:rPr>
        <w:t>.</w:t>
      </w:r>
    </w:p>
    <w:p w:rsidR="000F7B57" w:rsidRDefault="000F7B57" w:rsidP="002364B4">
      <w:pPr>
        <w:spacing w:line="300" w:lineRule="auto"/>
        <w:rPr>
          <w:rFonts w:ascii="Arial" w:hAnsi="Arial" w:cs="Arial"/>
          <w:b/>
        </w:rPr>
      </w:pPr>
    </w:p>
    <w:p w:rsidR="007F758E" w:rsidRPr="00CE0178" w:rsidRDefault="007F758E" w:rsidP="00CE0178">
      <w:pPr>
        <w:spacing w:after="200" w:line="276" w:lineRule="auto"/>
        <w:rPr>
          <w:rFonts w:ascii="Arial" w:hAnsi="Arial" w:cs="Arial"/>
          <w:b/>
        </w:rPr>
      </w:pPr>
    </w:p>
    <w:sectPr w:rsidR="007F758E" w:rsidRPr="00CE0178" w:rsidSect="001E5BED">
      <w:footerReference w:type="default" r:id="rId20"/>
      <w:pgSz w:w="11909" w:h="16834" w:code="9"/>
      <w:pgMar w:top="720" w:right="720" w:bottom="720" w:left="7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DB4" w:rsidRDefault="00110DB4" w:rsidP="00DC10C8">
      <w:r>
        <w:separator/>
      </w:r>
    </w:p>
  </w:endnote>
  <w:endnote w:type="continuationSeparator" w:id="1">
    <w:p w:rsidR="00110DB4" w:rsidRDefault="00110DB4" w:rsidP="00DC10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utonnyMJ">
    <w:panose1 w:val="00000000000000000000"/>
    <w:charset w:val="00"/>
    <w:family w:val="auto"/>
    <w:pitch w:val="variable"/>
    <w:sig w:usb0="80000AAF" w:usb1="00000048"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0886937"/>
      <w:docPartObj>
        <w:docPartGallery w:val="Page Numbers (Bottom of Page)"/>
        <w:docPartUnique/>
      </w:docPartObj>
    </w:sdtPr>
    <w:sdtEndPr>
      <w:rPr>
        <w:noProof/>
      </w:rPr>
    </w:sdtEndPr>
    <w:sdtContent>
      <w:p w:rsidR="00B177F2" w:rsidRDefault="00ED6383">
        <w:pPr>
          <w:pStyle w:val="Footer"/>
          <w:jc w:val="right"/>
        </w:pPr>
        <w:fldSimple w:instr=" PAGE   \* MERGEFORMAT ">
          <w:r w:rsidR="00D00B0B">
            <w:rPr>
              <w:noProof/>
            </w:rPr>
            <w:t>12</w:t>
          </w:r>
        </w:fldSimple>
      </w:p>
    </w:sdtContent>
  </w:sdt>
  <w:p w:rsidR="00B177F2" w:rsidRDefault="00B177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DB4" w:rsidRDefault="00110DB4" w:rsidP="00DC10C8">
      <w:r>
        <w:separator/>
      </w:r>
    </w:p>
  </w:footnote>
  <w:footnote w:type="continuationSeparator" w:id="1">
    <w:p w:rsidR="00110DB4" w:rsidRDefault="00110DB4" w:rsidP="00DC10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3666CD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995796"/>
    <w:multiLevelType w:val="hybridMultilevel"/>
    <w:tmpl w:val="607CDD4A"/>
    <w:lvl w:ilvl="0" w:tplc="1AC8D580">
      <w:start w:val="1"/>
      <w:numFmt w:val="lowerLetter"/>
      <w:lvlText w:val="%1)"/>
      <w:lvlJc w:val="left"/>
      <w:pPr>
        <w:ind w:left="780" w:hanging="42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B17EB"/>
    <w:multiLevelType w:val="hybridMultilevel"/>
    <w:tmpl w:val="CBEE22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D06CC"/>
    <w:multiLevelType w:val="hybridMultilevel"/>
    <w:tmpl w:val="90C8F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BB00B2"/>
    <w:multiLevelType w:val="hybridMultilevel"/>
    <w:tmpl w:val="CBEE22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D27206"/>
    <w:multiLevelType w:val="hybridMultilevel"/>
    <w:tmpl w:val="6ACEF3B6"/>
    <w:lvl w:ilvl="0" w:tplc="F314F1B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BF42F0"/>
    <w:multiLevelType w:val="hybridMultilevel"/>
    <w:tmpl w:val="20560E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4B7CF1"/>
    <w:multiLevelType w:val="multilevel"/>
    <w:tmpl w:val="7AC6A14E"/>
    <w:styleLink w:val="UrbanNumberedList"/>
    <w:lvl w:ilvl="0">
      <w:start w:val="1"/>
      <w:numFmt w:val="decimal"/>
      <w:lvlText w:val="%1."/>
      <w:lvlJc w:val="left"/>
      <w:pPr>
        <w:ind w:left="288" w:hanging="288"/>
      </w:pPr>
      <w:rPr>
        <w:rFonts w:ascii="Calibri" w:hAnsi="Calibri" w:hint="default"/>
        <w:i w:val="0"/>
        <w:color w:val="9BBB59"/>
        <w:sz w:val="20"/>
      </w:rPr>
    </w:lvl>
    <w:lvl w:ilvl="1">
      <w:start w:val="1"/>
      <w:numFmt w:val="upperLetter"/>
      <w:lvlText w:val="%2."/>
      <w:lvlJc w:val="left"/>
      <w:pPr>
        <w:ind w:left="792" w:hanging="288"/>
      </w:pPr>
      <w:rPr>
        <w:rFonts w:ascii="Calibri" w:hAnsi="Calibri" w:hint="default"/>
        <w:b w:val="0"/>
        <w:i w:val="0"/>
        <w:color w:val="C0504D"/>
        <w:sz w:val="20"/>
      </w:rPr>
    </w:lvl>
    <w:lvl w:ilvl="2">
      <w:start w:val="1"/>
      <w:numFmt w:val="lowerRoman"/>
      <w:lvlText w:val="%3."/>
      <w:lvlJc w:val="right"/>
      <w:pPr>
        <w:ind w:left="1296" w:hanging="288"/>
      </w:pPr>
      <w:rPr>
        <w:rFonts w:ascii="Calibri" w:hAnsi="Calibri" w:hint="default"/>
        <w:b w:val="0"/>
        <w:i w:val="0"/>
        <w:color w:val="4F81BD"/>
        <w:sz w:val="20"/>
      </w:rPr>
    </w:lvl>
    <w:lvl w:ilvl="3">
      <w:start w:val="1"/>
      <w:numFmt w:val="decimal"/>
      <w:lvlText w:val="%4."/>
      <w:lvlJc w:val="left"/>
      <w:pPr>
        <w:ind w:left="1800" w:hanging="288"/>
      </w:pPr>
      <w:rPr>
        <w:rFonts w:ascii="Calibri" w:hAnsi="Calibri" w:hint="default"/>
        <w:b w:val="0"/>
        <w:i w:val="0"/>
        <w:color w:val="4F81BD"/>
        <w:sz w:val="20"/>
      </w:rPr>
    </w:lvl>
    <w:lvl w:ilvl="4">
      <w:start w:val="1"/>
      <w:numFmt w:val="lowerLetter"/>
      <w:lvlText w:val="%5."/>
      <w:lvlJc w:val="left"/>
      <w:pPr>
        <w:ind w:left="2304" w:hanging="288"/>
      </w:pPr>
      <w:rPr>
        <w:rFonts w:ascii="Calibri" w:hAnsi="Calibri" w:hint="default"/>
        <w:b w:val="0"/>
        <w:i w:val="0"/>
        <w:color w:val="4F81BD"/>
        <w:sz w:val="20"/>
      </w:rPr>
    </w:lvl>
    <w:lvl w:ilvl="5">
      <w:start w:val="1"/>
      <w:numFmt w:val="lowerRoman"/>
      <w:lvlText w:val="%6."/>
      <w:lvlJc w:val="right"/>
      <w:pPr>
        <w:ind w:left="2808" w:hanging="288"/>
      </w:pPr>
      <w:rPr>
        <w:rFonts w:ascii="Calibri" w:hAnsi="Calibri" w:hint="default"/>
        <w:b w:val="0"/>
        <w:i w:val="0"/>
        <w:color w:val="4F81BD"/>
        <w:sz w:val="20"/>
      </w:rPr>
    </w:lvl>
    <w:lvl w:ilvl="6">
      <w:start w:val="1"/>
      <w:numFmt w:val="decimal"/>
      <w:lvlText w:val="%7."/>
      <w:lvlJc w:val="left"/>
      <w:pPr>
        <w:ind w:left="3312" w:hanging="288"/>
      </w:pPr>
      <w:rPr>
        <w:rFonts w:ascii="Calibri" w:hAnsi="Calibri" w:hint="default"/>
        <w:b w:val="0"/>
        <w:i w:val="0"/>
        <w:color w:val="4F81BD"/>
        <w:sz w:val="20"/>
      </w:rPr>
    </w:lvl>
    <w:lvl w:ilvl="7">
      <w:start w:val="1"/>
      <w:numFmt w:val="lowerLetter"/>
      <w:lvlText w:val="%8."/>
      <w:lvlJc w:val="left"/>
      <w:pPr>
        <w:ind w:left="3816" w:hanging="288"/>
      </w:pPr>
      <w:rPr>
        <w:rFonts w:ascii="Calibri" w:hAnsi="Calibri" w:hint="default"/>
        <w:b w:val="0"/>
        <w:i w:val="0"/>
        <w:color w:val="4F81BD"/>
        <w:sz w:val="20"/>
      </w:rPr>
    </w:lvl>
    <w:lvl w:ilvl="8">
      <w:start w:val="1"/>
      <w:numFmt w:val="lowerRoman"/>
      <w:lvlText w:val="%9."/>
      <w:lvlJc w:val="right"/>
      <w:pPr>
        <w:ind w:left="4320" w:hanging="288"/>
      </w:pPr>
      <w:rPr>
        <w:rFonts w:ascii="Calibri" w:hAnsi="Calibri" w:hint="default"/>
        <w:b w:val="0"/>
        <w:i w:val="0"/>
        <w:color w:val="4F81BD"/>
        <w:sz w:val="20"/>
      </w:rPr>
    </w:lvl>
  </w:abstractNum>
  <w:abstractNum w:abstractNumId="8">
    <w:nsid w:val="129E677B"/>
    <w:multiLevelType w:val="hybridMultilevel"/>
    <w:tmpl w:val="2A041F1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347CFE"/>
    <w:multiLevelType w:val="hybridMultilevel"/>
    <w:tmpl w:val="CBEE22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3064FF"/>
    <w:multiLevelType w:val="hybridMultilevel"/>
    <w:tmpl w:val="CBEE22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706781"/>
    <w:multiLevelType w:val="hybridMultilevel"/>
    <w:tmpl w:val="F6C6D278"/>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FB64E6B"/>
    <w:multiLevelType w:val="hybridMultilevel"/>
    <w:tmpl w:val="AC8E5B58"/>
    <w:lvl w:ilvl="0" w:tplc="C382FDD6">
      <w:start w:val="1"/>
      <w:numFmt w:val="lowerLetter"/>
      <w:lvlText w:val="%1)"/>
      <w:lvlJc w:val="left"/>
      <w:pPr>
        <w:ind w:left="780" w:hanging="42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197FFA"/>
    <w:multiLevelType w:val="hybridMultilevel"/>
    <w:tmpl w:val="581A4A58"/>
    <w:lvl w:ilvl="0" w:tplc="4F607CD8">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9B6C4D"/>
    <w:multiLevelType w:val="hybridMultilevel"/>
    <w:tmpl w:val="DBA042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1D3A42"/>
    <w:multiLevelType w:val="hybridMultilevel"/>
    <w:tmpl w:val="191A7CDC"/>
    <w:lvl w:ilvl="0" w:tplc="73B0AF14">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264052"/>
    <w:multiLevelType w:val="hybridMultilevel"/>
    <w:tmpl w:val="4A980F60"/>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2D610EFD"/>
    <w:multiLevelType w:val="hybridMultilevel"/>
    <w:tmpl w:val="323C72C2"/>
    <w:lvl w:ilvl="0" w:tplc="1848C8F0">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DAB2B25"/>
    <w:multiLevelType w:val="hybridMultilevel"/>
    <w:tmpl w:val="B630EA0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6C13FA"/>
    <w:multiLevelType w:val="hybridMultilevel"/>
    <w:tmpl w:val="207477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833FEB"/>
    <w:multiLevelType w:val="hybridMultilevel"/>
    <w:tmpl w:val="73ECA532"/>
    <w:lvl w:ilvl="0" w:tplc="04090011">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9012CD2"/>
    <w:multiLevelType w:val="hybridMultilevel"/>
    <w:tmpl w:val="15B4F4F8"/>
    <w:lvl w:ilvl="0" w:tplc="00F61822">
      <w:start w:val="1"/>
      <w:numFmt w:val="lowerLetter"/>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622D96"/>
    <w:multiLevelType w:val="hybridMultilevel"/>
    <w:tmpl w:val="3320DB4E"/>
    <w:lvl w:ilvl="0" w:tplc="1BF851C2">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3D9C46A3"/>
    <w:multiLevelType w:val="multilevel"/>
    <w:tmpl w:val="33B056D0"/>
    <w:styleLink w:val="UrbanBulletedList"/>
    <w:lvl w:ilvl="0">
      <w:start w:val="1"/>
      <w:numFmt w:val="bullet"/>
      <w:lvlText w:val=""/>
      <w:lvlJc w:val="left"/>
      <w:pPr>
        <w:ind w:left="216" w:hanging="216"/>
      </w:pPr>
      <w:rPr>
        <w:rFonts w:ascii="Symbol" w:hAnsi="Symbol" w:hint="default"/>
        <w:b w:val="0"/>
        <w:i w:val="0"/>
        <w:color w:val="9BBB59"/>
        <w:sz w:val="18"/>
      </w:rPr>
    </w:lvl>
    <w:lvl w:ilvl="1">
      <w:start w:val="1"/>
      <w:numFmt w:val="bullet"/>
      <w:lvlText w:val=""/>
      <w:lvlJc w:val="left"/>
      <w:pPr>
        <w:ind w:left="461" w:hanging="216"/>
      </w:pPr>
      <w:rPr>
        <w:rFonts w:ascii="Wingdings" w:hAnsi="Wingdings" w:hint="default"/>
        <w:b w:val="0"/>
        <w:i w:val="0"/>
        <w:color w:val="C0504D"/>
        <w:sz w:val="12"/>
      </w:rPr>
    </w:lvl>
    <w:lvl w:ilvl="2">
      <w:start w:val="1"/>
      <w:numFmt w:val="bullet"/>
      <w:lvlText w:val=""/>
      <w:lvlJc w:val="left"/>
      <w:pPr>
        <w:ind w:left="706" w:hanging="216"/>
      </w:pPr>
      <w:rPr>
        <w:rFonts w:ascii="Symbol" w:hAnsi="Symbol" w:hint="default"/>
        <w:b w:val="0"/>
        <w:i w:val="0"/>
        <w:color w:val="4F81BD"/>
        <w:sz w:val="16"/>
      </w:rPr>
    </w:lvl>
    <w:lvl w:ilvl="3">
      <w:start w:val="1"/>
      <w:numFmt w:val="bullet"/>
      <w:lvlText w:val=""/>
      <w:lvlJc w:val="left"/>
      <w:pPr>
        <w:ind w:left="951" w:hanging="216"/>
      </w:pPr>
      <w:rPr>
        <w:rFonts w:ascii="Symbol" w:hAnsi="Symbol" w:hint="default"/>
        <w:b w:val="0"/>
        <w:i w:val="0"/>
        <w:color w:val="4F81BD"/>
        <w:sz w:val="16"/>
      </w:rPr>
    </w:lvl>
    <w:lvl w:ilvl="4">
      <w:start w:val="1"/>
      <w:numFmt w:val="bullet"/>
      <w:lvlText w:val=""/>
      <w:lvlJc w:val="left"/>
      <w:pPr>
        <w:ind w:left="1196" w:hanging="216"/>
      </w:pPr>
      <w:rPr>
        <w:rFonts w:ascii="Symbol" w:hAnsi="Symbol" w:hint="default"/>
        <w:color w:val="4F81BD"/>
        <w:sz w:val="16"/>
      </w:rPr>
    </w:lvl>
    <w:lvl w:ilvl="5">
      <w:start w:val="1"/>
      <w:numFmt w:val="bullet"/>
      <w:lvlText w:val=""/>
      <w:lvlJc w:val="left"/>
      <w:pPr>
        <w:ind w:left="1441" w:hanging="216"/>
      </w:pPr>
      <w:rPr>
        <w:rFonts w:ascii="Symbol" w:hAnsi="Symbol" w:hint="default"/>
        <w:color w:val="4F81BD"/>
        <w:sz w:val="16"/>
      </w:rPr>
    </w:lvl>
    <w:lvl w:ilvl="6">
      <w:start w:val="1"/>
      <w:numFmt w:val="bullet"/>
      <w:lvlText w:val=""/>
      <w:lvlJc w:val="left"/>
      <w:pPr>
        <w:ind w:left="1686" w:hanging="216"/>
      </w:pPr>
      <w:rPr>
        <w:rFonts w:ascii="Symbol" w:hAnsi="Symbol" w:hint="default"/>
        <w:color w:val="4F81BD"/>
        <w:sz w:val="16"/>
      </w:rPr>
    </w:lvl>
    <w:lvl w:ilvl="7">
      <w:start w:val="1"/>
      <w:numFmt w:val="bullet"/>
      <w:lvlText w:val=""/>
      <w:lvlJc w:val="left"/>
      <w:pPr>
        <w:ind w:left="1931" w:hanging="216"/>
      </w:pPr>
      <w:rPr>
        <w:rFonts w:ascii="Symbol" w:hAnsi="Symbol" w:hint="default"/>
        <w:color w:val="4F81BD"/>
        <w:sz w:val="16"/>
      </w:rPr>
    </w:lvl>
    <w:lvl w:ilvl="8">
      <w:start w:val="1"/>
      <w:numFmt w:val="bullet"/>
      <w:lvlText w:val=""/>
      <w:lvlJc w:val="left"/>
      <w:pPr>
        <w:ind w:left="2176" w:hanging="216"/>
      </w:pPr>
      <w:rPr>
        <w:rFonts w:ascii="Symbol" w:hAnsi="Symbol" w:hint="default"/>
        <w:color w:val="4F81BD"/>
        <w:sz w:val="16"/>
      </w:rPr>
    </w:lvl>
  </w:abstractNum>
  <w:abstractNum w:abstractNumId="24">
    <w:nsid w:val="40B23F0B"/>
    <w:multiLevelType w:val="hybridMultilevel"/>
    <w:tmpl w:val="853E30B8"/>
    <w:lvl w:ilvl="0" w:tplc="1BF851C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41FE79F3"/>
    <w:multiLevelType w:val="hybridMultilevel"/>
    <w:tmpl w:val="CDB05E20"/>
    <w:lvl w:ilvl="0" w:tplc="C6D208E4">
      <w:start w:val="1"/>
      <w:numFmt w:val="lowerLetter"/>
      <w:lvlText w:val="%1)"/>
      <w:lvlJc w:val="left"/>
      <w:pPr>
        <w:ind w:left="720" w:hanging="360"/>
      </w:pPr>
      <w:rPr>
        <w:rFonts w:hint="default"/>
      </w:rPr>
    </w:lvl>
    <w:lvl w:ilvl="1" w:tplc="6412A674" w:tentative="1">
      <w:start w:val="1"/>
      <w:numFmt w:val="lowerLetter"/>
      <w:lvlText w:val="%2."/>
      <w:lvlJc w:val="left"/>
      <w:pPr>
        <w:ind w:left="1440" w:hanging="360"/>
      </w:pPr>
    </w:lvl>
    <w:lvl w:ilvl="2" w:tplc="1FC4E6BE" w:tentative="1">
      <w:start w:val="1"/>
      <w:numFmt w:val="lowerRoman"/>
      <w:lvlText w:val="%3."/>
      <w:lvlJc w:val="right"/>
      <w:pPr>
        <w:ind w:left="2160" w:hanging="180"/>
      </w:pPr>
    </w:lvl>
    <w:lvl w:ilvl="3" w:tplc="9612D79A" w:tentative="1">
      <w:start w:val="1"/>
      <w:numFmt w:val="decimal"/>
      <w:lvlText w:val="%4."/>
      <w:lvlJc w:val="left"/>
      <w:pPr>
        <w:ind w:left="2880" w:hanging="360"/>
      </w:pPr>
    </w:lvl>
    <w:lvl w:ilvl="4" w:tplc="EA9287D4" w:tentative="1">
      <w:start w:val="1"/>
      <w:numFmt w:val="lowerLetter"/>
      <w:lvlText w:val="%5."/>
      <w:lvlJc w:val="left"/>
      <w:pPr>
        <w:ind w:left="3600" w:hanging="360"/>
      </w:pPr>
    </w:lvl>
    <w:lvl w:ilvl="5" w:tplc="409C1B7C" w:tentative="1">
      <w:start w:val="1"/>
      <w:numFmt w:val="lowerRoman"/>
      <w:lvlText w:val="%6."/>
      <w:lvlJc w:val="right"/>
      <w:pPr>
        <w:ind w:left="4320" w:hanging="180"/>
      </w:pPr>
    </w:lvl>
    <w:lvl w:ilvl="6" w:tplc="C396E1DE" w:tentative="1">
      <w:start w:val="1"/>
      <w:numFmt w:val="decimal"/>
      <w:lvlText w:val="%7."/>
      <w:lvlJc w:val="left"/>
      <w:pPr>
        <w:ind w:left="5040" w:hanging="360"/>
      </w:pPr>
    </w:lvl>
    <w:lvl w:ilvl="7" w:tplc="B68CAF96" w:tentative="1">
      <w:start w:val="1"/>
      <w:numFmt w:val="lowerLetter"/>
      <w:lvlText w:val="%8."/>
      <w:lvlJc w:val="left"/>
      <w:pPr>
        <w:ind w:left="5760" w:hanging="360"/>
      </w:pPr>
    </w:lvl>
    <w:lvl w:ilvl="8" w:tplc="930806EC" w:tentative="1">
      <w:start w:val="1"/>
      <w:numFmt w:val="lowerRoman"/>
      <w:lvlText w:val="%9."/>
      <w:lvlJc w:val="right"/>
      <w:pPr>
        <w:ind w:left="6480" w:hanging="180"/>
      </w:pPr>
    </w:lvl>
  </w:abstractNum>
  <w:abstractNum w:abstractNumId="26">
    <w:nsid w:val="493F3BBE"/>
    <w:multiLevelType w:val="hybridMultilevel"/>
    <w:tmpl w:val="CBEE22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452700"/>
    <w:multiLevelType w:val="hybridMultilevel"/>
    <w:tmpl w:val="CBEE22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071C6D"/>
    <w:multiLevelType w:val="hybridMultilevel"/>
    <w:tmpl w:val="05F4A02A"/>
    <w:lvl w:ilvl="0" w:tplc="53601F30">
      <w:start w:val="1"/>
      <w:numFmt w:val="lowerLetter"/>
      <w:lvlText w:val="%1)"/>
      <w:lvlJc w:val="left"/>
      <w:pPr>
        <w:ind w:left="720" w:hanging="360"/>
      </w:pPr>
      <w:rPr>
        <w:rFonts w:hint="default"/>
      </w:rPr>
    </w:lvl>
    <w:lvl w:ilvl="1" w:tplc="D9A07646" w:tentative="1">
      <w:start w:val="1"/>
      <w:numFmt w:val="lowerLetter"/>
      <w:lvlText w:val="%2."/>
      <w:lvlJc w:val="left"/>
      <w:pPr>
        <w:ind w:left="1440" w:hanging="360"/>
      </w:pPr>
    </w:lvl>
    <w:lvl w:ilvl="2" w:tplc="F11C7692" w:tentative="1">
      <w:start w:val="1"/>
      <w:numFmt w:val="lowerRoman"/>
      <w:lvlText w:val="%3."/>
      <w:lvlJc w:val="right"/>
      <w:pPr>
        <w:ind w:left="2160" w:hanging="180"/>
      </w:pPr>
    </w:lvl>
    <w:lvl w:ilvl="3" w:tplc="5ED0DF04" w:tentative="1">
      <w:start w:val="1"/>
      <w:numFmt w:val="decimal"/>
      <w:lvlText w:val="%4."/>
      <w:lvlJc w:val="left"/>
      <w:pPr>
        <w:ind w:left="2880" w:hanging="360"/>
      </w:pPr>
    </w:lvl>
    <w:lvl w:ilvl="4" w:tplc="5F56D35C" w:tentative="1">
      <w:start w:val="1"/>
      <w:numFmt w:val="lowerLetter"/>
      <w:lvlText w:val="%5."/>
      <w:lvlJc w:val="left"/>
      <w:pPr>
        <w:ind w:left="3600" w:hanging="360"/>
      </w:pPr>
    </w:lvl>
    <w:lvl w:ilvl="5" w:tplc="282A2EC2" w:tentative="1">
      <w:start w:val="1"/>
      <w:numFmt w:val="lowerRoman"/>
      <w:lvlText w:val="%6."/>
      <w:lvlJc w:val="right"/>
      <w:pPr>
        <w:ind w:left="4320" w:hanging="180"/>
      </w:pPr>
    </w:lvl>
    <w:lvl w:ilvl="6" w:tplc="236C3E6E" w:tentative="1">
      <w:start w:val="1"/>
      <w:numFmt w:val="decimal"/>
      <w:lvlText w:val="%7."/>
      <w:lvlJc w:val="left"/>
      <w:pPr>
        <w:ind w:left="5040" w:hanging="360"/>
      </w:pPr>
    </w:lvl>
    <w:lvl w:ilvl="7" w:tplc="6BFE6E56" w:tentative="1">
      <w:start w:val="1"/>
      <w:numFmt w:val="lowerLetter"/>
      <w:lvlText w:val="%8."/>
      <w:lvlJc w:val="left"/>
      <w:pPr>
        <w:ind w:left="5760" w:hanging="360"/>
      </w:pPr>
    </w:lvl>
    <w:lvl w:ilvl="8" w:tplc="41A4AC92" w:tentative="1">
      <w:start w:val="1"/>
      <w:numFmt w:val="lowerRoman"/>
      <w:lvlText w:val="%9."/>
      <w:lvlJc w:val="right"/>
      <w:pPr>
        <w:ind w:left="6480" w:hanging="180"/>
      </w:pPr>
    </w:lvl>
  </w:abstractNum>
  <w:abstractNum w:abstractNumId="29">
    <w:nsid w:val="5CB84C0E"/>
    <w:multiLevelType w:val="hybridMultilevel"/>
    <w:tmpl w:val="A5949E78"/>
    <w:lvl w:ilvl="0" w:tplc="4206655A">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576AB3"/>
    <w:multiLevelType w:val="hybridMultilevel"/>
    <w:tmpl w:val="6812F514"/>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nsid w:val="62F946AF"/>
    <w:multiLevelType w:val="hybridMultilevel"/>
    <w:tmpl w:val="4A980F60"/>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668E2D87"/>
    <w:multiLevelType w:val="hybridMultilevel"/>
    <w:tmpl w:val="904E9284"/>
    <w:lvl w:ilvl="0" w:tplc="F7867E44">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3">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903575"/>
    <w:multiLevelType w:val="hybridMultilevel"/>
    <w:tmpl w:val="F0882390"/>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nsid w:val="776358C6"/>
    <w:multiLevelType w:val="hybridMultilevel"/>
    <w:tmpl w:val="15B4F4F8"/>
    <w:lvl w:ilvl="0" w:tplc="00F61822">
      <w:start w:val="1"/>
      <w:numFmt w:val="lowerLetter"/>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664B2"/>
    <w:multiLevelType w:val="hybridMultilevel"/>
    <w:tmpl w:val="76924F4C"/>
    <w:lvl w:ilvl="0" w:tplc="70282444">
      <w:start w:val="1"/>
      <w:numFmt w:val="lowerLetter"/>
      <w:lvlText w:val="%1)"/>
      <w:lvlJc w:val="left"/>
      <w:pPr>
        <w:ind w:left="510" w:hanging="420"/>
      </w:pPr>
      <w:rPr>
        <w:rFonts w:hint="default"/>
        <w:b/>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nsid w:val="7D88142A"/>
    <w:multiLevelType w:val="hybridMultilevel"/>
    <w:tmpl w:val="578CE8D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012CAD"/>
    <w:multiLevelType w:val="hybridMultilevel"/>
    <w:tmpl w:val="CBEE22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511FF1"/>
    <w:multiLevelType w:val="hybridMultilevel"/>
    <w:tmpl w:val="191A7CDC"/>
    <w:lvl w:ilvl="0" w:tplc="1BF851C2">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4"/>
  </w:num>
  <w:num w:numId="3">
    <w:abstractNumId w:val="25"/>
  </w:num>
  <w:num w:numId="4">
    <w:abstractNumId w:val="6"/>
  </w:num>
  <w:num w:numId="5">
    <w:abstractNumId w:val="0"/>
  </w:num>
  <w:num w:numId="6">
    <w:abstractNumId w:val="23"/>
  </w:num>
  <w:num w:numId="7">
    <w:abstractNumId w:val="7"/>
  </w:num>
  <w:num w:numId="8">
    <w:abstractNumId w:val="17"/>
  </w:num>
  <w:num w:numId="9">
    <w:abstractNumId w:val="20"/>
  </w:num>
  <w:num w:numId="10">
    <w:abstractNumId w:val="36"/>
  </w:num>
  <w:num w:numId="11">
    <w:abstractNumId w:val="39"/>
  </w:num>
  <w:num w:numId="12">
    <w:abstractNumId w:val="22"/>
  </w:num>
  <w:num w:numId="13">
    <w:abstractNumId w:val="19"/>
  </w:num>
  <w:num w:numId="14">
    <w:abstractNumId w:val="3"/>
  </w:num>
  <w:num w:numId="15">
    <w:abstractNumId w:val="5"/>
  </w:num>
  <w:num w:numId="16">
    <w:abstractNumId w:val="28"/>
  </w:num>
  <w:num w:numId="17">
    <w:abstractNumId w:val="30"/>
  </w:num>
  <w:num w:numId="18">
    <w:abstractNumId w:val="14"/>
  </w:num>
  <w:num w:numId="19">
    <w:abstractNumId w:val="13"/>
  </w:num>
  <w:num w:numId="20">
    <w:abstractNumId w:val="12"/>
  </w:num>
  <w:num w:numId="21">
    <w:abstractNumId w:val="15"/>
  </w:num>
  <w:num w:numId="22">
    <w:abstractNumId w:val="1"/>
  </w:num>
  <w:num w:numId="23">
    <w:abstractNumId w:val="29"/>
  </w:num>
  <w:num w:numId="24">
    <w:abstractNumId w:val="37"/>
  </w:num>
  <w:num w:numId="25">
    <w:abstractNumId w:val="33"/>
  </w:num>
  <w:num w:numId="26">
    <w:abstractNumId w:val="16"/>
  </w:num>
  <w:num w:numId="27">
    <w:abstractNumId w:val="35"/>
  </w:num>
  <w:num w:numId="28">
    <w:abstractNumId w:val="21"/>
  </w:num>
  <w:num w:numId="29">
    <w:abstractNumId w:val="18"/>
  </w:num>
  <w:num w:numId="30">
    <w:abstractNumId w:val="8"/>
  </w:num>
  <w:num w:numId="31">
    <w:abstractNumId w:val="31"/>
  </w:num>
  <w:num w:numId="32">
    <w:abstractNumId w:val="32"/>
  </w:num>
  <w:num w:numId="33">
    <w:abstractNumId w:val="9"/>
  </w:num>
  <w:num w:numId="34">
    <w:abstractNumId w:val="10"/>
  </w:num>
  <w:num w:numId="35">
    <w:abstractNumId w:val="2"/>
  </w:num>
  <w:num w:numId="36">
    <w:abstractNumId w:val="4"/>
  </w:num>
  <w:num w:numId="37">
    <w:abstractNumId w:val="38"/>
  </w:num>
  <w:num w:numId="38">
    <w:abstractNumId w:val="27"/>
  </w:num>
  <w:num w:numId="39">
    <w:abstractNumId w:val="26"/>
  </w:num>
  <w:num w:numId="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24930"/>
  </w:hdrShapeDefaults>
  <w:footnotePr>
    <w:footnote w:id="0"/>
    <w:footnote w:id="1"/>
  </w:footnotePr>
  <w:endnotePr>
    <w:endnote w:id="0"/>
    <w:endnote w:id="1"/>
  </w:endnotePr>
  <w:compat/>
  <w:rsids>
    <w:rsidRoot w:val="008F1F1F"/>
    <w:rsid w:val="000010C4"/>
    <w:rsid w:val="00001CD9"/>
    <w:rsid w:val="00002C2E"/>
    <w:rsid w:val="000038D2"/>
    <w:rsid w:val="00004828"/>
    <w:rsid w:val="000061FC"/>
    <w:rsid w:val="00006EEF"/>
    <w:rsid w:val="00010171"/>
    <w:rsid w:val="000101C7"/>
    <w:rsid w:val="00010CC4"/>
    <w:rsid w:val="00010EAC"/>
    <w:rsid w:val="0001253A"/>
    <w:rsid w:val="00014965"/>
    <w:rsid w:val="00015455"/>
    <w:rsid w:val="00016497"/>
    <w:rsid w:val="00016BF9"/>
    <w:rsid w:val="00020175"/>
    <w:rsid w:val="0002160B"/>
    <w:rsid w:val="00021847"/>
    <w:rsid w:val="00022DEE"/>
    <w:rsid w:val="000233F5"/>
    <w:rsid w:val="00023CF4"/>
    <w:rsid w:val="0002479E"/>
    <w:rsid w:val="00025DF0"/>
    <w:rsid w:val="00026F83"/>
    <w:rsid w:val="000300DF"/>
    <w:rsid w:val="00030A0B"/>
    <w:rsid w:val="0003239E"/>
    <w:rsid w:val="00032F0F"/>
    <w:rsid w:val="000331B7"/>
    <w:rsid w:val="00034717"/>
    <w:rsid w:val="00035338"/>
    <w:rsid w:val="00036317"/>
    <w:rsid w:val="000378D3"/>
    <w:rsid w:val="00037E0A"/>
    <w:rsid w:val="000405DF"/>
    <w:rsid w:val="00040F99"/>
    <w:rsid w:val="00041A3B"/>
    <w:rsid w:val="00042029"/>
    <w:rsid w:val="000431AA"/>
    <w:rsid w:val="000431EB"/>
    <w:rsid w:val="00043449"/>
    <w:rsid w:val="000435EC"/>
    <w:rsid w:val="000442D6"/>
    <w:rsid w:val="00044CD7"/>
    <w:rsid w:val="00046A82"/>
    <w:rsid w:val="00046F30"/>
    <w:rsid w:val="00052E50"/>
    <w:rsid w:val="0005566C"/>
    <w:rsid w:val="000563C8"/>
    <w:rsid w:val="0005699A"/>
    <w:rsid w:val="0006186C"/>
    <w:rsid w:val="000674D4"/>
    <w:rsid w:val="000702D3"/>
    <w:rsid w:val="00072A71"/>
    <w:rsid w:val="000735B0"/>
    <w:rsid w:val="00073FE7"/>
    <w:rsid w:val="00075B7D"/>
    <w:rsid w:val="0007605A"/>
    <w:rsid w:val="000762EA"/>
    <w:rsid w:val="00076F42"/>
    <w:rsid w:val="0007776C"/>
    <w:rsid w:val="000804D0"/>
    <w:rsid w:val="000807D5"/>
    <w:rsid w:val="00080BB8"/>
    <w:rsid w:val="000810F6"/>
    <w:rsid w:val="00083197"/>
    <w:rsid w:val="00083363"/>
    <w:rsid w:val="00086B1E"/>
    <w:rsid w:val="00086BAF"/>
    <w:rsid w:val="0009099E"/>
    <w:rsid w:val="0009193E"/>
    <w:rsid w:val="00092699"/>
    <w:rsid w:val="000931F3"/>
    <w:rsid w:val="00094C61"/>
    <w:rsid w:val="000A1EF0"/>
    <w:rsid w:val="000A2584"/>
    <w:rsid w:val="000A5852"/>
    <w:rsid w:val="000A6170"/>
    <w:rsid w:val="000B0EB8"/>
    <w:rsid w:val="000B122C"/>
    <w:rsid w:val="000B3810"/>
    <w:rsid w:val="000B47A4"/>
    <w:rsid w:val="000B4A49"/>
    <w:rsid w:val="000B59A9"/>
    <w:rsid w:val="000B5F59"/>
    <w:rsid w:val="000B60D8"/>
    <w:rsid w:val="000B7521"/>
    <w:rsid w:val="000B7678"/>
    <w:rsid w:val="000C0A87"/>
    <w:rsid w:val="000C0DFF"/>
    <w:rsid w:val="000C1614"/>
    <w:rsid w:val="000C1778"/>
    <w:rsid w:val="000C3077"/>
    <w:rsid w:val="000C32CF"/>
    <w:rsid w:val="000C3EF8"/>
    <w:rsid w:val="000C5458"/>
    <w:rsid w:val="000C572D"/>
    <w:rsid w:val="000C5B31"/>
    <w:rsid w:val="000C5E2A"/>
    <w:rsid w:val="000C6102"/>
    <w:rsid w:val="000C63A6"/>
    <w:rsid w:val="000C72CD"/>
    <w:rsid w:val="000C74C8"/>
    <w:rsid w:val="000C75BF"/>
    <w:rsid w:val="000D13A9"/>
    <w:rsid w:val="000D2190"/>
    <w:rsid w:val="000D5198"/>
    <w:rsid w:val="000D5C4A"/>
    <w:rsid w:val="000D5FFB"/>
    <w:rsid w:val="000D6DA6"/>
    <w:rsid w:val="000D7115"/>
    <w:rsid w:val="000D7F4B"/>
    <w:rsid w:val="000E03EB"/>
    <w:rsid w:val="000E155B"/>
    <w:rsid w:val="000E370C"/>
    <w:rsid w:val="000E5135"/>
    <w:rsid w:val="000E5A5F"/>
    <w:rsid w:val="000E7577"/>
    <w:rsid w:val="000F10A5"/>
    <w:rsid w:val="000F22A6"/>
    <w:rsid w:val="000F291C"/>
    <w:rsid w:val="000F2D50"/>
    <w:rsid w:val="000F3124"/>
    <w:rsid w:val="000F4C92"/>
    <w:rsid w:val="000F4E45"/>
    <w:rsid w:val="000F6CB6"/>
    <w:rsid w:val="000F6CB7"/>
    <w:rsid w:val="000F6E8B"/>
    <w:rsid w:val="000F71EA"/>
    <w:rsid w:val="000F7B57"/>
    <w:rsid w:val="00100075"/>
    <w:rsid w:val="00101163"/>
    <w:rsid w:val="00103563"/>
    <w:rsid w:val="001036DC"/>
    <w:rsid w:val="001056C4"/>
    <w:rsid w:val="00107E88"/>
    <w:rsid w:val="001105C4"/>
    <w:rsid w:val="00110DB4"/>
    <w:rsid w:val="00114143"/>
    <w:rsid w:val="00114D89"/>
    <w:rsid w:val="00115009"/>
    <w:rsid w:val="00115189"/>
    <w:rsid w:val="00115A75"/>
    <w:rsid w:val="00117048"/>
    <w:rsid w:val="00117B69"/>
    <w:rsid w:val="0012006A"/>
    <w:rsid w:val="00123FB0"/>
    <w:rsid w:val="001254E2"/>
    <w:rsid w:val="001255E6"/>
    <w:rsid w:val="0012626A"/>
    <w:rsid w:val="00127571"/>
    <w:rsid w:val="00130C58"/>
    <w:rsid w:val="00130DDF"/>
    <w:rsid w:val="00131C42"/>
    <w:rsid w:val="00132F85"/>
    <w:rsid w:val="001345D3"/>
    <w:rsid w:val="0013570F"/>
    <w:rsid w:val="00136D4D"/>
    <w:rsid w:val="001401C9"/>
    <w:rsid w:val="00140A1F"/>
    <w:rsid w:val="00140E18"/>
    <w:rsid w:val="00141164"/>
    <w:rsid w:val="00141AA5"/>
    <w:rsid w:val="00141D18"/>
    <w:rsid w:val="001420B1"/>
    <w:rsid w:val="00144E33"/>
    <w:rsid w:val="001458FC"/>
    <w:rsid w:val="001462FB"/>
    <w:rsid w:val="0014677F"/>
    <w:rsid w:val="00146BA8"/>
    <w:rsid w:val="00147DAE"/>
    <w:rsid w:val="00147E6B"/>
    <w:rsid w:val="001504F5"/>
    <w:rsid w:val="0015218E"/>
    <w:rsid w:val="00152DB3"/>
    <w:rsid w:val="00152DC3"/>
    <w:rsid w:val="001530B8"/>
    <w:rsid w:val="001546F8"/>
    <w:rsid w:val="00155134"/>
    <w:rsid w:val="001552D3"/>
    <w:rsid w:val="0015665D"/>
    <w:rsid w:val="00157DCD"/>
    <w:rsid w:val="00160315"/>
    <w:rsid w:val="00161357"/>
    <w:rsid w:val="00163E12"/>
    <w:rsid w:val="001647AE"/>
    <w:rsid w:val="00164BC8"/>
    <w:rsid w:val="00165A41"/>
    <w:rsid w:val="00165C40"/>
    <w:rsid w:val="001664D1"/>
    <w:rsid w:val="001671EB"/>
    <w:rsid w:val="0016722B"/>
    <w:rsid w:val="00167F6E"/>
    <w:rsid w:val="00172E58"/>
    <w:rsid w:val="0017336A"/>
    <w:rsid w:val="00173DE1"/>
    <w:rsid w:val="00175DD2"/>
    <w:rsid w:val="00176F1A"/>
    <w:rsid w:val="0018057E"/>
    <w:rsid w:val="00180C5D"/>
    <w:rsid w:val="00180EB1"/>
    <w:rsid w:val="00184A39"/>
    <w:rsid w:val="00184B1C"/>
    <w:rsid w:val="00184D75"/>
    <w:rsid w:val="00186462"/>
    <w:rsid w:val="00187E2D"/>
    <w:rsid w:val="00187F18"/>
    <w:rsid w:val="001914B2"/>
    <w:rsid w:val="00191E4C"/>
    <w:rsid w:val="00192158"/>
    <w:rsid w:val="0019218A"/>
    <w:rsid w:val="00192D20"/>
    <w:rsid w:val="00193EF0"/>
    <w:rsid w:val="001941CA"/>
    <w:rsid w:val="00194489"/>
    <w:rsid w:val="00194FC5"/>
    <w:rsid w:val="0019579F"/>
    <w:rsid w:val="00196C38"/>
    <w:rsid w:val="001A0677"/>
    <w:rsid w:val="001A1591"/>
    <w:rsid w:val="001A17BB"/>
    <w:rsid w:val="001A1BFC"/>
    <w:rsid w:val="001A28A6"/>
    <w:rsid w:val="001A2E3D"/>
    <w:rsid w:val="001A32C8"/>
    <w:rsid w:val="001A3F80"/>
    <w:rsid w:val="001A7051"/>
    <w:rsid w:val="001A7C5A"/>
    <w:rsid w:val="001A7D6A"/>
    <w:rsid w:val="001B0100"/>
    <w:rsid w:val="001B0ED1"/>
    <w:rsid w:val="001B234E"/>
    <w:rsid w:val="001B41E2"/>
    <w:rsid w:val="001B6030"/>
    <w:rsid w:val="001B62CE"/>
    <w:rsid w:val="001B69F7"/>
    <w:rsid w:val="001B7015"/>
    <w:rsid w:val="001B70AE"/>
    <w:rsid w:val="001C014F"/>
    <w:rsid w:val="001C0804"/>
    <w:rsid w:val="001C18A3"/>
    <w:rsid w:val="001C2574"/>
    <w:rsid w:val="001C3F68"/>
    <w:rsid w:val="001C4F7D"/>
    <w:rsid w:val="001C68C6"/>
    <w:rsid w:val="001C6E23"/>
    <w:rsid w:val="001C70C9"/>
    <w:rsid w:val="001D1642"/>
    <w:rsid w:val="001D293B"/>
    <w:rsid w:val="001D4652"/>
    <w:rsid w:val="001D51E7"/>
    <w:rsid w:val="001D5CF9"/>
    <w:rsid w:val="001E133E"/>
    <w:rsid w:val="001E24E7"/>
    <w:rsid w:val="001E286C"/>
    <w:rsid w:val="001E3FB6"/>
    <w:rsid w:val="001E4E0A"/>
    <w:rsid w:val="001E5BED"/>
    <w:rsid w:val="001E6853"/>
    <w:rsid w:val="001F147C"/>
    <w:rsid w:val="001F250E"/>
    <w:rsid w:val="001F299A"/>
    <w:rsid w:val="001F2AF1"/>
    <w:rsid w:val="001F30BC"/>
    <w:rsid w:val="001F4C90"/>
    <w:rsid w:val="001F5857"/>
    <w:rsid w:val="001F656E"/>
    <w:rsid w:val="001F6BC9"/>
    <w:rsid w:val="001F772C"/>
    <w:rsid w:val="001F7F23"/>
    <w:rsid w:val="00200C53"/>
    <w:rsid w:val="00201867"/>
    <w:rsid w:val="002023C1"/>
    <w:rsid w:val="00202D96"/>
    <w:rsid w:val="00210AEC"/>
    <w:rsid w:val="00210F38"/>
    <w:rsid w:val="002112D5"/>
    <w:rsid w:val="002124DF"/>
    <w:rsid w:val="00213E6B"/>
    <w:rsid w:val="002161D6"/>
    <w:rsid w:val="002166ED"/>
    <w:rsid w:val="002175FB"/>
    <w:rsid w:val="0022073B"/>
    <w:rsid w:val="00221890"/>
    <w:rsid w:val="0022249B"/>
    <w:rsid w:val="00225904"/>
    <w:rsid w:val="002263C1"/>
    <w:rsid w:val="00226BB9"/>
    <w:rsid w:val="00227ACB"/>
    <w:rsid w:val="00231843"/>
    <w:rsid w:val="00231EAC"/>
    <w:rsid w:val="002323C0"/>
    <w:rsid w:val="0023635C"/>
    <w:rsid w:val="002364B4"/>
    <w:rsid w:val="00236E8C"/>
    <w:rsid w:val="002373A0"/>
    <w:rsid w:val="00237931"/>
    <w:rsid w:val="00237DA2"/>
    <w:rsid w:val="00240DA9"/>
    <w:rsid w:val="00241D06"/>
    <w:rsid w:val="00243C8C"/>
    <w:rsid w:val="00243D20"/>
    <w:rsid w:val="0024544D"/>
    <w:rsid w:val="00246AC5"/>
    <w:rsid w:val="002470D6"/>
    <w:rsid w:val="00252238"/>
    <w:rsid w:val="00254047"/>
    <w:rsid w:val="00254A06"/>
    <w:rsid w:val="00255DAF"/>
    <w:rsid w:val="002566A1"/>
    <w:rsid w:val="0025678A"/>
    <w:rsid w:val="00257053"/>
    <w:rsid w:val="00257E9E"/>
    <w:rsid w:val="002603B0"/>
    <w:rsid w:val="00261CED"/>
    <w:rsid w:val="00261FAF"/>
    <w:rsid w:val="00263FA9"/>
    <w:rsid w:val="002721D0"/>
    <w:rsid w:val="002725F6"/>
    <w:rsid w:val="0027361E"/>
    <w:rsid w:val="00276A8E"/>
    <w:rsid w:val="00276DAA"/>
    <w:rsid w:val="00277B16"/>
    <w:rsid w:val="00277D29"/>
    <w:rsid w:val="00282D2B"/>
    <w:rsid w:val="002836D1"/>
    <w:rsid w:val="002838C4"/>
    <w:rsid w:val="00283A6D"/>
    <w:rsid w:val="00284D2D"/>
    <w:rsid w:val="00290528"/>
    <w:rsid w:val="002909E9"/>
    <w:rsid w:val="002912D6"/>
    <w:rsid w:val="0029457C"/>
    <w:rsid w:val="00294874"/>
    <w:rsid w:val="00295342"/>
    <w:rsid w:val="0029624A"/>
    <w:rsid w:val="00297A4B"/>
    <w:rsid w:val="00297C19"/>
    <w:rsid w:val="002A00F6"/>
    <w:rsid w:val="002A25CD"/>
    <w:rsid w:val="002A28E9"/>
    <w:rsid w:val="002A4BF4"/>
    <w:rsid w:val="002A57C6"/>
    <w:rsid w:val="002A61B8"/>
    <w:rsid w:val="002A6B1A"/>
    <w:rsid w:val="002B08B4"/>
    <w:rsid w:val="002B2DC0"/>
    <w:rsid w:val="002B3A7F"/>
    <w:rsid w:val="002B483F"/>
    <w:rsid w:val="002B5EC9"/>
    <w:rsid w:val="002B60E8"/>
    <w:rsid w:val="002B72DD"/>
    <w:rsid w:val="002C140D"/>
    <w:rsid w:val="002C3A06"/>
    <w:rsid w:val="002C5EAC"/>
    <w:rsid w:val="002C69BA"/>
    <w:rsid w:val="002D3468"/>
    <w:rsid w:val="002D3B35"/>
    <w:rsid w:val="002D4048"/>
    <w:rsid w:val="002D42DA"/>
    <w:rsid w:val="002D553C"/>
    <w:rsid w:val="002D5E25"/>
    <w:rsid w:val="002D6C24"/>
    <w:rsid w:val="002D6C7F"/>
    <w:rsid w:val="002D7219"/>
    <w:rsid w:val="002D7251"/>
    <w:rsid w:val="002D7312"/>
    <w:rsid w:val="002D786F"/>
    <w:rsid w:val="002E0433"/>
    <w:rsid w:val="002E182A"/>
    <w:rsid w:val="002E2B70"/>
    <w:rsid w:val="002E2F32"/>
    <w:rsid w:val="002E2FA4"/>
    <w:rsid w:val="002E50CC"/>
    <w:rsid w:val="002E5177"/>
    <w:rsid w:val="002E6A7A"/>
    <w:rsid w:val="002E7340"/>
    <w:rsid w:val="002F32CC"/>
    <w:rsid w:val="002F4943"/>
    <w:rsid w:val="002F5610"/>
    <w:rsid w:val="002F5BDE"/>
    <w:rsid w:val="002F7B40"/>
    <w:rsid w:val="002F7D15"/>
    <w:rsid w:val="003003C0"/>
    <w:rsid w:val="00303C93"/>
    <w:rsid w:val="00305421"/>
    <w:rsid w:val="00307775"/>
    <w:rsid w:val="0031022A"/>
    <w:rsid w:val="003128CA"/>
    <w:rsid w:val="00313117"/>
    <w:rsid w:val="003148C4"/>
    <w:rsid w:val="0031498D"/>
    <w:rsid w:val="00315208"/>
    <w:rsid w:val="00315C96"/>
    <w:rsid w:val="00316613"/>
    <w:rsid w:val="003170B2"/>
    <w:rsid w:val="00322694"/>
    <w:rsid w:val="00324381"/>
    <w:rsid w:val="0032441D"/>
    <w:rsid w:val="00324F2C"/>
    <w:rsid w:val="00330F06"/>
    <w:rsid w:val="003319A8"/>
    <w:rsid w:val="0033318C"/>
    <w:rsid w:val="00333A06"/>
    <w:rsid w:val="0033405B"/>
    <w:rsid w:val="0033421E"/>
    <w:rsid w:val="00336BEF"/>
    <w:rsid w:val="00340A73"/>
    <w:rsid w:val="00340C6E"/>
    <w:rsid w:val="00341337"/>
    <w:rsid w:val="00343FA8"/>
    <w:rsid w:val="0034433B"/>
    <w:rsid w:val="0034458A"/>
    <w:rsid w:val="00345DF1"/>
    <w:rsid w:val="0034744F"/>
    <w:rsid w:val="0035035F"/>
    <w:rsid w:val="00350555"/>
    <w:rsid w:val="003505D0"/>
    <w:rsid w:val="00350B19"/>
    <w:rsid w:val="00351CC8"/>
    <w:rsid w:val="00351F47"/>
    <w:rsid w:val="003565B6"/>
    <w:rsid w:val="00357A56"/>
    <w:rsid w:val="00361321"/>
    <w:rsid w:val="00361450"/>
    <w:rsid w:val="003624E2"/>
    <w:rsid w:val="0036545D"/>
    <w:rsid w:val="00365FE2"/>
    <w:rsid w:val="003669E8"/>
    <w:rsid w:val="00367FEC"/>
    <w:rsid w:val="00370813"/>
    <w:rsid w:val="00370829"/>
    <w:rsid w:val="00371E4A"/>
    <w:rsid w:val="003729FA"/>
    <w:rsid w:val="00372AF4"/>
    <w:rsid w:val="00372F97"/>
    <w:rsid w:val="003732D1"/>
    <w:rsid w:val="0037374F"/>
    <w:rsid w:val="00374D43"/>
    <w:rsid w:val="0037508D"/>
    <w:rsid w:val="003760C0"/>
    <w:rsid w:val="00377D86"/>
    <w:rsid w:val="00380EA9"/>
    <w:rsid w:val="00381A06"/>
    <w:rsid w:val="00382010"/>
    <w:rsid w:val="00382187"/>
    <w:rsid w:val="0038234D"/>
    <w:rsid w:val="003847CD"/>
    <w:rsid w:val="00384FBA"/>
    <w:rsid w:val="00385FD1"/>
    <w:rsid w:val="00387595"/>
    <w:rsid w:val="00387C51"/>
    <w:rsid w:val="003901DA"/>
    <w:rsid w:val="00393343"/>
    <w:rsid w:val="003937CD"/>
    <w:rsid w:val="00394140"/>
    <w:rsid w:val="003949B2"/>
    <w:rsid w:val="003949EF"/>
    <w:rsid w:val="00395DD1"/>
    <w:rsid w:val="00395E4F"/>
    <w:rsid w:val="00395EB8"/>
    <w:rsid w:val="003966B0"/>
    <w:rsid w:val="003A01FA"/>
    <w:rsid w:val="003A0B1B"/>
    <w:rsid w:val="003A1C8F"/>
    <w:rsid w:val="003A1D88"/>
    <w:rsid w:val="003A2F8A"/>
    <w:rsid w:val="003A60A2"/>
    <w:rsid w:val="003A7EB7"/>
    <w:rsid w:val="003B0097"/>
    <w:rsid w:val="003B0385"/>
    <w:rsid w:val="003B050F"/>
    <w:rsid w:val="003B149C"/>
    <w:rsid w:val="003B1F5E"/>
    <w:rsid w:val="003B1FD9"/>
    <w:rsid w:val="003B2DE8"/>
    <w:rsid w:val="003B370C"/>
    <w:rsid w:val="003B4077"/>
    <w:rsid w:val="003B495C"/>
    <w:rsid w:val="003B4B02"/>
    <w:rsid w:val="003B5068"/>
    <w:rsid w:val="003B5562"/>
    <w:rsid w:val="003B5C9F"/>
    <w:rsid w:val="003C0E32"/>
    <w:rsid w:val="003C130F"/>
    <w:rsid w:val="003C1332"/>
    <w:rsid w:val="003C4C8C"/>
    <w:rsid w:val="003C53D0"/>
    <w:rsid w:val="003C7BA9"/>
    <w:rsid w:val="003D057B"/>
    <w:rsid w:val="003D06E8"/>
    <w:rsid w:val="003D0CFD"/>
    <w:rsid w:val="003D1166"/>
    <w:rsid w:val="003D14C5"/>
    <w:rsid w:val="003D3267"/>
    <w:rsid w:val="003D375D"/>
    <w:rsid w:val="003D395B"/>
    <w:rsid w:val="003D3B9F"/>
    <w:rsid w:val="003D469E"/>
    <w:rsid w:val="003D5016"/>
    <w:rsid w:val="003D5593"/>
    <w:rsid w:val="003D79DF"/>
    <w:rsid w:val="003E0C7A"/>
    <w:rsid w:val="003E11B0"/>
    <w:rsid w:val="003E1C93"/>
    <w:rsid w:val="003E201C"/>
    <w:rsid w:val="003E2299"/>
    <w:rsid w:val="003E30E6"/>
    <w:rsid w:val="003E3E22"/>
    <w:rsid w:val="003E419F"/>
    <w:rsid w:val="003E547F"/>
    <w:rsid w:val="003E6986"/>
    <w:rsid w:val="003F12FB"/>
    <w:rsid w:val="003F1300"/>
    <w:rsid w:val="003F1976"/>
    <w:rsid w:val="003F24E3"/>
    <w:rsid w:val="003F3F76"/>
    <w:rsid w:val="003F4A27"/>
    <w:rsid w:val="003F5E57"/>
    <w:rsid w:val="003F7A3B"/>
    <w:rsid w:val="00400B60"/>
    <w:rsid w:val="00401159"/>
    <w:rsid w:val="00401F5A"/>
    <w:rsid w:val="00402A5E"/>
    <w:rsid w:val="00403232"/>
    <w:rsid w:val="004055DB"/>
    <w:rsid w:val="00406701"/>
    <w:rsid w:val="00410BC9"/>
    <w:rsid w:val="00411DBC"/>
    <w:rsid w:val="00412F50"/>
    <w:rsid w:val="00414B7A"/>
    <w:rsid w:val="00415195"/>
    <w:rsid w:val="00416586"/>
    <w:rsid w:val="00417B88"/>
    <w:rsid w:val="00420409"/>
    <w:rsid w:val="0042061A"/>
    <w:rsid w:val="004207A4"/>
    <w:rsid w:val="00423067"/>
    <w:rsid w:val="00424187"/>
    <w:rsid w:val="00424671"/>
    <w:rsid w:val="00424DBE"/>
    <w:rsid w:val="00425BAD"/>
    <w:rsid w:val="0042633C"/>
    <w:rsid w:val="00427549"/>
    <w:rsid w:val="0042784C"/>
    <w:rsid w:val="0043051F"/>
    <w:rsid w:val="00430EC0"/>
    <w:rsid w:val="004310CC"/>
    <w:rsid w:val="00432B9A"/>
    <w:rsid w:val="00433DF1"/>
    <w:rsid w:val="00433E41"/>
    <w:rsid w:val="004356C3"/>
    <w:rsid w:val="00436CE3"/>
    <w:rsid w:val="004419EA"/>
    <w:rsid w:val="00441C2E"/>
    <w:rsid w:val="00443813"/>
    <w:rsid w:val="00446205"/>
    <w:rsid w:val="00446B61"/>
    <w:rsid w:val="004471AB"/>
    <w:rsid w:val="00447BED"/>
    <w:rsid w:val="00447D2F"/>
    <w:rsid w:val="00450A1D"/>
    <w:rsid w:val="00451CAE"/>
    <w:rsid w:val="00452EFC"/>
    <w:rsid w:val="00453BE9"/>
    <w:rsid w:val="004546D4"/>
    <w:rsid w:val="00454ED8"/>
    <w:rsid w:val="00456586"/>
    <w:rsid w:val="004651A6"/>
    <w:rsid w:val="0046610A"/>
    <w:rsid w:val="00466211"/>
    <w:rsid w:val="0047023B"/>
    <w:rsid w:val="00470307"/>
    <w:rsid w:val="0047094E"/>
    <w:rsid w:val="004736F0"/>
    <w:rsid w:val="0047481D"/>
    <w:rsid w:val="00475CA3"/>
    <w:rsid w:val="004767B5"/>
    <w:rsid w:val="0047712F"/>
    <w:rsid w:val="00477BF4"/>
    <w:rsid w:val="00477EBD"/>
    <w:rsid w:val="00480062"/>
    <w:rsid w:val="00480298"/>
    <w:rsid w:val="0048106D"/>
    <w:rsid w:val="00482873"/>
    <w:rsid w:val="00482CBF"/>
    <w:rsid w:val="00482E1B"/>
    <w:rsid w:val="00483E90"/>
    <w:rsid w:val="004851A8"/>
    <w:rsid w:val="00485229"/>
    <w:rsid w:val="00485A86"/>
    <w:rsid w:val="00485AD2"/>
    <w:rsid w:val="00485DBF"/>
    <w:rsid w:val="00487AE6"/>
    <w:rsid w:val="00487E6E"/>
    <w:rsid w:val="00487F9B"/>
    <w:rsid w:val="004918CB"/>
    <w:rsid w:val="00491E4D"/>
    <w:rsid w:val="00491FC0"/>
    <w:rsid w:val="00492539"/>
    <w:rsid w:val="00492654"/>
    <w:rsid w:val="00493BB4"/>
    <w:rsid w:val="00497677"/>
    <w:rsid w:val="00497D1F"/>
    <w:rsid w:val="004A2B4C"/>
    <w:rsid w:val="004A2FE4"/>
    <w:rsid w:val="004A3462"/>
    <w:rsid w:val="004A3D6F"/>
    <w:rsid w:val="004A44B8"/>
    <w:rsid w:val="004A4B5B"/>
    <w:rsid w:val="004A6A36"/>
    <w:rsid w:val="004A7429"/>
    <w:rsid w:val="004B1402"/>
    <w:rsid w:val="004B1412"/>
    <w:rsid w:val="004B1DDD"/>
    <w:rsid w:val="004B2DDF"/>
    <w:rsid w:val="004B5069"/>
    <w:rsid w:val="004B64B8"/>
    <w:rsid w:val="004B7249"/>
    <w:rsid w:val="004B7572"/>
    <w:rsid w:val="004B76B4"/>
    <w:rsid w:val="004C00AA"/>
    <w:rsid w:val="004C0616"/>
    <w:rsid w:val="004C52C5"/>
    <w:rsid w:val="004C7AD4"/>
    <w:rsid w:val="004D017A"/>
    <w:rsid w:val="004D142C"/>
    <w:rsid w:val="004D2202"/>
    <w:rsid w:val="004D2245"/>
    <w:rsid w:val="004D3388"/>
    <w:rsid w:val="004D3C7B"/>
    <w:rsid w:val="004D436F"/>
    <w:rsid w:val="004D490E"/>
    <w:rsid w:val="004D4DA8"/>
    <w:rsid w:val="004D7447"/>
    <w:rsid w:val="004D7E12"/>
    <w:rsid w:val="004E3541"/>
    <w:rsid w:val="004E4006"/>
    <w:rsid w:val="004E65B8"/>
    <w:rsid w:val="004E759E"/>
    <w:rsid w:val="004F2425"/>
    <w:rsid w:val="004F50C3"/>
    <w:rsid w:val="004F54B5"/>
    <w:rsid w:val="004F56DE"/>
    <w:rsid w:val="004F690B"/>
    <w:rsid w:val="005049B1"/>
    <w:rsid w:val="0050505B"/>
    <w:rsid w:val="00505AB3"/>
    <w:rsid w:val="0050657C"/>
    <w:rsid w:val="00507FC0"/>
    <w:rsid w:val="005107C6"/>
    <w:rsid w:val="00511012"/>
    <w:rsid w:val="00512AA8"/>
    <w:rsid w:val="00514E7E"/>
    <w:rsid w:val="00514FF1"/>
    <w:rsid w:val="00520DBC"/>
    <w:rsid w:val="00520E81"/>
    <w:rsid w:val="005236D3"/>
    <w:rsid w:val="00523866"/>
    <w:rsid w:val="00524874"/>
    <w:rsid w:val="00525337"/>
    <w:rsid w:val="00525AB5"/>
    <w:rsid w:val="00526197"/>
    <w:rsid w:val="00527F64"/>
    <w:rsid w:val="00527FF8"/>
    <w:rsid w:val="005318C7"/>
    <w:rsid w:val="00532497"/>
    <w:rsid w:val="00534CB7"/>
    <w:rsid w:val="00534F8A"/>
    <w:rsid w:val="00536101"/>
    <w:rsid w:val="00536F6D"/>
    <w:rsid w:val="00536F90"/>
    <w:rsid w:val="00537180"/>
    <w:rsid w:val="00537995"/>
    <w:rsid w:val="00537D66"/>
    <w:rsid w:val="00537DF2"/>
    <w:rsid w:val="0054142E"/>
    <w:rsid w:val="00544DEA"/>
    <w:rsid w:val="00545B6F"/>
    <w:rsid w:val="00550497"/>
    <w:rsid w:val="00550786"/>
    <w:rsid w:val="00552CCE"/>
    <w:rsid w:val="00553790"/>
    <w:rsid w:val="00553CD3"/>
    <w:rsid w:val="00557294"/>
    <w:rsid w:val="0056154B"/>
    <w:rsid w:val="00562195"/>
    <w:rsid w:val="005623B3"/>
    <w:rsid w:val="00562F02"/>
    <w:rsid w:val="00563431"/>
    <w:rsid w:val="00565954"/>
    <w:rsid w:val="00565F0D"/>
    <w:rsid w:val="005706D3"/>
    <w:rsid w:val="00572450"/>
    <w:rsid w:val="0057304F"/>
    <w:rsid w:val="0057422E"/>
    <w:rsid w:val="005766BD"/>
    <w:rsid w:val="005768F7"/>
    <w:rsid w:val="00580FC4"/>
    <w:rsid w:val="00581D24"/>
    <w:rsid w:val="00583648"/>
    <w:rsid w:val="00584206"/>
    <w:rsid w:val="005865DD"/>
    <w:rsid w:val="00587AD2"/>
    <w:rsid w:val="0059509B"/>
    <w:rsid w:val="00595253"/>
    <w:rsid w:val="005A009D"/>
    <w:rsid w:val="005A27CA"/>
    <w:rsid w:val="005A3763"/>
    <w:rsid w:val="005A6480"/>
    <w:rsid w:val="005A7529"/>
    <w:rsid w:val="005B05FE"/>
    <w:rsid w:val="005B155D"/>
    <w:rsid w:val="005B2CBB"/>
    <w:rsid w:val="005B2F60"/>
    <w:rsid w:val="005B45D1"/>
    <w:rsid w:val="005B503F"/>
    <w:rsid w:val="005B5879"/>
    <w:rsid w:val="005B7F72"/>
    <w:rsid w:val="005C00FF"/>
    <w:rsid w:val="005C1D35"/>
    <w:rsid w:val="005C496B"/>
    <w:rsid w:val="005C596B"/>
    <w:rsid w:val="005C5C98"/>
    <w:rsid w:val="005C62E5"/>
    <w:rsid w:val="005C6EAA"/>
    <w:rsid w:val="005C715F"/>
    <w:rsid w:val="005D1587"/>
    <w:rsid w:val="005D3569"/>
    <w:rsid w:val="005D653F"/>
    <w:rsid w:val="005D7BE9"/>
    <w:rsid w:val="005E1FE5"/>
    <w:rsid w:val="005E2587"/>
    <w:rsid w:val="005E2796"/>
    <w:rsid w:val="005E2D0B"/>
    <w:rsid w:val="005E2EAB"/>
    <w:rsid w:val="005E3DEE"/>
    <w:rsid w:val="005E5C72"/>
    <w:rsid w:val="005E6D15"/>
    <w:rsid w:val="005E7DA8"/>
    <w:rsid w:val="005F2D94"/>
    <w:rsid w:val="005F4A3E"/>
    <w:rsid w:val="005F5A28"/>
    <w:rsid w:val="005F6F7A"/>
    <w:rsid w:val="005F6FFD"/>
    <w:rsid w:val="005F72F7"/>
    <w:rsid w:val="0060137A"/>
    <w:rsid w:val="00603173"/>
    <w:rsid w:val="0060329E"/>
    <w:rsid w:val="00605AB0"/>
    <w:rsid w:val="00606833"/>
    <w:rsid w:val="0060701C"/>
    <w:rsid w:val="0060737C"/>
    <w:rsid w:val="00610829"/>
    <w:rsid w:val="006125CA"/>
    <w:rsid w:val="00613BAE"/>
    <w:rsid w:val="00613D9A"/>
    <w:rsid w:val="00614484"/>
    <w:rsid w:val="0061562A"/>
    <w:rsid w:val="00615B9B"/>
    <w:rsid w:val="00616213"/>
    <w:rsid w:val="0062108A"/>
    <w:rsid w:val="006210EA"/>
    <w:rsid w:val="00621661"/>
    <w:rsid w:val="00621F60"/>
    <w:rsid w:val="0063033B"/>
    <w:rsid w:val="006310A7"/>
    <w:rsid w:val="006325DF"/>
    <w:rsid w:val="00633006"/>
    <w:rsid w:val="00634C56"/>
    <w:rsid w:val="0063554A"/>
    <w:rsid w:val="00636533"/>
    <w:rsid w:val="006413CF"/>
    <w:rsid w:val="00641D79"/>
    <w:rsid w:val="00642F30"/>
    <w:rsid w:val="00643510"/>
    <w:rsid w:val="00644134"/>
    <w:rsid w:val="00644A22"/>
    <w:rsid w:val="00644DB1"/>
    <w:rsid w:val="00646DF6"/>
    <w:rsid w:val="006471DA"/>
    <w:rsid w:val="00647329"/>
    <w:rsid w:val="00647C19"/>
    <w:rsid w:val="00652666"/>
    <w:rsid w:val="006527A6"/>
    <w:rsid w:val="006527CE"/>
    <w:rsid w:val="006549EA"/>
    <w:rsid w:val="00654ADF"/>
    <w:rsid w:val="00655CF8"/>
    <w:rsid w:val="00656E87"/>
    <w:rsid w:val="006577E4"/>
    <w:rsid w:val="00657A15"/>
    <w:rsid w:val="00662B97"/>
    <w:rsid w:val="00662CF6"/>
    <w:rsid w:val="00663149"/>
    <w:rsid w:val="00663874"/>
    <w:rsid w:val="00670F43"/>
    <w:rsid w:val="00671BC3"/>
    <w:rsid w:val="006724F2"/>
    <w:rsid w:val="00673728"/>
    <w:rsid w:val="006760BD"/>
    <w:rsid w:val="00676944"/>
    <w:rsid w:val="00680EA9"/>
    <w:rsid w:val="006819FE"/>
    <w:rsid w:val="00685FE7"/>
    <w:rsid w:val="006871A4"/>
    <w:rsid w:val="00691BFA"/>
    <w:rsid w:val="00692B31"/>
    <w:rsid w:val="006930CC"/>
    <w:rsid w:val="00693ABA"/>
    <w:rsid w:val="00695BA1"/>
    <w:rsid w:val="00695C84"/>
    <w:rsid w:val="00696EB3"/>
    <w:rsid w:val="00697BD2"/>
    <w:rsid w:val="006A0C2A"/>
    <w:rsid w:val="006A110D"/>
    <w:rsid w:val="006A3B54"/>
    <w:rsid w:val="006A5357"/>
    <w:rsid w:val="006A72AB"/>
    <w:rsid w:val="006A79E4"/>
    <w:rsid w:val="006A7DA6"/>
    <w:rsid w:val="006B1A84"/>
    <w:rsid w:val="006B2381"/>
    <w:rsid w:val="006B2635"/>
    <w:rsid w:val="006B421E"/>
    <w:rsid w:val="006B5668"/>
    <w:rsid w:val="006C012B"/>
    <w:rsid w:val="006C08F3"/>
    <w:rsid w:val="006C29FF"/>
    <w:rsid w:val="006C33CC"/>
    <w:rsid w:val="006C5A4E"/>
    <w:rsid w:val="006C6FA2"/>
    <w:rsid w:val="006D0C58"/>
    <w:rsid w:val="006D1033"/>
    <w:rsid w:val="006D12D6"/>
    <w:rsid w:val="006D15AF"/>
    <w:rsid w:val="006D1810"/>
    <w:rsid w:val="006D1957"/>
    <w:rsid w:val="006D1E63"/>
    <w:rsid w:val="006D3352"/>
    <w:rsid w:val="006D348B"/>
    <w:rsid w:val="006D3952"/>
    <w:rsid w:val="006D39E8"/>
    <w:rsid w:val="006D4F17"/>
    <w:rsid w:val="006D6CB4"/>
    <w:rsid w:val="006D72DD"/>
    <w:rsid w:val="006D73CF"/>
    <w:rsid w:val="006D76E9"/>
    <w:rsid w:val="006E06EC"/>
    <w:rsid w:val="006E13BB"/>
    <w:rsid w:val="006E19F4"/>
    <w:rsid w:val="006E1BE2"/>
    <w:rsid w:val="006E2F0C"/>
    <w:rsid w:val="006E2F9A"/>
    <w:rsid w:val="006E321C"/>
    <w:rsid w:val="006E3C19"/>
    <w:rsid w:val="006E44D9"/>
    <w:rsid w:val="006E4BD3"/>
    <w:rsid w:val="006F0757"/>
    <w:rsid w:val="006F25F6"/>
    <w:rsid w:val="006F38B8"/>
    <w:rsid w:val="006F62E7"/>
    <w:rsid w:val="0070088F"/>
    <w:rsid w:val="00704443"/>
    <w:rsid w:val="00704EF8"/>
    <w:rsid w:val="00705D85"/>
    <w:rsid w:val="00706F09"/>
    <w:rsid w:val="00707829"/>
    <w:rsid w:val="00710581"/>
    <w:rsid w:val="007129FB"/>
    <w:rsid w:val="00713DA8"/>
    <w:rsid w:val="00714C3E"/>
    <w:rsid w:val="00715284"/>
    <w:rsid w:val="00715564"/>
    <w:rsid w:val="007155CA"/>
    <w:rsid w:val="00716F06"/>
    <w:rsid w:val="007201B6"/>
    <w:rsid w:val="007218A8"/>
    <w:rsid w:val="007301CF"/>
    <w:rsid w:val="00731DC4"/>
    <w:rsid w:val="00732D82"/>
    <w:rsid w:val="00734C5C"/>
    <w:rsid w:val="00735228"/>
    <w:rsid w:val="007359BA"/>
    <w:rsid w:val="00736D63"/>
    <w:rsid w:val="00736DD5"/>
    <w:rsid w:val="00737673"/>
    <w:rsid w:val="0074094A"/>
    <w:rsid w:val="00740BBA"/>
    <w:rsid w:val="007414E0"/>
    <w:rsid w:val="00742219"/>
    <w:rsid w:val="0074258B"/>
    <w:rsid w:val="007428CD"/>
    <w:rsid w:val="00742B4B"/>
    <w:rsid w:val="00744782"/>
    <w:rsid w:val="007453A0"/>
    <w:rsid w:val="00750F53"/>
    <w:rsid w:val="00751684"/>
    <w:rsid w:val="007530CF"/>
    <w:rsid w:val="0075354B"/>
    <w:rsid w:val="00756D1E"/>
    <w:rsid w:val="00757ABF"/>
    <w:rsid w:val="00757BDB"/>
    <w:rsid w:val="0076000D"/>
    <w:rsid w:val="007606C5"/>
    <w:rsid w:val="00762711"/>
    <w:rsid w:val="0076293C"/>
    <w:rsid w:val="0076322E"/>
    <w:rsid w:val="00764284"/>
    <w:rsid w:val="00765BBC"/>
    <w:rsid w:val="00766362"/>
    <w:rsid w:val="00766686"/>
    <w:rsid w:val="00766A3A"/>
    <w:rsid w:val="00767F85"/>
    <w:rsid w:val="00770501"/>
    <w:rsid w:val="00771207"/>
    <w:rsid w:val="007716B4"/>
    <w:rsid w:val="00772032"/>
    <w:rsid w:val="00780886"/>
    <w:rsid w:val="007833C7"/>
    <w:rsid w:val="00785327"/>
    <w:rsid w:val="00785B55"/>
    <w:rsid w:val="00791D04"/>
    <w:rsid w:val="00791D73"/>
    <w:rsid w:val="007921E4"/>
    <w:rsid w:val="007922B4"/>
    <w:rsid w:val="00793873"/>
    <w:rsid w:val="00794786"/>
    <w:rsid w:val="00794E23"/>
    <w:rsid w:val="007951F4"/>
    <w:rsid w:val="007955AE"/>
    <w:rsid w:val="00797E24"/>
    <w:rsid w:val="007A115C"/>
    <w:rsid w:val="007A4FA2"/>
    <w:rsid w:val="007A6F70"/>
    <w:rsid w:val="007A73BE"/>
    <w:rsid w:val="007B0BC4"/>
    <w:rsid w:val="007B3565"/>
    <w:rsid w:val="007B36A5"/>
    <w:rsid w:val="007B3A37"/>
    <w:rsid w:val="007B5556"/>
    <w:rsid w:val="007C09C1"/>
    <w:rsid w:val="007C11D4"/>
    <w:rsid w:val="007C3620"/>
    <w:rsid w:val="007C55C2"/>
    <w:rsid w:val="007C75CD"/>
    <w:rsid w:val="007D0417"/>
    <w:rsid w:val="007D0960"/>
    <w:rsid w:val="007D2037"/>
    <w:rsid w:val="007D2CC2"/>
    <w:rsid w:val="007D647F"/>
    <w:rsid w:val="007D7E9B"/>
    <w:rsid w:val="007E0DDC"/>
    <w:rsid w:val="007E1053"/>
    <w:rsid w:val="007E10FA"/>
    <w:rsid w:val="007E1A75"/>
    <w:rsid w:val="007E2124"/>
    <w:rsid w:val="007E26E7"/>
    <w:rsid w:val="007E26FB"/>
    <w:rsid w:val="007E31A5"/>
    <w:rsid w:val="007E52DF"/>
    <w:rsid w:val="007E5979"/>
    <w:rsid w:val="007E70EB"/>
    <w:rsid w:val="007E75FF"/>
    <w:rsid w:val="007E7A85"/>
    <w:rsid w:val="007F13CF"/>
    <w:rsid w:val="007F1FD2"/>
    <w:rsid w:val="007F2B78"/>
    <w:rsid w:val="007F3158"/>
    <w:rsid w:val="007F7171"/>
    <w:rsid w:val="007F758E"/>
    <w:rsid w:val="008003FA"/>
    <w:rsid w:val="00801A75"/>
    <w:rsid w:val="00802071"/>
    <w:rsid w:val="00802E61"/>
    <w:rsid w:val="0080331B"/>
    <w:rsid w:val="008047B3"/>
    <w:rsid w:val="0080705F"/>
    <w:rsid w:val="00810054"/>
    <w:rsid w:val="00810281"/>
    <w:rsid w:val="00810C5E"/>
    <w:rsid w:val="008116CE"/>
    <w:rsid w:val="00812F5C"/>
    <w:rsid w:val="00813461"/>
    <w:rsid w:val="0081440F"/>
    <w:rsid w:val="008145E1"/>
    <w:rsid w:val="0081476B"/>
    <w:rsid w:val="00815113"/>
    <w:rsid w:val="00815115"/>
    <w:rsid w:val="00815FF7"/>
    <w:rsid w:val="00817DD7"/>
    <w:rsid w:val="00817FCA"/>
    <w:rsid w:val="008203B1"/>
    <w:rsid w:val="00824991"/>
    <w:rsid w:val="008252FC"/>
    <w:rsid w:val="008266C9"/>
    <w:rsid w:val="00826B4C"/>
    <w:rsid w:val="00830636"/>
    <w:rsid w:val="00831460"/>
    <w:rsid w:val="00831EC0"/>
    <w:rsid w:val="00833A15"/>
    <w:rsid w:val="00835423"/>
    <w:rsid w:val="0083652A"/>
    <w:rsid w:val="0083678D"/>
    <w:rsid w:val="0084221F"/>
    <w:rsid w:val="00844433"/>
    <w:rsid w:val="00844A16"/>
    <w:rsid w:val="00845DD4"/>
    <w:rsid w:val="00845E94"/>
    <w:rsid w:val="008460BC"/>
    <w:rsid w:val="0084706E"/>
    <w:rsid w:val="0084731C"/>
    <w:rsid w:val="00850F05"/>
    <w:rsid w:val="00852927"/>
    <w:rsid w:val="00852DDE"/>
    <w:rsid w:val="00852EE5"/>
    <w:rsid w:val="00853288"/>
    <w:rsid w:val="0085584D"/>
    <w:rsid w:val="00855B9B"/>
    <w:rsid w:val="00856F46"/>
    <w:rsid w:val="008578FC"/>
    <w:rsid w:val="00857B4D"/>
    <w:rsid w:val="008627DB"/>
    <w:rsid w:val="00863592"/>
    <w:rsid w:val="00864932"/>
    <w:rsid w:val="00865846"/>
    <w:rsid w:val="008665FA"/>
    <w:rsid w:val="00870915"/>
    <w:rsid w:val="00870DD9"/>
    <w:rsid w:val="008712AD"/>
    <w:rsid w:val="008714FE"/>
    <w:rsid w:val="00872428"/>
    <w:rsid w:val="00874704"/>
    <w:rsid w:val="00874BF5"/>
    <w:rsid w:val="00875645"/>
    <w:rsid w:val="00875B99"/>
    <w:rsid w:val="00876744"/>
    <w:rsid w:val="008773F9"/>
    <w:rsid w:val="008809C7"/>
    <w:rsid w:val="00880A41"/>
    <w:rsid w:val="00881AA1"/>
    <w:rsid w:val="00882998"/>
    <w:rsid w:val="0088639D"/>
    <w:rsid w:val="0088797C"/>
    <w:rsid w:val="008903FD"/>
    <w:rsid w:val="00892BAF"/>
    <w:rsid w:val="00892BF3"/>
    <w:rsid w:val="0089361C"/>
    <w:rsid w:val="008A0E2D"/>
    <w:rsid w:val="008A1BEB"/>
    <w:rsid w:val="008A25B3"/>
    <w:rsid w:val="008A45BC"/>
    <w:rsid w:val="008A4D57"/>
    <w:rsid w:val="008A5316"/>
    <w:rsid w:val="008A57F0"/>
    <w:rsid w:val="008A585F"/>
    <w:rsid w:val="008A5E24"/>
    <w:rsid w:val="008B043C"/>
    <w:rsid w:val="008B1245"/>
    <w:rsid w:val="008B2456"/>
    <w:rsid w:val="008B2C29"/>
    <w:rsid w:val="008B31FE"/>
    <w:rsid w:val="008B34E3"/>
    <w:rsid w:val="008B36EF"/>
    <w:rsid w:val="008B3C15"/>
    <w:rsid w:val="008B5EB5"/>
    <w:rsid w:val="008C19FD"/>
    <w:rsid w:val="008C29B2"/>
    <w:rsid w:val="008C33EA"/>
    <w:rsid w:val="008C727A"/>
    <w:rsid w:val="008D2E25"/>
    <w:rsid w:val="008D4C04"/>
    <w:rsid w:val="008D6E33"/>
    <w:rsid w:val="008D7741"/>
    <w:rsid w:val="008D7D3A"/>
    <w:rsid w:val="008E1533"/>
    <w:rsid w:val="008E317A"/>
    <w:rsid w:val="008E3935"/>
    <w:rsid w:val="008E4866"/>
    <w:rsid w:val="008E48E6"/>
    <w:rsid w:val="008E61A7"/>
    <w:rsid w:val="008E7852"/>
    <w:rsid w:val="008F1166"/>
    <w:rsid w:val="008F1F1F"/>
    <w:rsid w:val="008F4134"/>
    <w:rsid w:val="008F54E0"/>
    <w:rsid w:val="008F7963"/>
    <w:rsid w:val="008F7AB2"/>
    <w:rsid w:val="00901BC3"/>
    <w:rsid w:val="00905167"/>
    <w:rsid w:val="00905CBB"/>
    <w:rsid w:val="00905DD7"/>
    <w:rsid w:val="009114EA"/>
    <w:rsid w:val="00911848"/>
    <w:rsid w:val="00912E1E"/>
    <w:rsid w:val="00913991"/>
    <w:rsid w:val="009172C4"/>
    <w:rsid w:val="00921DCF"/>
    <w:rsid w:val="009232B3"/>
    <w:rsid w:val="0092361E"/>
    <w:rsid w:val="009239ED"/>
    <w:rsid w:val="00923D92"/>
    <w:rsid w:val="009244D2"/>
    <w:rsid w:val="009248B7"/>
    <w:rsid w:val="00924CAC"/>
    <w:rsid w:val="0093223A"/>
    <w:rsid w:val="00932249"/>
    <w:rsid w:val="00933FE7"/>
    <w:rsid w:val="0093419E"/>
    <w:rsid w:val="0093517E"/>
    <w:rsid w:val="0093595A"/>
    <w:rsid w:val="0093672A"/>
    <w:rsid w:val="009407E7"/>
    <w:rsid w:val="00940AAD"/>
    <w:rsid w:val="0094179F"/>
    <w:rsid w:val="0094181F"/>
    <w:rsid w:val="00943A1C"/>
    <w:rsid w:val="00944159"/>
    <w:rsid w:val="00945987"/>
    <w:rsid w:val="00945E7E"/>
    <w:rsid w:val="009462A7"/>
    <w:rsid w:val="0095125A"/>
    <w:rsid w:val="0095193E"/>
    <w:rsid w:val="00951E4D"/>
    <w:rsid w:val="00954374"/>
    <w:rsid w:val="00954737"/>
    <w:rsid w:val="009552C7"/>
    <w:rsid w:val="0095620B"/>
    <w:rsid w:val="0095655A"/>
    <w:rsid w:val="00963948"/>
    <w:rsid w:val="00965ADA"/>
    <w:rsid w:val="00965FEB"/>
    <w:rsid w:val="00966A5D"/>
    <w:rsid w:val="0097073B"/>
    <w:rsid w:val="00970F8D"/>
    <w:rsid w:val="00971CBF"/>
    <w:rsid w:val="00972756"/>
    <w:rsid w:val="009759C5"/>
    <w:rsid w:val="00976766"/>
    <w:rsid w:val="00976F08"/>
    <w:rsid w:val="00977932"/>
    <w:rsid w:val="00977E46"/>
    <w:rsid w:val="00980B01"/>
    <w:rsid w:val="009818B3"/>
    <w:rsid w:val="00982C45"/>
    <w:rsid w:val="00983C9A"/>
    <w:rsid w:val="00983D6D"/>
    <w:rsid w:val="00984C1A"/>
    <w:rsid w:val="00985A57"/>
    <w:rsid w:val="009860E2"/>
    <w:rsid w:val="009866A9"/>
    <w:rsid w:val="00986C2B"/>
    <w:rsid w:val="00991714"/>
    <w:rsid w:val="009924A9"/>
    <w:rsid w:val="00992CE4"/>
    <w:rsid w:val="009930EA"/>
    <w:rsid w:val="00995D29"/>
    <w:rsid w:val="009A0A4B"/>
    <w:rsid w:val="009A0F16"/>
    <w:rsid w:val="009A18F4"/>
    <w:rsid w:val="009B0B18"/>
    <w:rsid w:val="009B2971"/>
    <w:rsid w:val="009B2F7E"/>
    <w:rsid w:val="009B4010"/>
    <w:rsid w:val="009B5F8C"/>
    <w:rsid w:val="009B61BE"/>
    <w:rsid w:val="009B6ADF"/>
    <w:rsid w:val="009C06DA"/>
    <w:rsid w:val="009C0A0C"/>
    <w:rsid w:val="009C13D3"/>
    <w:rsid w:val="009C2A46"/>
    <w:rsid w:val="009C39BE"/>
    <w:rsid w:val="009D1A0A"/>
    <w:rsid w:val="009D1C97"/>
    <w:rsid w:val="009D1EFD"/>
    <w:rsid w:val="009D25B7"/>
    <w:rsid w:val="009D286F"/>
    <w:rsid w:val="009D33A0"/>
    <w:rsid w:val="009D394C"/>
    <w:rsid w:val="009D4FA4"/>
    <w:rsid w:val="009D531E"/>
    <w:rsid w:val="009E3566"/>
    <w:rsid w:val="009E4C11"/>
    <w:rsid w:val="009E4C2A"/>
    <w:rsid w:val="009E6BF3"/>
    <w:rsid w:val="009E75D4"/>
    <w:rsid w:val="009F060C"/>
    <w:rsid w:val="009F0D29"/>
    <w:rsid w:val="009F31E0"/>
    <w:rsid w:val="009F32C6"/>
    <w:rsid w:val="009F3318"/>
    <w:rsid w:val="009F3EA7"/>
    <w:rsid w:val="009F3FB0"/>
    <w:rsid w:val="009F4364"/>
    <w:rsid w:val="009F5BA8"/>
    <w:rsid w:val="009F6757"/>
    <w:rsid w:val="009F6DD1"/>
    <w:rsid w:val="009F79A4"/>
    <w:rsid w:val="00A001DC"/>
    <w:rsid w:val="00A0191C"/>
    <w:rsid w:val="00A01D76"/>
    <w:rsid w:val="00A02751"/>
    <w:rsid w:val="00A0483F"/>
    <w:rsid w:val="00A04937"/>
    <w:rsid w:val="00A05775"/>
    <w:rsid w:val="00A10769"/>
    <w:rsid w:val="00A13B18"/>
    <w:rsid w:val="00A156C3"/>
    <w:rsid w:val="00A15FBB"/>
    <w:rsid w:val="00A162AF"/>
    <w:rsid w:val="00A16344"/>
    <w:rsid w:val="00A20650"/>
    <w:rsid w:val="00A206DC"/>
    <w:rsid w:val="00A20A5F"/>
    <w:rsid w:val="00A23728"/>
    <w:rsid w:val="00A24E95"/>
    <w:rsid w:val="00A25679"/>
    <w:rsid w:val="00A2604B"/>
    <w:rsid w:val="00A27E1E"/>
    <w:rsid w:val="00A30B72"/>
    <w:rsid w:val="00A3125E"/>
    <w:rsid w:val="00A317D2"/>
    <w:rsid w:val="00A34F74"/>
    <w:rsid w:val="00A3597C"/>
    <w:rsid w:val="00A35A30"/>
    <w:rsid w:val="00A4038D"/>
    <w:rsid w:val="00A426E2"/>
    <w:rsid w:val="00A476C6"/>
    <w:rsid w:val="00A50B8B"/>
    <w:rsid w:val="00A5126B"/>
    <w:rsid w:val="00A51860"/>
    <w:rsid w:val="00A55224"/>
    <w:rsid w:val="00A55582"/>
    <w:rsid w:val="00A5598D"/>
    <w:rsid w:val="00A55A1D"/>
    <w:rsid w:val="00A5677B"/>
    <w:rsid w:val="00A6151F"/>
    <w:rsid w:val="00A61992"/>
    <w:rsid w:val="00A62719"/>
    <w:rsid w:val="00A62801"/>
    <w:rsid w:val="00A631B1"/>
    <w:rsid w:val="00A6392B"/>
    <w:rsid w:val="00A64263"/>
    <w:rsid w:val="00A64A12"/>
    <w:rsid w:val="00A656A8"/>
    <w:rsid w:val="00A65B37"/>
    <w:rsid w:val="00A67E7D"/>
    <w:rsid w:val="00A7033E"/>
    <w:rsid w:val="00A7137B"/>
    <w:rsid w:val="00A71D60"/>
    <w:rsid w:val="00A72FFA"/>
    <w:rsid w:val="00A82376"/>
    <w:rsid w:val="00A83062"/>
    <w:rsid w:val="00A84732"/>
    <w:rsid w:val="00A875C7"/>
    <w:rsid w:val="00A87FD4"/>
    <w:rsid w:val="00A9067D"/>
    <w:rsid w:val="00A90D63"/>
    <w:rsid w:val="00A9191D"/>
    <w:rsid w:val="00A91F2D"/>
    <w:rsid w:val="00A93998"/>
    <w:rsid w:val="00A95352"/>
    <w:rsid w:val="00A95432"/>
    <w:rsid w:val="00A964A3"/>
    <w:rsid w:val="00AA3754"/>
    <w:rsid w:val="00AA4D70"/>
    <w:rsid w:val="00AB071A"/>
    <w:rsid w:val="00AB1120"/>
    <w:rsid w:val="00AB44EE"/>
    <w:rsid w:val="00AB5BCE"/>
    <w:rsid w:val="00AB7654"/>
    <w:rsid w:val="00AB7E6F"/>
    <w:rsid w:val="00AC052A"/>
    <w:rsid w:val="00AC6AE4"/>
    <w:rsid w:val="00AC780E"/>
    <w:rsid w:val="00AD2E43"/>
    <w:rsid w:val="00AD3FA0"/>
    <w:rsid w:val="00AD4362"/>
    <w:rsid w:val="00AD50EC"/>
    <w:rsid w:val="00AD629D"/>
    <w:rsid w:val="00AE0FF5"/>
    <w:rsid w:val="00AE103B"/>
    <w:rsid w:val="00AE19D2"/>
    <w:rsid w:val="00AE20C0"/>
    <w:rsid w:val="00AE25C9"/>
    <w:rsid w:val="00AE31CB"/>
    <w:rsid w:val="00AE367F"/>
    <w:rsid w:val="00AE3B5F"/>
    <w:rsid w:val="00AE3BDD"/>
    <w:rsid w:val="00AE3FF7"/>
    <w:rsid w:val="00AE5C05"/>
    <w:rsid w:val="00AE6FCE"/>
    <w:rsid w:val="00AF04A0"/>
    <w:rsid w:val="00AF2A30"/>
    <w:rsid w:val="00AF3ACE"/>
    <w:rsid w:val="00AF5D15"/>
    <w:rsid w:val="00AF72F7"/>
    <w:rsid w:val="00B00748"/>
    <w:rsid w:val="00B01EB5"/>
    <w:rsid w:val="00B02937"/>
    <w:rsid w:val="00B02E46"/>
    <w:rsid w:val="00B02FC6"/>
    <w:rsid w:val="00B032F8"/>
    <w:rsid w:val="00B03829"/>
    <w:rsid w:val="00B0486A"/>
    <w:rsid w:val="00B05DF2"/>
    <w:rsid w:val="00B10CF6"/>
    <w:rsid w:val="00B114F9"/>
    <w:rsid w:val="00B11B68"/>
    <w:rsid w:val="00B130B9"/>
    <w:rsid w:val="00B14A59"/>
    <w:rsid w:val="00B15266"/>
    <w:rsid w:val="00B164E2"/>
    <w:rsid w:val="00B177D7"/>
    <w:rsid w:val="00B177F2"/>
    <w:rsid w:val="00B22659"/>
    <w:rsid w:val="00B22952"/>
    <w:rsid w:val="00B25502"/>
    <w:rsid w:val="00B26470"/>
    <w:rsid w:val="00B26CD1"/>
    <w:rsid w:val="00B2707E"/>
    <w:rsid w:val="00B2785E"/>
    <w:rsid w:val="00B303D6"/>
    <w:rsid w:val="00B318CF"/>
    <w:rsid w:val="00B31D99"/>
    <w:rsid w:val="00B31EDB"/>
    <w:rsid w:val="00B33478"/>
    <w:rsid w:val="00B3413F"/>
    <w:rsid w:val="00B34EFA"/>
    <w:rsid w:val="00B36E36"/>
    <w:rsid w:val="00B404B3"/>
    <w:rsid w:val="00B417EC"/>
    <w:rsid w:val="00B4355C"/>
    <w:rsid w:val="00B4393B"/>
    <w:rsid w:val="00B46010"/>
    <w:rsid w:val="00B47277"/>
    <w:rsid w:val="00B47DE0"/>
    <w:rsid w:val="00B509E9"/>
    <w:rsid w:val="00B50B03"/>
    <w:rsid w:val="00B50F7C"/>
    <w:rsid w:val="00B51325"/>
    <w:rsid w:val="00B51B3E"/>
    <w:rsid w:val="00B51BC8"/>
    <w:rsid w:val="00B529B2"/>
    <w:rsid w:val="00B52FB2"/>
    <w:rsid w:val="00B53DB1"/>
    <w:rsid w:val="00B547A9"/>
    <w:rsid w:val="00B5521D"/>
    <w:rsid w:val="00B556EC"/>
    <w:rsid w:val="00B55A5F"/>
    <w:rsid w:val="00B5722C"/>
    <w:rsid w:val="00B57E33"/>
    <w:rsid w:val="00B57F43"/>
    <w:rsid w:val="00B63DC3"/>
    <w:rsid w:val="00B64CB8"/>
    <w:rsid w:val="00B650F5"/>
    <w:rsid w:val="00B659F3"/>
    <w:rsid w:val="00B66572"/>
    <w:rsid w:val="00B67B3E"/>
    <w:rsid w:val="00B72BAC"/>
    <w:rsid w:val="00B72F43"/>
    <w:rsid w:val="00B730D1"/>
    <w:rsid w:val="00B73962"/>
    <w:rsid w:val="00B73B84"/>
    <w:rsid w:val="00B7437E"/>
    <w:rsid w:val="00B74BB7"/>
    <w:rsid w:val="00B75785"/>
    <w:rsid w:val="00B76303"/>
    <w:rsid w:val="00B809A6"/>
    <w:rsid w:val="00B8142A"/>
    <w:rsid w:val="00B81719"/>
    <w:rsid w:val="00B8185E"/>
    <w:rsid w:val="00B82C8E"/>
    <w:rsid w:val="00B82D48"/>
    <w:rsid w:val="00B85901"/>
    <w:rsid w:val="00B86535"/>
    <w:rsid w:val="00B9038B"/>
    <w:rsid w:val="00B92D05"/>
    <w:rsid w:val="00B9350D"/>
    <w:rsid w:val="00B93BA3"/>
    <w:rsid w:val="00B9428B"/>
    <w:rsid w:val="00B96070"/>
    <w:rsid w:val="00B9695D"/>
    <w:rsid w:val="00B9711B"/>
    <w:rsid w:val="00BA0347"/>
    <w:rsid w:val="00BA178A"/>
    <w:rsid w:val="00BA27BA"/>
    <w:rsid w:val="00BA340F"/>
    <w:rsid w:val="00BA6467"/>
    <w:rsid w:val="00BA6591"/>
    <w:rsid w:val="00BA7D55"/>
    <w:rsid w:val="00BB0451"/>
    <w:rsid w:val="00BB0553"/>
    <w:rsid w:val="00BB4024"/>
    <w:rsid w:val="00BB4AF7"/>
    <w:rsid w:val="00BB4FF8"/>
    <w:rsid w:val="00BB7033"/>
    <w:rsid w:val="00BB7C49"/>
    <w:rsid w:val="00BC09DC"/>
    <w:rsid w:val="00BC2F87"/>
    <w:rsid w:val="00BC371F"/>
    <w:rsid w:val="00BC597B"/>
    <w:rsid w:val="00BC5DA5"/>
    <w:rsid w:val="00BC6250"/>
    <w:rsid w:val="00BC6DBB"/>
    <w:rsid w:val="00BD1749"/>
    <w:rsid w:val="00BD18D6"/>
    <w:rsid w:val="00BD18DA"/>
    <w:rsid w:val="00BD245A"/>
    <w:rsid w:val="00BD307B"/>
    <w:rsid w:val="00BD577C"/>
    <w:rsid w:val="00BD5E94"/>
    <w:rsid w:val="00BE2633"/>
    <w:rsid w:val="00BE278B"/>
    <w:rsid w:val="00BE2F3E"/>
    <w:rsid w:val="00BE53F8"/>
    <w:rsid w:val="00BE5B0E"/>
    <w:rsid w:val="00BE6476"/>
    <w:rsid w:val="00BE6959"/>
    <w:rsid w:val="00BE6C1F"/>
    <w:rsid w:val="00BE6EB6"/>
    <w:rsid w:val="00BE791B"/>
    <w:rsid w:val="00BF203F"/>
    <w:rsid w:val="00BF4516"/>
    <w:rsid w:val="00BF45CC"/>
    <w:rsid w:val="00BF70A5"/>
    <w:rsid w:val="00BF7E2A"/>
    <w:rsid w:val="00C0073A"/>
    <w:rsid w:val="00C03031"/>
    <w:rsid w:val="00C072F0"/>
    <w:rsid w:val="00C105F9"/>
    <w:rsid w:val="00C1302B"/>
    <w:rsid w:val="00C15883"/>
    <w:rsid w:val="00C170A0"/>
    <w:rsid w:val="00C2086A"/>
    <w:rsid w:val="00C209DA"/>
    <w:rsid w:val="00C21482"/>
    <w:rsid w:val="00C2245A"/>
    <w:rsid w:val="00C247A8"/>
    <w:rsid w:val="00C26511"/>
    <w:rsid w:val="00C275E2"/>
    <w:rsid w:val="00C30E20"/>
    <w:rsid w:val="00C34173"/>
    <w:rsid w:val="00C35460"/>
    <w:rsid w:val="00C35996"/>
    <w:rsid w:val="00C3613A"/>
    <w:rsid w:val="00C364CB"/>
    <w:rsid w:val="00C36554"/>
    <w:rsid w:val="00C3742C"/>
    <w:rsid w:val="00C40035"/>
    <w:rsid w:val="00C40826"/>
    <w:rsid w:val="00C411FF"/>
    <w:rsid w:val="00C413A4"/>
    <w:rsid w:val="00C42E31"/>
    <w:rsid w:val="00C430C0"/>
    <w:rsid w:val="00C43B75"/>
    <w:rsid w:val="00C461F7"/>
    <w:rsid w:val="00C47125"/>
    <w:rsid w:val="00C51827"/>
    <w:rsid w:val="00C51D46"/>
    <w:rsid w:val="00C52035"/>
    <w:rsid w:val="00C53057"/>
    <w:rsid w:val="00C5312C"/>
    <w:rsid w:val="00C60C2B"/>
    <w:rsid w:val="00C61BDB"/>
    <w:rsid w:val="00C62B5C"/>
    <w:rsid w:val="00C63DF4"/>
    <w:rsid w:val="00C6541D"/>
    <w:rsid w:val="00C65B71"/>
    <w:rsid w:val="00C670D5"/>
    <w:rsid w:val="00C675E9"/>
    <w:rsid w:val="00C71EEC"/>
    <w:rsid w:val="00C731CF"/>
    <w:rsid w:val="00C73FE1"/>
    <w:rsid w:val="00C75D21"/>
    <w:rsid w:val="00C75D66"/>
    <w:rsid w:val="00C776D1"/>
    <w:rsid w:val="00C852E5"/>
    <w:rsid w:val="00C86BF4"/>
    <w:rsid w:val="00C870FC"/>
    <w:rsid w:val="00C87E28"/>
    <w:rsid w:val="00C91D7A"/>
    <w:rsid w:val="00C93436"/>
    <w:rsid w:val="00C93A96"/>
    <w:rsid w:val="00C94C8D"/>
    <w:rsid w:val="00C94D0D"/>
    <w:rsid w:val="00C95704"/>
    <w:rsid w:val="00C9625D"/>
    <w:rsid w:val="00C9776A"/>
    <w:rsid w:val="00CA23DC"/>
    <w:rsid w:val="00CA2F09"/>
    <w:rsid w:val="00CA3131"/>
    <w:rsid w:val="00CA435C"/>
    <w:rsid w:val="00CA6049"/>
    <w:rsid w:val="00CA6146"/>
    <w:rsid w:val="00CA631F"/>
    <w:rsid w:val="00CA6821"/>
    <w:rsid w:val="00CA6EF0"/>
    <w:rsid w:val="00CB0F0E"/>
    <w:rsid w:val="00CB4B1D"/>
    <w:rsid w:val="00CB4B5F"/>
    <w:rsid w:val="00CB7AF4"/>
    <w:rsid w:val="00CC0E57"/>
    <w:rsid w:val="00CC1AD1"/>
    <w:rsid w:val="00CC28AC"/>
    <w:rsid w:val="00CC5248"/>
    <w:rsid w:val="00CC6460"/>
    <w:rsid w:val="00CC6B81"/>
    <w:rsid w:val="00CC7E41"/>
    <w:rsid w:val="00CD2EAB"/>
    <w:rsid w:val="00CD35A1"/>
    <w:rsid w:val="00CD418A"/>
    <w:rsid w:val="00CD7F11"/>
    <w:rsid w:val="00CE0178"/>
    <w:rsid w:val="00CE16C3"/>
    <w:rsid w:val="00CE5FAF"/>
    <w:rsid w:val="00CE6C77"/>
    <w:rsid w:val="00CE6E01"/>
    <w:rsid w:val="00CE7760"/>
    <w:rsid w:val="00CF1171"/>
    <w:rsid w:val="00CF11E8"/>
    <w:rsid w:val="00CF127C"/>
    <w:rsid w:val="00CF1C2A"/>
    <w:rsid w:val="00CF2024"/>
    <w:rsid w:val="00CF34C2"/>
    <w:rsid w:val="00CF5639"/>
    <w:rsid w:val="00CF6B9C"/>
    <w:rsid w:val="00D0082E"/>
    <w:rsid w:val="00D00B0B"/>
    <w:rsid w:val="00D02301"/>
    <w:rsid w:val="00D02CE4"/>
    <w:rsid w:val="00D03B89"/>
    <w:rsid w:val="00D0521B"/>
    <w:rsid w:val="00D075F0"/>
    <w:rsid w:val="00D10FF5"/>
    <w:rsid w:val="00D150BA"/>
    <w:rsid w:val="00D20420"/>
    <w:rsid w:val="00D20D18"/>
    <w:rsid w:val="00D20F3C"/>
    <w:rsid w:val="00D2130A"/>
    <w:rsid w:val="00D22AE9"/>
    <w:rsid w:val="00D23C7B"/>
    <w:rsid w:val="00D25831"/>
    <w:rsid w:val="00D26483"/>
    <w:rsid w:val="00D34EA7"/>
    <w:rsid w:val="00D36F61"/>
    <w:rsid w:val="00D37E9B"/>
    <w:rsid w:val="00D4157F"/>
    <w:rsid w:val="00D42157"/>
    <w:rsid w:val="00D421AB"/>
    <w:rsid w:val="00D4415C"/>
    <w:rsid w:val="00D44B15"/>
    <w:rsid w:val="00D5021D"/>
    <w:rsid w:val="00D51E80"/>
    <w:rsid w:val="00D528C3"/>
    <w:rsid w:val="00D52C4C"/>
    <w:rsid w:val="00D53515"/>
    <w:rsid w:val="00D53D42"/>
    <w:rsid w:val="00D53F98"/>
    <w:rsid w:val="00D562F8"/>
    <w:rsid w:val="00D563AF"/>
    <w:rsid w:val="00D5738A"/>
    <w:rsid w:val="00D573F2"/>
    <w:rsid w:val="00D63F51"/>
    <w:rsid w:val="00D63FB0"/>
    <w:rsid w:val="00D64656"/>
    <w:rsid w:val="00D65B0C"/>
    <w:rsid w:val="00D65E96"/>
    <w:rsid w:val="00D70F07"/>
    <w:rsid w:val="00D73411"/>
    <w:rsid w:val="00D748B3"/>
    <w:rsid w:val="00D76B45"/>
    <w:rsid w:val="00D7769F"/>
    <w:rsid w:val="00D77C57"/>
    <w:rsid w:val="00D80649"/>
    <w:rsid w:val="00D82DF8"/>
    <w:rsid w:val="00D839BC"/>
    <w:rsid w:val="00D85446"/>
    <w:rsid w:val="00D856DB"/>
    <w:rsid w:val="00D8629F"/>
    <w:rsid w:val="00D87617"/>
    <w:rsid w:val="00D903F5"/>
    <w:rsid w:val="00D90C92"/>
    <w:rsid w:val="00D9105C"/>
    <w:rsid w:val="00D911F5"/>
    <w:rsid w:val="00D9139E"/>
    <w:rsid w:val="00D935C4"/>
    <w:rsid w:val="00D95828"/>
    <w:rsid w:val="00D95FFE"/>
    <w:rsid w:val="00D96547"/>
    <w:rsid w:val="00DA2A74"/>
    <w:rsid w:val="00DA44E1"/>
    <w:rsid w:val="00DB18B2"/>
    <w:rsid w:val="00DB27D0"/>
    <w:rsid w:val="00DC0517"/>
    <w:rsid w:val="00DC10C8"/>
    <w:rsid w:val="00DC1AE1"/>
    <w:rsid w:val="00DC2D75"/>
    <w:rsid w:val="00DC4E22"/>
    <w:rsid w:val="00DC54BB"/>
    <w:rsid w:val="00DC5B00"/>
    <w:rsid w:val="00DC6553"/>
    <w:rsid w:val="00DD0119"/>
    <w:rsid w:val="00DD2A47"/>
    <w:rsid w:val="00DD38D5"/>
    <w:rsid w:val="00DD3C5B"/>
    <w:rsid w:val="00DD4E80"/>
    <w:rsid w:val="00DD5AC3"/>
    <w:rsid w:val="00DD637A"/>
    <w:rsid w:val="00DD6EB1"/>
    <w:rsid w:val="00DD7658"/>
    <w:rsid w:val="00DE18DA"/>
    <w:rsid w:val="00DE6262"/>
    <w:rsid w:val="00DF2684"/>
    <w:rsid w:val="00DF2B97"/>
    <w:rsid w:val="00DF4D2D"/>
    <w:rsid w:val="00DF5097"/>
    <w:rsid w:val="00DF5F6C"/>
    <w:rsid w:val="00DF6697"/>
    <w:rsid w:val="00E00C92"/>
    <w:rsid w:val="00E0200F"/>
    <w:rsid w:val="00E02802"/>
    <w:rsid w:val="00E0282D"/>
    <w:rsid w:val="00E03211"/>
    <w:rsid w:val="00E036BD"/>
    <w:rsid w:val="00E03AEE"/>
    <w:rsid w:val="00E10046"/>
    <w:rsid w:val="00E10065"/>
    <w:rsid w:val="00E1106E"/>
    <w:rsid w:val="00E1164F"/>
    <w:rsid w:val="00E11AE6"/>
    <w:rsid w:val="00E11BC0"/>
    <w:rsid w:val="00E11FB6"/>
    <w:rsid w:val="00E12321"/>
    <w:rsid w:val="00E1286F"/>
    <w:rsid w:val="00E12EEB"/>
    <w:rsid w:val="00E1372B"/>
    <w:rsid w:val="00E1398B"/>
    <w:rsid w:val="00E15C8C"/>
    <w:rsid w:val="00E1771A"/>
    <w:rsid w:val="00E2056B"/>
    <w:rsid w:val="00E22326"/>
    <w:rsid w:val="00E23EF3"/>
    <w:rsid w:val="00E24384"/>
    <w:rsid w:val="00E24BF3"/>
    <w:rsid w:val="00E24D43"/>
    <w:rsid w:val="00E25672"/>
    <w:rsid w:val="00E27589"/>
    <w:rsid w:val="00E27DFE"/>
    <w:rsid w:val="00E32657"/>
    <w:rsid w:val="00E3333C"/>
    <w:rsid w:val="00E34634"/>
    <w:rsid w:val="00E34BC2"/>
    <w:rsid w:val="00E35A2E"/>
    <w:rsid w:val="00E3644F"/>
    <w:rsid w:val="00E36F76"/>
    <w:rsid w:val="00E40791"/>
    <w:rsid w:val="00E411D6"/>
    <w:rsid w:val="00E411EC"/>
    <w:rsid w:val="00E41362"/>
    <w:rsid w:val="00E42C6A"/>
    <w:rsid w:val="00E434C5"/>
    <w:rsid w:val="00E4435E"/>
    <w:rsid w:val="00E446B7"/>
    <w:rsid w:val="00E44800"/>
    <w:rsid w:val="00E45801"/>
    <w:rsid w:val="00E45AD7"/>
    <w:rsid w:val="00E4640A"/>
    <w:rsid w:val="00E5066F"/>
    <w:rsid w:val="00E5097E"/>
    <w:rsid w:val="00E55E89"/>
    <w:rsid w:val="00E5631A"/>
    <w:rsid w:val="00E56340"/>
    <w:rsid w:val="00E57613"/>
    <w:rsid w:val="00E60193"/>
    <w:rsid w:val="00E6074F"/>
    <w:rsid w:val="00E610C8"/>
    <w:rsid w:val="00E6320A"/>
    <w:rsid w:val="00E6353C"/>
    <w:rsid w:val="00E63B73"/>
    <w:rsid w:val="00E70BEF"/>
    <w:rsid w:val="00E71E25"/>
    <w:rsid w:val="00E74BF8"/>
    <w:rsid w:val="00E758EA"/>
    <w:rsid w:val="00E86029"/>
    <w:rsid w:val="00E873FD"/>
    <w:rsid w:val="00E9011E"/>
    <w:rsid w:val="00E94F9E"/>
    <w:rsid w:val="00E9505F"/>
    <w:rsid w:val="00E95166"/>
    <w:rsid w:val="00E95C23"/>
    <w:rsid w:val="00E96F04"/>
    <w:rsid w:val="00EA1171"/>
    <w:rsid w:val="00EA195E"/>
    <w:rsid w:val="00EA295D"/>
    <w:rsid w:val="00EA2BC0"/>
    <w:rsid w:val="00EA5A2C"/>
    <w:rsid w:val="00EA65DE"/>
    <w:rsid w:val="00EA6C87"/>
    <w:rsid w:val="00EB0F88"/>
    <w:rsid w:val="00EB0FBB"/>
    <w:rsid w:val="00EB0FCB"/>
    <w:rsid w:val="00EB1DD3"/>
    <w:rsid w:val="00EB21B0"/>
    <w:rsid w:val="00EB34BD"/>
    <w:rsid w:val="00EB51AA"/>
    <w:rsid w:val="00EB602F"/>
    <w:rsid w:val="00EB6508"/>
    <w:rsid w:val="00EB70EA"/>
    <w:rsid w:val="00EB74F3"/>
    <w:rsid w:val="00EB7684"/>
    <w:rsid w:val="00EC035B"/>
    <w:rsid w:val="00EC0396"/>
    <w:rsid w:val="00EC0CA2"/>
    <w:rsid w:val="00EC0D17"/>
    <w:rsid w:val="00EC154F"/>
    <w:rsid w:val="00EC1F38"/>
    <w:rsid w:val="00EC3848"/>
    <w:rsid w:val="00EC42B6"/>
    <w:rsid w:val="00EC43B9"/>
    <w:rsid w:val="00EC4FDC"/>
    <w:rsid w:val="00EC5346"/>
    <w:rsid w:val="00EC578E"/>
    <w:rsid w:val="00EC78E5"/>
    <w:rsid w:val="00ED0A97"/>
    <w:rsid w:val="00ED0C9A"/>
    <w:rsid w:val="00ED102B"/>
    <w:rsid w:val="00ED1A9A"/>
    <w:rsid w:val="00ED2386"/>
    <w:rsid w:val="00ED2C2B"/>
    <w:rsid w:val="00ED3B79"/>
    <w:rsid w:val="00ED3B96"/>
    <w:rsid w:val="00ED4018"/>
    <w:rsid w:val="00ED4F9A"/>
    <w:rsid w:val="00ED5684"/>
    <w:rsid w:val="00ED5876"/>
    <w:rsid w:val="00ED6383"/>
    <w:rsid w:val="00ED7972"/>
    <w:rsid w:val="00EE1DCE"/>
    <w:rsid w:val="00EE20C0"/>
    <w:rsid w:val="00EE4C0F"/>
    <w:rsid w:val="00EE6275"/>
    <w:rsid w:val="00EF0884"/>
    <w:rsid w:val="00EF1198"/>
    <w:rsid w:val="00EF18B8"/>
    <w:rsid w:val="00EF32C8"/>
    <w:rsid w:val="00EF772F"/>
    <w:rsid w:val="00F01588"/>
    <w:rsid w:val="00F02235"/>
    <w:rsid w:val="00F02A41"/>
    <w:rsid w:val="00F03B8D"/>
    <w:rsid w:val="00F07575"/>
    <w:rsid w:val="00F12E85"/>
    <w:rsid w:val="00F1363D"/>
    <w:rsid w:val="00F15E12"/>
    <w:rsid w:val="00F17393"/>
    <w:rsid w:val="00F21F57"/>
    <w:rsid w:val="00F2258B"/>
    <w:rsid w:val="00F2767F"/>
    <w:rsid w:val="00F3011B"/>
    <w:rsid w:val="00F31997"/>
    <w:rsid w:val="00F32AC7"/>
    <w:rsid w:val="00F33503"/>
    <w:rsid w:val="00F33635"/>
    <w:rsid w:val="00F35949"/>
    <w:rsid w:val="00F36337"/>
    <w:rsid w:val="00F36F81"/>
    <w:rsid w:val="00F40672"/>
    <w:rsid w:val="00F40B07"/>
    <w:rsid w:val="00F43017"/>
    <w:rsid w:val="00F436CD"/>
    <w:rsid w:val="00F43E60"/>
    <w:rsid w:val="00F441C1"/>
    <w:rsid w:val="00F456FA"/>
    <w:rsid w:val="00F4706C"/>
    <w:rsid w:val="00F50520"/>
    <w:rsid w:val="00F5446F"/>
    <w:rsid w:val="00F55191"/>
    <w:rsid w:val="00F56310"/>
    <w:rsid w:val="00F57470"/>
    <w:rsid w:val="00F610B5"/>
    <w:rsid w:val="00F63122"/>
    <w:rsid w:val="00F648A2"/>
    <w:rsid w:val="00F64BAF"/>
    <w:rsid w:val="00F6543E"/>
    <w:rsid w:val="00F6581B"/>
    <w:rsid w:val="00F65D6F"/>
    <w:rsid w:val="00F66231"/>
    <w:rsid w:val="00F726A8"/>
    <w:rsid w:val="00F73875"/>
    <w:rsid w:val="00F76B63"/>
    <w:rsid w:val="00F77861"/>
    <w:rsid w:val="00F8322C"/>
    <w:rsid w:val="00F867E7"/>
    <w:rsid w:val="00F90C9C"/>
    <w:rsid w:val="00F90D3F"/>
    <w:rsid w:val="00F90E02"/>
    <w:rsid w:val="00F90F8B"/>
    <w:rsid w:val="00F91E11"/>
    <w:rsid w:val="00F929BB"/>
    <w:rsid w:val="00F92BA3"/>
    <w:rsid w:val="00F94EF0"/>
    <w:rsid w:val="00F95056"/>
    <w:rsid w:val="00F96177"/>
    <w:rsid w:val="00F96BC4"/>
    <w:rsid w:val="00F97549"/>
    <w:rsid w:val="00FA0ADA"/>
    <w:rsid w:val="00FA1C34"/>
    <w:rsid w:val="00FA3846"/>
    <w:rsid w:val="00FA533E"/>
    <w:rsid w:val="00FA7525"/>
    <w:rsid w:val="00FB0F5C"/>
    <w:rsid w:val="00FB3140"/>
    <w:rsid w:val="00FB3D60"/>
    <w:rsid w:val="00FB4AFC"/>
    <w:rsid w:val="00FB5731"/>
    <w:rsid w:val="00FB6FD2"/>
    <w:rsid w:val="00FB7339"/>
    <w:rsid w:val="00FB734D"/>
    <w:rsid w:val="00FB7AA3"/>
    <w:rsid w:val="00FC3B4A"/>
    <w:rsid w:val="00FC70FF"/>
    <w:rsid w:val="00FC7C63"/>
    <w:rsid w:val="00FD0032"/>
    <w:rsid w:val="00FD099E"/>
    <w:rsid w:val="00FD1206"/>
    <w:rsid w:val="00FD1C8B"/>
    <w:rsid w:val="00FD2881"/>
    <w:rsid w:val="00FD3330"/>
    <w:rsid w:val="00FD6747"/>
    <w:rsid w:val="00FD6C14"/>
    <w:rsid w:val="00FD792E"/>
    <w:rsid w:val="00FE1469"/>
    <w:rsid w:val="00FE2296"/>
    <w:rsid w:val="00FE2BE5"/>
    <w:rsid w:val="00FE2EFE"/>
    <w:rsid w:val="00FF5EB0"/>
    <w:rsid w:val="00FF6C46"/>
    <w:rsid w:val="00FF7526"/>
    <w:rsid w:val="00FF76E1"/>
    <w:rsid w:val="00FF78AC"/>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249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0"/>
    <w:lsdException w:name="toc 7" w:uiPriority="0"/>
    <w:lsdException w:name="toc 8" w:uiPriority="0"/>
    <w:lsdException w:name="toc 9" w:uiPriority="0"/>
    <w:lsdException w:name="Normal Indent" w:uiPriority="0"/>
    <w:lsdException w:name="header" w:qFormat="1"/>
    <w:lsdException w:name="footer" w:qFormat="1"/>
    <w:lsdException w:name="caption" w:uiPriority="35" w:qFormat="1"/>
    <w:lsdException w:name="table of figures" w:qFormat="1"/>
    <w:lsdException w:name="page number" w:uiPriority="0"/>
    <w:lsdException w:name="List Bullet" w:uiPriority="0" w:qFormat="1"/>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F1F"/>
    <w:pPr>
      <w:spacing w:after="0" w:line="240" w:lineRule="auto"/>
    </w:pPr>
    <w:rPr>
      <w:rFonts w:ascii="Calibri" w:eastAsia="Calibri" w:hAnsi="Calibri" w:cs="Times New Roman"/>
    </w:rPr>
  </w:style>
  <w:style w:type="paragraph" w:styleId="Heading1">
    <w:name w:val="heading 1"/>
    <w:basedOn w:val="Normal"/>
    <w:link w:val="Heading1Char"/>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209DA"/>
    <w:pPr>
      <w:keepNext/>
      <w:keepLines/>
      <w:widowControl w:val="0"/>
      <w:autoSpaceDE w:val="0"/>
      <w:autoSpaceDN w:val="0"/>
      <w:adjustRightInd w:val="0"/>
      <w:spacing w:before="200" w:line="276" w:lineRule="auto"/>
      <w:ind w:right="121"/>
      <w:jc w:val="both"/>
      <w:outlineLvl w:val="3"/>
    </w:pPr>
    <w:rPr>
      <w:rFonts w:asciiTheme="majorHAnsi" w:eastAsiaTheme="majorEastAsia" w:hAnsiTheme="majorHAnsi" w:cstheme="majorBidi"/>
      <w:b/>
      <w:bCs/>
      <w:i/>
      <w:iCs/>
      <w:color w:val="4F81BD" w:themeColor="accent1"/>
      <w:spacing w:val="1"/>
    </w:rPr>
  </w:style>
  <w:style w:type="paragraph" w:styleId="Heading5">
    <w:name w:val="heading 5"/>
    <w:basedOn w:val="Normal"/>
    <w:next w:val="Normal"/>
    <w:link w:val="Heading5Char"/>
    <w:unhideWhenUsed/>
    <w:qFormat/>
    <w:rsid w:val="00C209DA"/>
    <w:pPr>
      <w:keepNext/>
      <w:keepLines/>
      <w:widowControl w:val="0"/>
      <w:autoSpaceDE w:val="0"/>
      <w:autoSpaceDN w:val="0"/>
      <w:adjustRightInd w:val="0"/>
      <w:spacing w:before="200" w:after="60" w:line="288" w:lineRule="auto"/>
      <w:ind w:left="360" w:right="121" w:hanging="360"/>
      <w:jc w:val="both"/>
      <w:outlineLvl w:val="4"/>
    </w:pPr>
    <w:rPr>
      <w:rFonts w:ascii="Cambria" w:eastAsia="Times New Roman" w:hAnsi="Cambria" w:cs="Arial"/>
      <w:color w:val="243F60"/>
      <w:spacing w:val="1"/>
      <w:sz w:val="20"/>
      <w:szCs w:val="20"/>
    </w:rPr>
  </w:style>
  <w:style w:type="paragraph" w:styleId="Heading6">
    <w:name w:val="heading 6"/>
    <w:basedOn w:val="Normal"/>
    <w:next w:val="Normal"/>
    <w:link w:val="Heading6Char"/>
    <w:unhideWhenUsed/>
    <w:qFormat/>
    <w:rsid w:val="00C209DA"/>
    <w:pPr>
      <w:widowControl w:val="0"/>
      <w:autoSpaceDE w:val="0"/>
      <w:autoSpaceDN w:val="0"/>
      <w:adjustRightInd w:val="0"/>
      <w:spacing w:after="60" w:line="276" w:lineRule="auto"/>
      <w:ind w:right="121"/>
      <w:jc w:val="both"/>
      <w:outlineLvl w:val="5"/>
    </w:pPr>
    <w:rPr>
      <w:rFonts w:ascii="Arial" w:eastAsia="Times New Roman" w:hAnsi="Arial" w:cs="Arial"/>
      <w:b/>
      <w:bCs/>
      <w:spacing w:val="1"/>
    </w:rPr>
  </w:style>
  <w:style w:type="paragraph" w:styleId="Heading7">
    <w:name w:val="heading 7"/>
    <w:basedOn w:val="Normal"/>
    <w:next w:val="Normal"/>
    <w:link w:val="Heading7Char"/>
    <w:qFormat/>
    <w:rsid w:val="00C209DA"/>
    <w:pPr>
      <w:keepNext/>
      <w:widowControl w:val="0"/>
      <w:tabs>
        <w:tab w:val="left" w:pos="900"/>
      </w:tabs>
      <w:autoSpaceDE w:val="0"/>
      <w:autoSpaceDN w:val="0"/>
      <w:adjustRightInd w:val="0"/>
      <w:spacing w:line="276" w:lineRule="auto"/>
      <w:ind w:left="900" w:right="121" w:hanging="900"/>
      <w:jc w:val="center"/>
      <w:outlineLvl w:val="6"/>
    </w:pPr>
    <w:rPr>
      <w:rFonts w:ascii="Arial" w:eastAsia="Times New Roman" w:hAnsi="Arial" w:cs="Arial"/>
      <w:b/>
      <w:spacing w:val="1"/>
      <w:szCs w:val="24"/>
    </w:rPr>
  </w:style>
  <w:style w:type="paragraph" w:styleId="Heading8">
    <w:name w:val="heading 8"/>
    <w:basedOn w:val="Normal"/>
    <w:next w:val="Normal"/>
    <w:link w:val="Heading8Char"/>
    <w:qFormat/>
    <w:rsid w:val="00C209DA"/>
    <w:pPr>
      <w:widowControl w:val="0"/>
      <w:tabs>
        <w:tab w:val="left" w:pos="720"/>
      </w:tabs>
      <w:autoSpaceDE w:val="0"/>
      <w:autoSpaceDN w:val="0"/>
      <w:adjustRightInd w:val="0"/>
      <w:spacing w:before="240" w:after="60" w:line="276" w:lineRule="auto"/>
      <w:ind w:right="121"/>
      <w:jc w:val="both"/>
      <w:outlineLvl w:val="7"/>
    </w:pPr>
    <w:rPr>
      <w:rFonts w:ascii="Times New Roman" w:eastAsia="Times New Roman" w:hAnsi="Times New Roman" w:cs="Arial"/>
      <w:i/>
      <w:iCs/>
      <w:spacing w:val="1"/>
      <w:sz w:val="24"/>
      <w:szCs w:val="24"/>
    </w:rPr>
  </w:style>
  <w:style w:type="paragraph" w:styleId="Heading9">
    <w:name w:val="heading 9"/>
    <w:basedOn w:val="Normal"/>
    <w:next w:val="Normal"/>
    <w:link w:val="Heading9Char"/>
    <w:qFormat/>
    <w:rsid w:val="00C209DA"/>
    <w:pPr>
      <w:widowControl w:val="0"/>
      <w:tabs>
        <w:tab w:val="left" w:pos="720"/>
      </w:tabs>
      <w:autoSpaceDE w:val="0"/>
      <w:autoSpaceDN w:val="0"/>
      <w:adjustRightInd w:val="0"/>
      <w:spacing w:before="240" w:after="60" w:line="276" w:lineRule="auto"/>
      <w:ind w:right="121"/>
      <w:jc w:val="both"/>
      <w:outlineLvl w:val="8"/>
    </w:pPr>
    <w:rPr>
      <w:rFonts w:ascii="Arial" w:eastAsia="Times New Roman" w:hAnsi="Arial" w:cs="Arial"/>
      <w:spacing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27CA"/>
    <w:rPr>
      <w:rFonts w:ascii="Times New Roman" w:eastAsia="Times New Roman" w:hAnsi="Times New Roman" w:cs="Times New Roman"/>
      <w:b/>
      <w:bCs/>
      <w:sz w:val="36"/>
      <w:szCs w:val="36"/>
    </w:rPr>
  </w:style>
  <w:style w:type="paragraph" w:styleId="ListParagraph">
    <w:name w:val="List Paragraph"/>
    <w:aliases w:val="Normal 2,List Paragraph (numbered (a)),Main numbered paragraph,List Paragraph1"/>
    <w:basedOn w:val="Normal"/>
    <w:link w:val="ListParagraphChar"/>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nhideWhenUsed/>
    <w:rsid w:val="00B3413F"/>
    <w:rPr>
      <w:rFonts w:ascii="Tahoma" w:hAnsi="Tahoma" w:cs="Tahoma"/>
      <w:sz w:val="16"/>
      <w:szCs w:val="16"/>
    </w:rPr>
  </w:style>
  <w:style w:type="character" w:customStyle="1" w:styleId="BalloonTextChar">
    <w:name w:val="Balloon Text Char"/>
    <w:basedOn w:val="DefaultParagraphFont"/>
    <w:link w:val="BalloonText"/>
    <w:rsid w:val="00B3413F"/>
    <w:rPr>
      <w:rFonts w:ascii="Tahoma" w:eastAsia="Calibri" w:hAnsi="Tahoma" w:cs="Tahoma"/>
      <w:sz w:val="16"/>
      <w:szCs w:val="16"/>
    </w:rPr>
  </w:style>
  <w:style w:type="character" w:styleId="Hyperlink">
    <w:name w:val="Hyperlink"/>
    <w:basedOn w:val="DefaultParagraphFont"/>
    <w:uiPriority w:val="99"/>
    <w:unhideWhenUsed/>
    <w:rsid w:val="005A27CA"/>
    <w:rPr>
      <w:color w:val="0000FF"/>
      <w:u w:val="single"/>
    </w:rPr>
  </w:style>
  <w:style w:type="paragraph" w:styleId="Header">
    <w:name w:val="header"/>
    <w:basedOn w:val="Normal"/>
    <w:link w:val="Head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7CA"/>
  </w:style>
  <w:style w:type="character" w:customStyle="1" w:styleId="yiv4548276111">
    <w:name w:val="yiv4548276111"/>
    <w:basedOn w:val="DefaultParagraphFont"/>
    <w:rsid w:val="005A27CA"/>
  </w:style>
  <w:style w:type="table" w:styleId="TableGrid">
    <w:name w:val="Table Grid"/>
    <w:basedOn w:val="TableNormal"/>
    <w:uiPriority w:val="59"/>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qFormat/>
    <w:rsid w:val="005A27CA"/>
    <w:rPr>
      <w:b/>
      <w:bCs/>
    </w:rPr>
  </w:style>
  <w:style w:type="paragraph" w:styleId="BodyText">
    <w:name w:val="Body Text"/>
    <w:basedOn w:val="Normal"/>
    <w:link w:val="BodyTextChar"/>
    <w:qFormat/>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rsid w:val="006B2381"/>
    <w:rPr>
      <w:rFonts w:ascii="SutonnyMJ" w:eastAsia="Times New Roman" w:hAnsi="SutonnyMJ" w:cs="Times New Roman"/>
      <w:sz w:val="52"/>
      <w:szCs w:val="20"/>
    </w:rPr>
  </w:style>
  <w:style w:type="paragraph" w:styleId="NormalWeb">
    <w:name w:val="Normal (Web)"/>
    <w:basedOn w:val="Normal"/>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rsid w:val="00046A8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E10065"/>
    <w:rPr>
      <w:sz w:val="16"/>
      <w:szCs w:val="16"/>
    </w:rPr>
  </w:style>
  <w:style w:type="paragraph" w:styleId="CommentText">
    <w:name w:val="annotation text"/>
    <w:basedOn w:val="Normal"/>
    <w:link w:val="CommentTextChar"/>
    <w:uiPriority w:val="99"/>
    <w:semiHidden/>
    <w:unhideWhenUsed/>
    <w:rsid w:val="00E10065"/>
    <w:rPr>
      <w:sz w:val="20"/>
      <w:szCs w:val="20"/>
    </w:rPr>
  </w:style>
  <w:style w:type="character" w:customStyle="1" w:styleId="CommentTextChar">
    <w:name w:val="Comment Text Char"/>
    <w:basedOn w:val="DefaultParagraphFont"/>
    <w:link w:val="CommentText"/>
    <w:uiPriority w:val="99"/>
    <w:semiHidden/>
    <w:rsid w:val="00E1006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10065"/>
    <w:rPr>
      <w:b/>
      <w:bCs/>
    </w:rPr>
  </w:style>
  <w:style w:type="character" w:customStyle="1" w:styleId="CommentSubjectChar">
    <w:name w:val="Comment Subject Char"/>
    <w:basedOn w:val="CommentTextChar"/>
    <w:link w:val="CommentSubject"/>
    <w:uiPriority w:val="99"/>
    <w:semiHidden/>
    <w:rsid w:val="00E10065"/>
    <w:rPr>
      <w:rFonts w:ascii="Calibri" w:eastAsia="Calibri" w:hAnsi="Calibri" w:cs="Times New Roman"/>
      <w:b/>
      <w:bCs/>
      <w:sz w:val="20"/>
      <w:szCs w:val="20"/>
    </w:rPr>
  </w:style>
  <w:style w:type="paragraph" w:styleId="Revision">
    <w:name w:val="Revision"/>
    <w:hidden/>
    <w:uiPriority w:val="99"/>
    <w:semiHidden/>
    <w:rsid w:val="004471AB"/>
    <w:pPr>
      <w:spacing w:after="0" w:line="240" w:lineRule="auto"/>
    </w:pPr>
    <w:rPr>
      <w:rFonts w:ascii="Calibri" w:eastAsia="Calibri" w:hAnsi="Calibri" w:cs="Times New Roman"/>
    </w:rPr>
  </w:style>
  <w:style w:type="character" w:customStyle="1" w:styleId="ListParagraphChar">
    <w:name w:val="List Paragraph Char"/>
    <w:aliases w:val="Normal 2 Char,List Paragraph (numbered (a)) Char,Main numbered paragraph Char,List Paragraph1 Char"/>
    <w:link w:val="ListParagraph"/>
    <w:uiPriority w:val="34"/>
    <w:locked/>
    <w:rsid w:val="00AE20C0"/>
  </w:style>
  <w:style w:type="character" w:customStyle="1" w:styleId="alt-edited">
    <w:name w:val="alt-edited"/>
    <w:rsid w:val="00AE20C0"/>
  </w:style>
  <w:style w:type="character" w:customStyle="1" w:styleId="Heading4Char">
    <w:name w:val="Heading 4 Char"/>
    <w:basedOn w:val="DefaultParagraphFont"/>
    <w:link w:val="Heading4"/>
    <w:rsid w:val="00C209DA"/>
    <w:rPr>
      <w:rFonts w:asciiTheme="majorHAnsi" w:eastAsiaTheme="majorEastAsia" w:hAnsiTheme="majorHAnsi" w:cstheme="majorBidi"/>
      <w:b/>
      <w:bCs/>
      <w:i/>
      <w:iCs/>
      <w:color w:val="4F81BD" w:themeColor="accent1"/>
      <w:spacing w:val="1"/>
    </w:rPr>
  </w:style>
  <w:style w:type="character" w:customStyle="1" w:styleId="Heading5Char">
    <w:name w:val="Heading 5 Char"/>
    <w:basedOn w:val="DefaultParagraphFont"/>
    <w:link w:val="Heading5"/>
    <w:rsid w:val="00C209DA"/>
    <w:rPr>
      <w:rFonts w:ascii="Cambria" w:eastAsia="Times New Roman" w:hAnsi="Cambria" w:cs="Arial"/>
      <w:color w:val="243F60"/>
      <w:spacing w:val="1"/>
      <w:sz w:val="20"/>
      <w:szCs w:val="20"/>
    </w:rPr>
  </w:style>
  <w:style w:type="character" w:customStyle="1" w:styleId="Heading6Char">
    <w:name w:val="Heading 6 Char"/>
    <w:basedOn w:val="DefaultParagraphFont"/>
    <w:link w:val="Heading6"/>
    <w:rsid w:val="00C209DA"/>
    <w:rPr>
      <w:rFonts w:ascii="Arial" w:eastAsia="Times New Roman" w:hAnsi="Arial" w:cs="Arial"/>
      <w:b/>
      <w:bCs/>
      <w:spacing w:val="1"/>
    </w:rPr>
  </w:style>
  <w:style w:type="character" w:customStyle="1" w:styleId="Heading7Char">
    <w:name w:val="Heading 7 Char"/>
    <w:basedOn w:val="DefaultParagraphFont"/>
    <w:link w:val="Heading7"/>
    <w:rsid w:val="00C209DA"/>
    <w:rPr>
      <w:rFonts w:ascii="Arial" w:eastAsia="Times New Roman" w:hAnsi="Arial" w:cs="Arial"/>
      <w:b/>
      <w:spacing w:val="1"/>
      <w:szCs w:val="24"/>
    </w:rPr>
  </w:style>
  <w:style w:type="character" w:customStyle="1" w:styleId="Heading8Char">
    <w:name w:val="Heading 8 Char"/>
    <w:basedOn w:val="DefaultParagraphFont"/>
    <w:link w:val="Heading8"/>
    <w:rsid w:val="00C209DA"/>
    <w:rPr>
      <w:rFonts w:ascii="Times New Roman" w:eastAsia="Times New Roman" w:hAnsi="Times New Roman" w:cs="Arial"/>
      <w:i/>
      <w:iCs/>
      <w:spacing w:val="1"/>
      <w:sz w:val="24"/>
      <w:szCs w:val="24"/>
    </w:rPr>
  </w:style>
  <w:style w:type="character" w:customStyle="1" w:styleId="Heading9Char">
    <w:name w:val="Heading 9 Char"/>
    <w:basedOn w:val="DefaultParagraphFont"/>
    <w:link w:val="Heading9"/>
    <w:rsid w:val="00C209DA"/>
    <w:rPr>
      <w:rFonts w:ascii="Arial" w:eastAsia="Times New Roman" w:hAnsi="Arial" w:cs="Arial"/>
      <w:spacing w:val="1"/>
    </w:rPr>
  </w:style>
  <w:style w:type="character" w:customStyle="1" w:styleId="hps">
    <w:name w:val="hps"/>
    <w:basedOn w:val="DefaultParagraphFont"/>
    <w:rsid w:val="00C209DA"/>
  </w:style>
  <w:style w:type="paragraph" w:styleId="TOCHeading">
    <w:name w:val="TOC Heading"/>
    <w:basedOn w:val="Heading1"/>
    <w:next w:val="Normal"/>
    <w:uiPriority w:val="39"/>
    <w:unhideWhenUsed/>
    <w:qFormat/>
    <w:rsid w:val="00C209DA"/>
    <w:pPr>
      <w:keepNext/>
      <w:keepLines/>
      <w:widowControl w:val="0"/>
      <w:autoSpaceDE w:val="0"/>
      <w:autoSpaceDN w:val="0"/>
      <w:adjustRightInd w:val="0"/>
      <w:spacing w:before="480" w:beforeAutospacing="0" w:after="0" w:afterAutospacing="0" w:line="276" w:lineRule="auto"/>
      <w:ind w:right="121"/>
      <w:jc w:val="both"/>
      <w:outlineLvl w:val="9"/>
    </w:pPr>
    <w:rPr>
      <w:rFonts w:ascii="Cambria" w:hAnsi="Cambria" w:cs="Arial"/>
      <w:color w:val="365F91"/>
      <w:spacing w:val="1"/>
      <w:kern w:val="0"/>
      <w:sz w:val="28"/>
      <w:szCs w:val="28"/>
    </w:rPr>
  </w:style>
  <w:style w:type="paragraph" w:styleId="TOC1">
    <w:name w:val="toc 1"/>
    <w:basedOn w:val="Normal"/>
    <w:next w:val="Normal"/>
    <w:autoRedefine/>
    <w:uiPriority w:val="39"/>
    <w:unhideWhenUsed/>
    <w:qFormat/>
    <w:rsid w:val="00C209DA"/>
    <w:pPr>
      <w:widowControl w:val="0"/>
      <w:autoSpaceDE w:val="0"/>
      <w:autoSpaceDN w:val="0"/>
      <w:adjustRightInd w:val="0"/>
      <w:spacing w:line="276" w:lineRule="auto"/>
      <w:ind w:right="121"/>
      <w:jc w:val="both"/>
    </w:pPr>
    <w:rPr>
      <w:rFonts w:ascii="Arial" w:hAnsi="Arial" w:cs="Arial"/>
      <w:spacing w:val="1"/>
    </w:rPr>
  </w:style>
  <w:style w:type="character" w:customStyle="1" w:styleId="mw-headline">
    <w:name w:val="mw-headline"/>
    <w:basedOn w:val="DefaultParagraphFont"/>
    <w:rsid w:val="00C209DA"/>
  </w:style>
  <w:style w:type="character" w:customStyle="1" w:styleId="reference-text">
    <w:name w:val="reference-text"/>
    <w:basedOn w:val="DefaultParagraphFont"/>
    <w:rsid w:val="00C209DA"/>
  </w:style>
  <w:style w:type="character" w:styleId="HTMLCite">
    <w:name w:val="HTML Cite"/>
    <w:basedOn w:val="DefaultParagraphFont"/>
    <w:uiPriority w:val="99"/>
    <w:semiHidden/>
    <w:unhideWhenUsed/>
    <w:rsid w:val="00C209DA"/>
    <w:rPr>
      <w:i/>
      <w:iCs/>
    </w:rPr>
  </w:style>
  <w:style w:type="character" w:customStyle="1" w:styleId="reference-accessdate">
    <w:name w:val="reference-accessdate"/>
    <w:basedOn w:val="DefaultParagraphFont"/>
    <w:rsid w:val="00C209DA"/>
  </w:style>
  <w:style w:type="character" w:customStyle="1" w:styleId="nowrap">
    <w:name w:val="nowrap"/>
    <w:basedOn w:val="DefaultParagraphFont"/>
    <w:rsid w:val="00C209DA"/>
  </w:style>
  <w:style w:type="paragraph" w:styleId="TOC2">
    <w:name w:val="toc 2"/>
    <w:basedOn w:val="Normal"/>
    <w:next w:val="Normal"/>
    <w:autoRedefine/>
    <w:uiPriority w:val="39"/>
    <w:unhideWhenUsed/>
    <w:qFormat/>
    <w:rsid w:val="00C209DA"/>
    <w:pPr>
      <w:widowControl w:val="0"/>
      <w:autoSpaceDE w:val="0"/>
      <w:autoSpaceDN w:val="0"/>
      <w:adjustRightInd w:val="0"/>
      <w:spacing w:line="276" w:lineRule="auto"/>
      <w:ind w:left="220" w:right="121"/>
      <w:jc w:val="both"/>
    </w:pPr>
    <w:rPr>
      <w:rFonts w:ascii="Arial" w:hAnsi="Arial" w:cs="Arial"/>
      <w:spacing w:val="1"/>
    </w:rPr>
  </w:style>
  <w:style w:type="character" w:styleId="FollowedHyperlink">
    <w:name w:val="FollowedHyperlink"/>
    <w:basedOn w:val="DefaultParagraphFont"/>
    <w:uiPriority w:val="99"/>
    <w:semiHidden/>
    <w:unhideWhenUsed/>
    <w:rsid w:val="00C209DA"/>
    <w:rPr>
      <w:color w:val="800080"/>
      <w:u w:val="single"/>
    </w:rPr>
  </w:style>
  <w:style w:type="character" w:customStyle="1" w:styleId="ipa">
    <w:name w:val="ipa"/>
    <w:basedOn w:val="DefaultParagraphFont"/>
    <w:rsid w:val="00C209DA"/>
  </w:style>
  <w:style w:type="paragraph" w:styleId="Caption">
    <w:name w:val="caption"/>
    <w:aliases w:val="Char Char"/>
    <w:link w:val="CaptionChar"/>
    <w:autoRedefine/>
    <w:uiPriority w:val="35"/>
    <w:qFormat/>
    <w:rsid w:val="00432B9A"/>
    <w:pPr>
      <w:spacing w:before="240" w:after="0" w:line="240" w:lineRule="auto"/>
    </w:pPr>
    <w:rPr>
      <w:rFonts w:ascii="Arial" w:eastAsia="Calibri" w:hAnsi="Arial" w:cs="Times New Roman"/>
      <w:b/>
      <w:bCs/>
      <w:sz w:val="18"/>
      <w:szCs w:val="18"/>
    </w:rPr>
  </w:style>
  <w:style w:type="paragraph" w:customStyle="1" w:styleId="Source">
    <w:name w:val="Source"/>
    <w:link w:val="SourceChar"/>
    <w:autoRedefine/>
    <w:qFormat/>
    <w:rsid w:val="00C209DA"/>
    <w:pPr>
      <w:tabs>
        <w:tab w:val="left" w:pos="720"/>
      </w:tabs>
      <w:spacing w:after="240" w:line="240" w:lineRule="auto"/>
      <w:outlineLvl w:val="0"/>
    </w:pPr>
    <w:rPr>
      <w:rFonts w:ascii="Arial" w:eastAsia="Arial Unicode MS" w:hAnsi="Arial" w:cs="Arial"/>
      <w:i/>
      <w:sz w:val="14"/>
      <w:szCs w:val="20"/>
    </w:rPr>
  </w:style>
  <w:style w:type="character" w:customStyle="1" w:styleId="SourceChar">
    <w:name w:val="Source Char"/>
    <w:basedOn w:val="DefaultParagraphFont"/>
    <w:link w:val="Source"/>
    <w:rsid w:val="00C209DA"/>
    <w:rPr>
      <w:rFonts w:ascii="Arial" w:eastAsia="Arial Unicode MS" w:hAnsi="Arial" w:cs="Arial"/>
      <w:i/>
      <w:sz w:val="14"/>
      <w:szCs w:val="20"/>
    </w:rPr>
  </w:style>
  <w:style w:type="paragraph" w:customStyle="1" w:styleId="TableFont">
    <w:name w:val="Table Font"/>
    <w:autoRedefine/>
    <w:qFormat/>
    <w:rsid w:val="00C209DA"/>
    <w:pPr>
      <w:spacing w:after="0" w:line="240" w:lineRule="auto"/>
      <w:jc w:val="center"/>
    </w:pPr>
    <w:rPr>
      <w:rFonts w:ascii="Arial" w:eastAsia="Batang" w:hAnsi="Arial" w:cs="Arial"/>
      <w:sz w:val="18"/>
      <w:szCs w:val="18"/>
    </w:rPr>
  </w:style>
  <w:style w:type="paragraph" w:customStyle="1" w:styleId="TableFontLeft">
    <w:name w:val="Table Font Left"/>
    <w:basedOn w:val="TableFont"/>
    <w:qFormat/>
    <w:rsid w:val="00C209DA"/>
    <w:pPr>
      <w:jc w:val="left"/>
    </w:pPr>
  </w:style>
  <w:style w:type="character" w:customStyle="1" w:styleId="CaptionChar">
    <w:name w:val="Caption Char"/>
    <w:aliases w:val="Char Char Char"/>
    <w:link w:val="Caption"/>
    <w:uiPriority w:val="35"/>
    <w:rsid w:val="00432B9A"/>
    <w:rPr>
      <w:rFonts w:ascii="Arial" w:eastAsia="Calibri" w:hAnsi="Arial" w:cs="Times New Roman"/>
      <w:b/>
      <w:bCs/>
      <w:sz w:val="18"/>
      <w:szCs w:val="18"/>
    </w:rPr>
  </w:style>
  <w:style w:type="table" w:customStyle="1" w:styleId="Table">
    <w:name w:val="Table"/>
    <w:basedOn w:val="TableNormal"/>
    <w:uiPriority w:val="99"/>
    <w:rsid w:val="00C209DA"/>
    <w:pPr>
      <w:spacing w:before="20" w:after="20" w:line="240" w:lineRule="auto"/>
      <w:jc w:val="center"/>
    </w:pPr>
    <w:rPr>
      <w:rFonts w:ascii="Calibri" w:eastAsia="Calibri" w:hAnsi="Calibri" w:cs="Times New Roman"/>
      <w:sz w:val="20"/>
      <w:szCs w:val="20"/>
    </w:rPr>
    <w:tblPr>
      <w:tblInd w:w="720" w:type="dxa"/>
      <w:tblCellMar>
        <w:top w:w="14" w:type="dxa"/>
        <w:left w:w="14" w:type="dxa"/>
        <w:bottom w:w="14" w:type="dxa"/>
        <w:right w:w="14" w:type="dxa"/>
      </w:tblCellMar>
    </w:tblPr>
    <w:tcPr>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raHeading">
    <w:name w:val="Para Heading"/>
    <w:link w:val="ParaHeadingChar"/>
    <w:autoRedefine/>
    <w:qFormat/>
    <w:rsid w:val="00C209DA"/>
    <w:pPr>
      <w:tabs>
        <w:tab w:val="left" w:pos="360"/>
      </w:tabs>
      <w:spacing w:before="240" w:after="0" w:line="240" w:lineRule="auto"/>
    </w:pPr>
    <w:rPr>
      <w:rFonts w:ascii="Arial" w:eastAsia="Batang" w:hAnsi="Arial" w:cs="Times New Roman"/>
      <w:b/>
      <w:bCs/>
      <w:sz w:val="20"/>
    </w:rPr>
  </w:style>
  <w:style w:type="character" w:customStyle="1" w:styleId="ParaHeadingChar">
    <w:name w:val="Para Heading Char"/>
    <w:link w:val="ParaHeading"/>
    <w:rsid w:val="00C209DA"/>
    <w:rPr>
      <w:rFonts w:ascii="Arial" w:eastAsia="Batang" w:hAnsi="Arial" w:cs="Times New Roman"/>
      <w:b/>
      <w:bCs/>
      <w:sz w:val="20"/>
    </w:rPr>
  </w:style>
  <w:style w:type="paragraph" w:styleId="ListBullet">
    <w:name w:val="List Bullet"/>
    <w:autoRedefine/>
    <w:qFormat/>
    <w:rsid w:val="00C209DA"/>
    <w:pPr>
      <w:numPr>
        <w:numId w:val="5"/>
      </w:numPr>
      <w:tabs>
        <w:tab w:val="clear" w:pos="360"/>
      </w:tabs>
      <w:spacing w:after="60" w:line="240" w:lineRule="auto"/>
      <w:jc w:val="both"/>
    </w:pPr>
    <w:rPr>
      <w:rFonts w:ascii="Arial" w:eastAsia="Calibri" w:hAnsi="Arial" w:cs="Times New Roman"/>
      <w:sz w:val="20"/>
    </w:rPr>
  </w:style>
  <w:style w:type="paragraph" w:customStyle="1" w:styleId="Map">
    <w:name w:val="Map"/>
    <w:link w:val="MapChar"/>
    <w:autoRedefine/>
    <w:qFormat/>
    <w:rsid w:val="00C209DA"/>
    <w:pPr>
      <w:tabs>
        <w:tab w:val="left" w:pos="720"/>
      </w:tabs>
      <w:spacing w:after="0" w:line="240" w:lineRule="auto"/>
    </w:pPr>
    <w:rPr>
      <w:rFonts w:ascii="Arial" w:eastAsia="Calibri" w:hAnsi="Arial" w:cs="Times New Roman"/>
      <w:b/>
      <w:bCs/>
      <w:sz w:val="18"/>
      <w:szCs w:val="24"/>
    </w:rPr>
  </w:style>
  <w:style w:type="character" w:customStyle="1" w:styleId="MapChar">
    <w:name w:val="Map Char"/>
    <w:link w:val="Map"/>
    <w:rsid w:val="00C209DA"/>
    <w:rPr>
      <w:rFonts w:ascii="Arial" w:eastAsia="Calibri" w:hAnsi="Arial" w:cs="Times New Roman"/>
      <w:b/>
      <w:bCs/>
      <w:sz w:val="18"/>
      <w:szCs w:val="24"/>
    </w:rPr>
  </w:style>
  <w:style w:type="paragraph" w:customStyle="1" w:styleId="ChapterTitle">
    <w:name w:val="Chapter Title"/>
    <w:autoRedefine/>
    <w:rsid w:val="00C209DA"/>
    <w:pPr>
      <w:spacing w:after="0" w:line="240" w:lineRule="auto"/>
      <w:jc w:val="center"/>
    </w:pPr>
    <w:rPr>
      <w:rFonts w:ascii="Arial" w:eastAsia="Calibri" w:hAnsi="Arial" w:cs="Arial"/>
      <w:b/>
      <w:caps/>
      <w:sz w:val="24"/>
      <w:szCs w:val="24"/>
    </w:rPr>
  </w:style>
  <w:style w:type="paragraph" w:customStyle="1" w:styleId="Figure">
    <w:name w:val="Figure"/>
    <w:basedOn w:val="Normal"/>
    <w:link w:val="FigureChar"/>
    <w:autoRedefine/>
    <w:qFormat/>
    <w:rsid w:val="00C209DA"/>
    <w:pPr>
      <w:keepNext/>
      <w:widowControl w:val="0"/>
      <w:tabs>
        <w:tab w:val="left" w:pos="0"/>
        <w:tab w:val="left" w:pos="720"/>
        <w:tab w:val="left" w:pos="6960"/>
        <w:tab w:val="right" w:pos="8730"/>
      </w:tabs>
      <w:autoSpaceDE w:val="0"/>
      <w:autoSpaceDN w:val="0"/>
      <w:adjustRightInd w:val="0"/>
      <w:spacing w:before="60" w:after="40" w:line="276" w:lineRule="auto"/>
      <w:ind w:right="121"/>
      <w:jc w:val="both"/>
    </w:pPr>
    <w:rPr>
      <w:rFonts w:ascii="Arial" w:hAnsi="Arial" w:cs="Arial"/>
      <w:b/>
      <w:bCs/>
      <w:spacing w:val="1"/>
      <w:szCs w:val="24"/>
    </w:rPr>
  </w:style>
  <w:style w:type="paragraph" w:customStyle="1" w:styleId="Photo">
    <w:name w:val="Photo"/>
    <w:basedOn w:val="Normal"/>
    <w:qFormat/>
    <w:rsid w:val="00C209DA"/>
    <w:pPr>
      <w:widowControl w:val="0"/>
      <w:autoSpaceDE w:val="0"/>
      <w:autoSpaceDN w:val="0"/>
      <w:adjustRightInd w:val="0"/>
      <w:spacing w:before="240" w:line="276" w:lineRule="auto"/>
      <w:ind w:left="720" w:right="121"/>
      <w:jc w:val="both"/>
    </w:pPr>
    <w:rPr>
      <w:rFonts w:ascii="Arial" w:eastAsia="Batang" w:hAnsi="Arial" w:cs="Calibri"/>
      <w:b/>
      <w:bCs/>
      <w:spacing w:val="1"/>
      <w:sz w:val="18"/>
      <w:szCs w:val="20"/>
    </w:rPr>
  </w:style>
  <w:style w:type="paragraph" w:styleId="TableofFigures">
    <w:name w:val="table of figures"/>
    <w:autoRedefine/>
    <w:uiPriority w:val="99"/>
    <w:unhideWhenUsed/>
    <w:qFormat/>
    <w:rsid w:val="00C209DA"/>
    <w:pPr>
      <w:tabs>
        <w:tab w:val="left" w:pos="1080"/>
        <w:tab w:val="left" w:pos="1260"/>
        <w:tab w:val="right" w:leader="dot" w:pos="8730"/>
      </w:tabs>
      <w:spacing w:before="20" w:after="20" w:line="240" w:lineRule="auto"/>
    </w:pPr>
    <w:rPr>
      <w:rFonts w:ascii="Arial" w:eastAsia="Times New Roman" w:hAnsi="Arial" w:cs="Mangal"/>
      <w:sz w:val="18"/>
      <w:szCs w:val="20"/>
    </w:rPr>
  </w:style>
  <w:style w:type="table" w:customStyle="1" w:styleId="GridTable">
    <w:name w:val="GridTable"/>
    <w:basedOn w:val="TableNormal"/>
    <w:rsid w:val="00C209DA"/>
    <w:pPr>
      <w:spacing w:before="20" w:after="20" w:line="240" w:lineRule="auto"/>
      <w:jc w:val="center"/>
    </w:pPr>
    <w:rPr>
      <w:rFonts w:ascii="Calibri" w:eastAsia="Calibri" w:hAnsi="Calibri" w:cs="Times New Roman"/>
      <w:sz w:val="20"/>
      <w:szCs w:val="20"/>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Pr>
  </w:style>
  <w:style w:type="table" w:customStyle="1" w:styleId="ReportTable">
    <w:name w:val="Report Table"/>
    <w:basedOn w:val="TableNormal"/>
    <w:uiPriority w:val="99"/>
    <w:qFormat/>
    <w:rsid w:val="00C209DA"/>
    <w:pPr>
      <w:spacing w:before="20" w:after="20" w:line="240" w:lineRule="auto"/>
      <w:jc w:val="center"/>
      <w:outlineLvl w:val="0"/>
    </w:pPr>
    <w:rPr>
      <w:rFonts w:ascii="Arial" w:eastAsia="Calibri" w:hAnsi="Arial" w:cs="Times New Roman"/>
      <w:sz w:val="18"/>
      <w:szCs w:val="20"/>
    </w:rPr>
    <w:tblPr>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4" w:type="dxa"/>
        <w:left w:w="14" w:type="dxa"/>
        <w:bottom w:w="14" w:type="dxa"/>
        <w:right w:w="14" w:type="dxa"/>
      </w:tblCellMar>
    </w:tblPr>
    <w:trPr>
      <w:tblHead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urceCharChar">
    <w:name w:val="Source Char Char"/>
    <w:rsid w:val="00C209DA"/>
    <w:rPr>
      <w:rFonts w:eastAsia="Batang"/>
      <w:i/>
      <w:sz w:val="18"/>
      <w:szCs w:val="22"/>
      <w:lang w:bidi="bn-BD"/>
    </w:rPr>
  </w:style>
  <w:style w:type="paragraph" w:customStyle="1" w:styleId="HeaderEven">
    <w:name w:val="Header Even"/>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center"/>
    </w:pPr>
    <w:rPr>
      <w:rFonts w:ascii="Calibri" w:eastAsia="Calibri" w:hAnsi="Calibri" w:cs="Calibri"/>
      <w:i/>
      <w:spacing w:val="1"/>
      <w:sz w:val="20"/>
      <w:szCs w:val="16"/>
      <w:lang w:eastAsia="ja-JP"/>
    </w:rPr>
  </w:style>
  <w:style w:type="paragraph" w:customStyle="1" w:styleId="HeaderOdd">
    <w:name w:val="Header Odd"/>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right"/>
    </w:pPr>
    <w:rPr>
      <w:rFonts w:ascii="Calibri" w:eastAsia="Calibri" w:hAnsi="Calibri" w:cs="Calibri"/>
      <w:i/>
      <w:spacing w:val="1"/>
      <w:sz w:val="20"/>
      <w:szCs w:val="16"/>
      <w:lang w:eastAsia="ja-JP"/>
    </w:rPr>
  </w:style>
  <w:style w:type="paragraph" w:customStyle="1" w:styleId="Text">
    <w:name w:val="Text"/>
    <w:autoRedefine/>
    <w:rsid w:val="00C209DA"/>
    <w:pPr>
      <w:tabs>
        <w:tab w:val="left" w:pos="720"/>
      </w:tabs>
      <w:spacing w:before="20" w:after="20" w:line="240" w:lineRule="auto"/>
    </w:pPr>
    <w:rPr>
      <w:rFonts w:ascii="Calibri" w:eastAsia="Times New Roman" w:hAnsi="Calibri" w:cs="Times New Roman"/>
      <w:sz w:val="24"/>
      <w:szCs w:val="20"/>
    </w:rPr>
  </w:style>
  <w:style w:type="paragraph" w:customStyle="1" w:styleId="TableText">
    <w:name w:val="Table Text"/>
    <w:qFormat/>
    <w:rsid w:val="00C209DA"/>
    <w:pPr>
      <w:tabs>
        <w:tab w:val="left" w:pos="720"/>
      </w:tabs>
      <w:spacing w:before="20" w:after="20" w:line="240" w:lineRule="auto"/>
    </w:pPr>
    <w:rPr>
      <w:rFonts w:ascii="Calibri" w:eastAsia="Times New Roman" w:hAnsi="Calibri" w:cs="Times New Roman"/>
      <w:bCs/>
      <w:sz w:val="20"/>
      <w:szCs w:val="24"/>
    </w:rPr>
  </w:style>
  <w:style w:type="paragraph" w:styleId="BodyTextIndent">
    <w:name w:val="Body Text Indent"/>
    <w:basedOn w:val="Normal"/>
    <w:link w:val="BodyTextIndentChar"/>
    <w:rsid w:val="00C209DA"/>
    <w:pPr>
      <w:widowControl w:val="0"/>
      <w:autoSpaceDE w:val="0"/>
      <w:autoSpaceDN w:val="0"/>
      <w:adjustRightInd w:val="0"/>
      <w:spacing w:line="276" w:lineRule="auto"/>
      <w:ind w:right="121"/>
      <w:jc w:val="both"/>
    </w:pPr>
    <w:rPr>
      <w:rFonts w:ascii="Arial" w:eastAsia="SimSun" w:hAnsi="Arial" w:cs="Arial"/>
      <w:spacing w:val="1"/>
      <w:szCs w:val="24"/>
      <w:lang w:eastAsia="zh-CN"/>
    </w:rPr>
  </w:style>
  <w:style w:type="character" w:customStyle="1" w:styleId="BodyTextIndentChar">
    <w:name w:val="Body Text Indent Char"/>
    <w:basedOn w:val="DefaultParagraphFont"/>
    <w:link w:val="BodyTextIndent"/>
    <w:rsid w:val="00C209DA"/>
    <w:rPr>
      <w:rFonts w:ascii="Arial" w:eastAsia="SimSun" w:hAnsi="Arial" w:cs="Arial"/>
      <w:spacing w:val="1"/>
      <w:szCs w:val="24"/>
      <w:lang w:eastAsia="zh-CN"/>
    </w:rPr>
  </w:style>
  <w:style w:type="character" w:styleId="FootnoteReference">
    <w:name w:val="footnote reference"/>
    <w:aliases w:val="16 Point,Superscript 6 Point,ftref,BVI fnr, BVI fnr"/>
    <w:basedOn w:val="DefaultParagraphFont"/>
    <w:uiPriority w:val="99"/>
    <w:rsid w:val="00C209DA"/>
    <w:rPr>
      <w:vertAlign w:val="superscript"/>
    </w:rPr>
  </w:style>
  <w:style w:type="paragraph" w:styleId="FootnoteText">
    <w:name w:val="footnote text"/>
    <w:aliases w:val="single space,Geneva 9,Font: Geneva 9,Boston 10,f,ft,FOOTNOTES,fn,Footnote Text Char1,Footnote Text Char2 Char,Footnote Text Char1 Char Char,Footnote Text Char2 Char Char Char,DSE note,Footnote Text Char Char,Fodnoteteks,footnote text"/>
    <w:basedOn w:val="Normal"/>
    <w:link w:val="FootnoteTextChar"/>
    <w:uiPriority w:val="99"/>
    <w:rsid w:val="00C209DA"/>
    <w:pPr>
      <w:widowControl w:val="0"/>
      <w:autoSpaceDE w:val="0"/>
      <w:autoSpaceDN w:val="0"/>
      <w:adjustRightInd w:val="0"/>
      <w:spacing w:line="276" w:lineRule="auto"/>
      <w:ind w:right="121"/>
      <w:jc w:val="both"/>
    </w:pPr>
    <w:rPr>
      <w:rFonts w:ascii="Arial" w:hAnsi="Arial" w:cs="Arial"/>
      <w:spacing w:val="1"/>
      <w:sz w:val="20"/>
      <w:szCs w:val="20"/>
    </w:rPr>
  </w:style>
  <w:style w:type="character" w:customStyle="1" w:styleId="FootnoteTextChar">
    <w:name w:val="Footnote Text Char"/>
    <w:aliases w:val="single space Char,Geneva 9 Char,Font: Geneva 9 Char,Boston 10 Char,f Char,ft Char,FOOTNOTES Char,fn Char,Footnote Text Char1 Char,Footnote Text Char2 Char Char,Footnote Text Char1 Char Char Char,Footnote Text Char2 Char Char Char Char"/>
    <w:basedOn w:val="DefaultParagraphFont"/>
    <w:link w:val="FootnoteText"/>
    <w:uiPriority w:val="99"/>
    <w:rsid w:val="00C209DA"/>
    <w:rPr>
      <w:rFonts w:ascii="Arial" w:eastAsia="Calibri" w:hAnsi="Arial" w:cs="Arial"/>
      <w:spacing w:val="1"/>
      <w:sz w:val="20"/>
      <w:szCs w:val="20"/>
    </w:rPr>
  </w:style>
  <w:style w:type="character" w:styleId="PageNumber">
    <w:name w:val="page number"/>
    <w:basedOn w:val="DefaultParagraphFont"/>
    <w:rsid w:val="00C209DA"/>
    <w:rPr>
      <w:rFonts w:ascii="Arial" w:hAnsi="Arial"/>
      <w:sz w:val="16"/>
    </w:rPr>
  </w:style>
  <w:style w:type="paragraph" w:customStyle="1" w:styleId="Style1">
    <w:name w:val="Style 1"/>
    <w:basedOn w:val="Normal"/>
    <w:rsid w:val="00C209DA"/>
    <w:pPr>
      <w:widowControl w:val="0"/>
      <w:tabs>
        <w:tab w:val="left" w:pos="1692"/>
      </w:tabs>
      <w:autoSpaceDE w:val="0"/>
      <w:autoSpaceDN w:val="0"/>
      <w:adjustRightInd w:val="0"/>
      <w:spacing w:line="276" w:lineRule="auto"/>
      <w:ind w:left="1152" w:right="121"/>
      <w:jc w:val="both"/>
    </w:pPr>
    <w:rPr>
      <w:rFonts w:ascii="Arial" w:eastAsia="Times New Roman" w:hAnsi="Arial" w:cs="Arial"/>
      <w:color w:val="000000"/>
      <w:spacing w:val="1"/>
      <w:sz w:val="20"/>
      <w:szCs w:val="20"/>
      <w:lang w:val="en-GB"/>
    </w:rPr>
  </w:style>
  <w:style w:type="paragraph" w:styleId="BodyTextFirstIndent2">
    <w:name w:val="Body Text First Indent 2"/>
    <w:basedOn w:val="BodyTextIndent"/>
    <w:link w:val="BodyTextFirstIndent2Char"/>
    <w:uiPriority w:val="99"/>
    <w:unhideWhenUsed/>
    <w:rsid w:val="00C209DA"/>
    <w:pPr>
      <w:ind w:left="360" w:firstLine="360"/>
    </w:pPr>
    <w:rPr>
      <w:rFonts w:eastAsia="Calibri"/>
      <w:szCs w:val="22"/>
      <w:lang w:eastAsia="en-US"/>
    </w:rPr>
  </w:style>
  <w:style w:type="character" w:customStyle="1" w:styleId="BodyTextFirstIndent2Char">
    <w:name w:val="Body Text First Indent 2 Char"/>
    <w:basedOn w:val="BodyTextIndentChar"/>
    <w:link w:val="BodyTextFirstIndent2"/>
    <w:uiPriority w:val="99"/>
    <w:rsid w:val="00C209DA"/>
    <w:rPr>
      <w:rFonts w:ascii="Arial" w:eastAsia="Calibri" w:hAnsi="Arial" w:cs="Arial"/>
      <w:spacing w:val="1"/>
      <w:szCs w:val="24"/>
      <w:lang w:eastAsia="zh-CN"/>
    </w:rPr>
  </w:style>
  <w:style w:type="paragraph" w:styleId="BodyTextIndent3">
    <w:name w:val="Body Text Indent 3"/>
    <w:basedOn w:val="Normal"/>
    <w:link w:val="BodyTextIndent3Char"/>
    <w:rsid w:val="00C209DA"/>
    <w:pPr>
      <w:widowControl w:val="0"/>
      <w:autoSpaceDE w:val="0"/>
      <w:autoSpaceDN w:val="0"/>
      <w:adjustRightInd w:val="0"/>
      <w:spacing w:after="120" w:line="276" w:lineRule="auto"/>
      <w:ind w:left="360" w:right="121"/>
      <w:jc w:val="both"/>
    </w:pPr>
    <w:rPr>
      <w:rFonts w:ascii="Times New Roman" w:eastAsia="Times New Roman" w:hAnsi="Times New Roman" w:cs="Arial"/>
      <w:spacing w:val="1"/>
      <w:sz w:val="16"/>
      <w:szCs w:val="16"/>
    </w:rPr>
  </w:style>
  <w:style w:type="character" w:customStyle="1" w:styleId="BodyTextIndent3Char">
    <w:name w:val="Body Text Indent 3 Char"/>
    <w:basedOn w:val="DefaultParagraphFont"/>
    <w:link w:val="BodyTextIndent3"/>
    <w:rsid w:val="00C209DA"/>
    <w:rPr>
      <w:rFonts w:ascii="Times New Roman" w:eastAsia="Times New Roman" w:hAnsi="Times New Roman" w:cs="Arial"/>
      <w:spacing w:val="1"/>
      <w:sz w:val="16"/>
      <w:szCs w:val="16"/>
    </w:rPr>
  </w:style>
  <w:style w:type="numbering" w:customStyle="1" w:styleId="UrbanBulletedList">
    <w:name w:val="Urban Bulleted List"/>
    <w:uiPriority w:val="99"/>
    <w:rsid w:val="00C209DA"/>
    <w:pPr>
      <w:numPr>
        <w:numId w:val="6"/>
      </w:numPr>
    </w:pPr>
  </w:style>
  <w:style w:type="numbering" w:customStyle="1" w:styleId="UrbanNumberedList">
    <w:name w:val="Urban Numbered List"/>
    <w:uiPriority w:val="99"/>
    <w:rsid w:val="00C209DA"/>
    <w:pPr>
      <w:numPr>
        <w:numId w:val="7"/>
      </w:numPr>
    </w:pPr>
  </w:style>
  <w:style w:type="character" w:customStyle="1" w:styleId="FigureChar">
    <w:name w:val="Figure Char"/>
    <w:link w:val="Figure"/>
    <w:rsid w:val="00C209DA"/>
    <w:rPr>
      <w:rFonts w:ascii="Arial" w:eastAsia="Calibri" w:hAnsi="Arial" w:cs="Arial"/>
      <w:b/>
      <w:bCs/>
      <w:spacing w:val="1"/>
      <w:szCs w:val="24"/>
    </w:rPr>
  </w:style>
  <w:style w:type="paragraph" w:customStyle="1" w:styleId="non-indexedheading">
    <w:name w:val="non-indexed heading"/>
    <w:basedOn w:val="Normal"/>
    <w:rsid w:val="00C209DA"/>
    <w:pPr>
      <w:keepNext/>
      <w:widowControl w:val="0"/>
      <w:autoSpaceDE w:val="0"/>
      <w:autoSpaceDN w:val="0"/>
      <w:adjustRightInd w:val="0"/>
      <w:spacing w:after="120" w:line="276" w:lineRule="auto"/>
      <w:ind w:left="567" w:right="121"/>
      <w:jc w:val="center"/>
    </w:pPr>
    <w:rPr>
      <w:rFonts w:ascii="Arial" w:eastAsia="Times New Roman" w:hAnsi="Arial" w:cs="Arial"/>
      <w:b/>
      <w:bCs/>
      <w:color w:val="000000"/>
      <w:spacing w:val="1"/>
      <w:sz w:val="20"/>
      <w:szCs w:val="23"/>
      <w:lang w:val="en-AU" w:eastAsia="en-AU"/>
    </w:rPr>
  </w:style>
  <w:style w:type="paragraph" w:styleId="BodyTextIndent2">
    <w:name w:val="Body Text Indent 2"/>
    <w:basedOn w:val="Normal"/>
    <w:link w:val="BodyTextIndent2Char"/>
    <w:rsid w:val="00C209DA"/>
    <w:pPr>
      <w:widowControl w:val="0"/>
      <w:autoSpaceDE w:val="0"/>
      <w:autoSpaceDN w:val="0"/>
      <w:adjustRightInd w:val="0"/>
      <w:spacing w:line="480" w:lineRule="auto"/>
      <w:ind w:left="360" w:right="121"/>
      <w:jc w:val="both"/>
    </w:pPr>
    <w:rPr>
      <w:rFonts w:ascii="Arial" w:eastAsia="Times New Roman" w:hAnsi="Arial" w:cs="Arial"/>
      <w:spacing w:val="1"/>
    </w:rPr>
  </w:style>
  <w:style w:type="character" w:customStyle="1" w:styleId="BodyTextIndent2Char">
    <w:name w:val="Body Text Indent 2 Char"/>
    <w:basedOn w:val="DefaultParagraphFont"/>
    <w:link w:val="BodyTextIndent2"/>
    <w:rsid w:val="00C209DA"/>
    <w:rPr>
      <w:rFonts w:ascii="Arial" w:eastAsia="Times New Roman" w:hAnsi="Arial" w:cs="Arial"/>
      <w:spacing w:val="1"/>
    </w:rPr>
  </w:style>
  <w:style w:type="character" w:customStyle="1" w:styleId="FigureCharChar">
    <w:name w:val="Figure Char Char"/>
    <w:rsid w:val="00C209DA"/>
    <w:rPr>
      <w:rFonts w:ascii="Arial" w:hAnsi="Arial" w:cs="Arial"/>
      <w:b/>
      <w:bCs/>
      <w:sz w:val="18"/>
      <w:szCs w:val="18"/>
      <w:lang w:val="en-US" w:eastAsia="en-US" w:bidi="ar-SA"/>
    </w:rPr>
  </w:style>
  <w:style w:type="paragraph" w:styleId="TOC4">
    <w:name w:val="toc 4"/>
    <w:basedOn w:val="Normal"/>
    <w:next w:val="Normal"/>
    <w:autoRedefine/>
    <w:uiPriority w:val="39"/>
    <w:qFormat/>
    <w:rsid w:val="00C209DA"/>
    <w:pPr>
      <w:widowControl w:val="0"/>
      <w:tabs>
        <w:tab w:val="left" w:pos="1260"/>
        <w:tab w:val="left" w:pos="2160"/>
        <w:tab w:val="right" w:leader="dot" w:pos="8730"/>
      </w:tabs>
      <w:autoSpaceDE w:val="0"/>
      <w:autoSpaceDN w:val="0"/>
      <w:adjustRightInd w:val="0"/>
      <w:spacing w:before="40" w:after="40" w:line="276" w:lineRule="auto"/>
      <w:ind w:left="2160" w:right="121" w:hanging="2160"/>
      <w:jc w:val="both"/>
    </w:pPr>
    <w:rPr>
      <w:rFonts w:ascii="Arial" w:hAnsi="Arial" w:cs="Arial"/>
      <w:spacing w:val="1"/>
      <w:sz w:val="18"/>
      <w:szCs w:val="18"/>
    </w:rPr>
  </w:style>
  <w:style w:type="paragraph" w:styleId="TOC5">
    <w:name w:val="toc 5"/>
    <w:basedOn w:val="Normal"/>
    <w:next w:val="Normal"/>
    <w:autoRedefine/>
    <w:uiPriority w:val="39"/>
    <w:rsid w:val="00C209DA"/>
    <w:pPr>
      <w:widowControl w:val="0"/>
      <w:autoSpaceDE w:val="0"/>
      <w:autoSpaceDN w:val="0"/>
      <w:adjustRightInd w:val="0"/>
      <w:spacing w:line="276" w:lineRule="auto"/>
      <w:ind w:left="960" w:right="121"/>
      <w:jc w:val="both"/>
    </w:pPr>
    <w:rPr>
      <w:rFonts w:ascii="Arial" w:hAnsi="Arial" w:cs="Arial"/>
      <w:spacing w:val="1"/>
      <w:sz w:val="18"/>
      <w:szCs w:val="18"/>
    </w:rPr>
  </w:style>
  <w:style w:type="paragraph" w:styleId="TOC6">
    <w:name w:val="toc 6"/>
    <w:basedOn w:val="Normal"/>
    <w:next w:val="Normal"/>
    <w:autoRedefine/>
    <w:rsid w:val="00C209DA"/>
    <w:pPr>
      <w:widowControl w:val="0"/>
      <w:autoSpaceDE w:val="0"/>
      <w:autoSpaceDN w:val="0"/>
      <w:adjustRightInd w:val="0"/>
      <w:spacing w:line="276" w:lineRule="auto"/>
      <w:ind w:left="1200" w:right="121"/>
      <w:jc w:val="both"/>
    </w:pPr>
    <w:rPr>
      <w:rFonts w:ascii="Times New Roman" w:hAnsi="Times New Roman" w:cs="Arial"/>
      <w:spacing w:val="1"/>
      <w:sz w:val="18"/>
      <w:szCs w:val="18"/>
    </w:rPr>
  </w:style>
  <w:style w:type="paragraph" w:styleId="TOC7">
    <w:name w:val="toc 7"/>
    <w:basedOn w:val="Normal"/>
    <w:next w:val="Normal"/>
    <w:autoRedefine/>
    <w:rsid w:val="00C209DA"/>
    <w:pPr>
      <w:widowControl w:val="0"/>
      <w:autoSpaceDE w:val="0"/>
      <w:autoSpaceDN w:val="0"/>
      <w:adjustRightInd w:val="0"/>
      <w:spacing w:line="276" w:lineRule="auto"/>
      <w:ind w:left="1440" w:right="121"/>
      <w:jc w:val="both"/>
    </w:pPr>
    <w:rPr>
      <w:rFonts w:ascii="Times New Roman" w:hAnsi="Times New Roman" w:cs="Arial"/>
      <w:spacing w:val="1"/>
      <w:sz w:val="18"/>
      <w:szCs w:val="18"/>
    </w:rPr>
  </w:style>
  <w:style w:type="paragraph" w:styleId="TOC8">
    <w:name w:val="toc 8"/>
    <w:basedOn w:val="Normal"/>
    <w:next w:val="Normal"/>
    <w:autoRedefine/>
    <w:rsid w:val="00C209DA"/>
    <w:pPr>
      <w:widowControl w:val="0"/>
      <w:autoSpaceDE w:val="0"/>
      <w:autoSpaceDN w:val="0"/>
      <w:adjustRightInd w:val="0"/>
      <w:spacing w:line="276" w:lineRule="auto"/>
      <w:ind w:left="1680" w:right="121"/>
      <w:jc w:val="both"/>
    </w:pPr>
    <w:rPr>
      <w:rFonts w:ascii="Times New Roman" w:hAnsi="Times New Roman" w:cs="Arial"/>
      <w:spacing w:val="1"/>
      <w:sz w:val="18"/>
      <w:szCs w:val="18"/>
    </w:rPr>
  </w:style>
  <w:style w:type="paragraph" w:styleId="TOC9">
    <w:name w:val="toc 9"/>
    <w:basedOn w:val="Normal"/>
    <w:next w:val="Normal"/>
    <w:autoRedefine/>
    <w:rsid w:val="00C209DA"/>
    <w:pPr>
      <w:widowControl w:val="0"/>
      <w:autoSpaceDE w:val="0"/>
      <w:autoSpaceDN w:val="0"/>
      <w:adjustRightInd w:val="0"/>
      <w:spacing w:line="276" w:lineRule="auto"/>
      <w:ind w:left="1920" w:right="121"/>
      <w:jc w:val="both"/>
    </w:pPr>
    <w:rPr>
      <w:rFonts w:ascii="Times New Roman" w:hAnsi="Times New Roman" w:cs="Arial"/>
      <w:spacing w:val="1"/>
      <w:sz w:val="18"/>
      <w:szCs w:val="18"/>
    </w:rPr>
  </w:style>
  <w:style w:type="paragraph" w:customStyle="1" w:styleId="LineSpace3AP">
    <w:name w:val="Line Space 3AP"/>
    <w:basedOn w:val="Normal"/>
    <w:autoRedefine/>
    <w:qFormat/>
    <w:rsid w:val="00C209DA"/>
    <w:pPr>
      <w:widowControl w:val="0"/>
      <w:tabs>
        <w:tab w:val="left" w:pos="720"/>
      </w:tabs>
      <w:autoSpaceDE w:val="0"/>
      <w:autoSpaceDN w:val="0"/>
      <w:adjustRightInd w:val="0"/>
      <w:spacing w:after="60" w:line="276" w:lineRule="auto"/>
      <w:ind w:left="720" w:right="121"/>
      <w:jc w:val="both"/>
    </w:pPr>
    <w:rPr>
      <w:rFonts w:ascii="Times New Roman" w:eastAsia="Batang" w:hAnsi="Times New Roman" w:cs="Arial"/>
      <w:b/>
      <w:color w:val="000000"/>
      <w:spacing w:val="1"/>
      <w:sz w:val="24"/>
      <w:szCs w:val="24"/>
      <w:shd w:val="clear" w:color="auto" w:fill="FFFFFF"/>
    </w:rPr>
  </w:style>
  <w:style w:type="character" w:customStyle="1" w:styleId="MapCharChar">
    <w:name w:val="Map Char Char"/>
    <w:basedOn w:val="Heading2Char"/>
    <w:rsid w:val="00C209DA"/>
    <w:rPr>
      <w:rFonts w:ascii="Arial" w:eastAsia="Times New Roman" w:hAnsi="Arial" w:cs="Arial"/>
      <w:b/>
      <w:bCs/>
      <w:i/>
      <w:iCs/>
      <w:sz w:val="18"/>
      <w:szCs w:val="18"/>
      <w:lang w:val="en-US" w:eastAsia="en-US" w:bidi="ar-SA"/>
    </w:rPr>
  </w:style>
  <w:style w:type="character" w:customStyle="1" w:styleId="Char">
    <w:name w:val="Char"/>
    <w:rsid w:val="00C209DA"/>
    <w:rPr>
      <w:rFonts w:ascii="Arial" w:hAnsi="Arial"/>
      <w:b/>
      <w:bCs/>
      <w:sz w:val="18"/>
      <w:szCs w:val="18"/>
    </w:rPr>
  </w:style>
  <w:style w:type="paragraph" w:customStyle="1" w:styleId="Style2">
    <w:name w:val="Style 2"/>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paragraph" w:customStyle="1" w:styleId="Style21">
    <w:name w:val="Style 21"/>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character" w:customStyle="1" w:styleId="SourceChar2">
    <w:name w:val="Source Char2"/>
    <w:rsid w:val="00C209DA"/>
    <w:rPr>
      <w:rFonts w:eastAsia="Batang"/>
      <w:i/>
      <w:szCs w:val="22"/>
    </w:rPr>
  </w:style>
  <w:style w:type="paragraph" w:customStyle="1" w:styleId="Style10">
    <w:name w:val="Style1"/>
    <w:basedOn w:val="Normal"/>
    <w:qFormat/>
    <w:rsid w:val="00C209DA"/>
    <w:pPr>
      <w:widowControl w:val="0"/>
      <w:autoSpaceDE w:val="0"/>
      <w:autoSpaceDN w:val="0"/>
      <w:adjustRightInd w:val="0"/>
      <w:spacing w:before="120" w:after="60" w:line="276" w:lineRule="auto"/>
      <w:ind w:left="720" w:right="121"/>
      <w:contextualSpacing/>
      <w:jc w:val="both"/>
    </w:pPr>
    <w:rPr>
      <w:rFonts w:ascii="Times New Roman" w:hAnsi="Times New Roman" w:cs="Arial"/>
      <w:spacing w:val="1"/>
      <w:sz w:val="24"/>
    </w:rPr>
  </w:style>
  <w:style w:type="character" w:customStyle="1" w:styleId="FigureChar1">
    <w:name w:val="Figure Char1"/>
    <w:basedOn w:val="Heading2Char"/>
    <w:rsid w:val="00C209DA"/>
    <w:rPr>
      <w:rFonts w:ascii="Arial" w:eastAsia="Times New Roman" w:hAnsi="Arial" w:cs="Arial"/>
      <w:b/>
      <w:bCs/>
      <w:i/>
      <w:iCs/>
      <w:sz w:val="18"/>
      <w:szCs w:val="18"/>
      <w:lang w:val="en-US" w:eastAsia="en-US" w:bidi="ar-SA"/>
    </w:rPr>
  </w:style>
  <w:style w:type="character" w:customStyle="1" w:styleId="SourceCharCharChar">
    <w:name w:val="Source Char Char Char"/>
    <w:rsid w:val="00C209DA"/>
    <w:rPr>
      <w:rFonts w:eastAsia="Batang"/>
      <w:i/>
      <w:sz w:val="18"/>
      <w:szCs w:val="22"/>
      <w:lang w:bidi="bn-BD"/>
    </w:rPr>
  </w:style>
  <w:style w:type="character" w:customStyle="1" w:styleId="apple-style-span">
    <w:name w:val="apple-style-span"/>
    <w:basedOn w:val="DefaultParagraphFont"/>
    <w:rsid w:val="00C209DA"/>
  </w:style>
  <w:style w:type="paragraph" w:styleId="HTMLPreformatted">
    <w:name w:val="HTML Preformatted"/>
    <w:aliases w:val=" Char1 Char Char, Char1 Char"/>
    <w:basedOn w:val="Normal"/>
    <w:link w:val="HTMLPreformattedChar"/>
    <w:rsid w:val="00C209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right="121"/>
      <w:jc w:val="both"/>
    </w:pPr>
    <w:rPr>
      <w:rFonts w:ascii="Courier New" w:eastAsia="Times New Roman" w:hAnsi="Courier New" w:cs="Courier New"/>
      <w:spacing w:val="1"/>
      <w:sz w:val="24"/>
    </w:rPr>
  </w:style>
  <w:style w:type="character" w:customStyle="1" w:styleId="HTMLPreformattedChar">
    <w:name w:val="HTML Preformatted Char"/>
    <w:aliases w:val=" Char1 Char Char Char, Char1 Char Char1"/>
    <w:basedOn w:val="DefaultParagraphFont"/>
    <w:link w:val="HTMLPreformatted"/>
    <w:rsid w:val="00C209DA"/>
    <w:rPr>
      <w:rFonts w:ascii="Courier New" w:eastAsia="Times New Roman" w:hAnsi="Courier New" w:cs="Courier New"/>
      <w:spacing w:val="1"/>
      <w:sz w:val="24"/>
    </w:rPr>
  </w:style>
  <w:style w:type="paragraph" w:customStyle="1" w:styleId="Heading20">
    <w:name w:val="Heading2"/>
    <w:basedOn w:val="BodyText"/>
    <w:autoRedefine/>
    <w:rsid w:val="00C209DA"/>
    <w:pPr>
      <w:widowControl w:val="0"/>
      <w:tabs>
        <w:tab w:val="left" w:pos="720"/>
        <w:tab w:val="left" w:pos="10260"/>
      </w:tabs>
      <w:autoSpaceDE w:val="0"/>
      <w:autoSpaceDN w:val="0"/>
      <w:adjustRightInd w:val="0"/>
      <w:spacing w:before="120" w:after="60" w:line="24" w:lineRule="atLeast"/>
      <w:ind w:right="121"/>
    </w:pPr>
    <w:rPr>
      <w:rFonts w:cs="Arial"/>
      <w:b/>
      <w:spacing w:val="1"/>
      <w:szCs w:val="24"/>
      <w:shd w:val="clear" w:color="auto" w:fill="FFFFFF"/>
    </w:rPr>
  </w:style>
  <w:style w:type="character" w:customStyle="1" w:styleId="CharacterStyle2">
    <w:name w:val="Character Style 2"/>
    <w:rsid w:val="00C209DA"/>
    <w:rPr>
      <w:sz w:val="20"/>
      <w:szCs w:val="20"/>
    </w:rPr>
  </w:style>
  <w:style w:type="paragraph" w:customStyle="1" w:styleId="underline">
    <w:name w:val="underline"/>
    <w:basedOn w:val="Normal"/>
    <w:rsid w:val="00C209DA"/>
    <w:pPr>
      <w:widowControl w:val="0"/>
      <w:autoSpaceDE w:val="0"/>
      <w:autoSpaceDN w:val="0"/>
      <w:adjustRightInd w:val="0"/>
      <w:spacing w:before="120" w:after="120" w:line="300" w:lineRule="auto"/>
      <w:ind w:right="121"/>
      <w:jc w:val="both"/>
    </w:pPr>
    <w:rPr>
      <w:rFonts w:ascii="Arial" w:eastAsia="Times New Roman" w:hAnsi="Arial" w:cs="Arial"/>
      <w:b/>
      <w:spacing w:val="8"/>
      <w:u w:val="single"/>
    </w:rPr>
  </w:style>
  <w:style w:type="character" w:customStyle="1" w:styleId="CharacterStyle1">
    <w:name w:val="Character Style 1"/>
    <w:rsid w:val="00C209DA"/>
    <w:rPr>
      <w:rFonts w:ascii="Garamond" w:hAnsi="Garamond" w:cs="Garamond"/>
      <w:sz w:val="24"/>
      <w:szCs w:val="24"/>
    </w:rPr>
  </w:style>
  <w:style w:type="character" w:customStyle="1" w:styleId="CharacterStyle14">
    <w:name w:val="Character Style 14"/>
    <w:rsid w:val="00C209DA"/>
    <w:rPr>
      <w:sz w:val="20"/>
      <w:szCs w:val="20"/>
    </w:rPr>
  </w:style>
  <w:style w:type="paragraph" w:styleId="BodyText2">
    <w:name w:val="Body Text 2"/>
    <w:aliases w:val="BodyText"/>
    <w:basedOn w:val="Normal"/>
    <w:link w:val="BodyText2Char"/>
    <w:rsid w:val="00C209DA"/>
    <w:pPr>
      <w:widowControl w:val="0"/>
      <w:autoSpaceDE w:val="0"/>
      <w:autoSpaceDN w:val="0"/>
      <w:adjustRightInd w:val="0"/>
      <w:spacing w:after="120" w:line="480" w:lineRule="auto"/>
      <w:ind w:right="121"/>
      <w:jc w:val="both"/>
    </w:pPr>
    <w:rPr>
      <w:rFonts w:ascii="Arial" w:eastAsia="Times New Roman" w:hAnsi="Arial" w:cs="Arial"/>
      <w:spacing w:val="1"/>
    </w:rPr>
  </w:style>
  <w:style w:type="character" w:customStyle="1" w:styleId="BodyText2Char">
    <w:name w:val="Body Text 2 Char"/>
    <w:aliases w:val="BodyText Char"/>
    <w:basedOn w:val="DefaultParagraphFont"/>
    <w:link w:val="BodyText2"/>
    <w:rsid w:val="00C209DA"/>
    <w:rPr>
      <w:rFonts w:ascii="Arial" w:eastAsia="Times New Roman" w:hAnsi="Arial" w:cs="Arial"/>
      <w:spacing w:val="1"/>
    </w:rPr>
  </w:style>
  <w:style w:type="character" w:customStyle="1" w:styleId="SourceChar1">
    <w:name w:val="Source Char1"/>
    <w:rsid w:val="00C209DA"/>
    <w:rPr>
      <w:rFonts w:eastAsia="Calibri"/>
      <w:i/>
      <w:sz w:val="18"/>
      <w:szCs w:val="22"/>
      <w:lang w:bidi="ar-SA"/>
    </w:rPr>
  </w:style>
  <w:style w:type="paragraph" w:styleId="TOC3">
    <w:name w:val="toc 3"/>
    <w:basedOn w:val="Normal"/>
    <w:next w:val="Normal"/>
    <w:autoRedefine/>
    <w:uiPriority w:val="39"/>
    <w:unhideWhenUsed/>
    <w:qFormat/>
    <w:rsid w:val="00C209DA"/>
    <w:pPr>
      <w:widowControl w:val="0"/>
      <w:tabs>
        <w:tab w:val="left" w:pos="540"/>
        <w:tab w:val="left" w:pos="1260"/>
        <w:tab w:val="right" w:leader="dot" w:pos="8730"/>
      </w:tabs>
      <w:autoSpaceDE w:val="0"/>
      <w:autoSpaceDN w:val="0"/>
      <w:adjustRightInd w:val="0"/>
      <w:spacing w:before="40" w:after="40" w:line="276" w:lineRule="auto"/>
      <w:ind w:right="121"/>
      <w:jc w:val="both"/>
    </w:pPr>
    <w:rPr>
      <w:rFonts w:ascii="Arial" w:hAnsi="Arial" w:cs="Arial"/>
      <w:iCs/>
      <w:noProof/>
      <w:color w:val="000000"/>
      <w:spacing w:val="1"/>
      <w:sz w:val="18"/>
      <w:szCs w:val="18"/>
    </w:rPr>
  </w:style>
  <w:style w:type="paragraph" w:styleId="PlainText">
    <w:name w:val="Plain Text"/>
    <w:basedOn w:val="Normal"/>
    <w:link w:val="PlainTextChar"/>
    <w:rsid w:val="00C209DA"/>
    <w:pPr>
      <w:widowControl w:val="0"/>
      <w:tabs>
        <w:tab w:val="left" w:pos="720"/>
      </w:tabs>
      <w:autoSpaceDE w:val="0"/>
      <w:autoSpaceDN w:val="0"/>
      <w:adjustRightInd w:val="0"/>
      <w:spacing w:line="276" w:lineRule="auto"/>
      <w:ind w:right="121"/>
      <w:jc w:val="both"/>
    </w:pPr>
    <w:rPr>
      <w:rFonts w:ascii="Courier New" w:eastAsia="Times New Roman" w:hAnsi="Courier New" w:cs="Arial"/>
      <w:spacing w:val="1"/>
      <w:sz w:val="20"/>
      <w:szCs w:val="20"/>
    </w:rPr>
  </w:style>
  <w:style w:type="character" w:customStyle="1" w:styleId="PlainTextChar">
    <w:name w:val="Plain Text Char"/>
    <w:basedOn w:val="DefaultParagraphFont"/>
    <w:link w:val="PlainText"/>
    <w:rsid w:val="00C209DA"/>
    <w:rPr>
      <w:rFonts w:ascii="Courier New" w:eastAsia="Times New Roman" w:hAnsi="Courier New" w:cs="Arial"/>
      <w:spacing w:val="1"/>
      <w:sz w:val="20"/>
      <w:szCs w:val="20"/>
    </w:rPr>
  </w:style>
  <w:style w:type="paragraph" w:styleId="NormalIndent">
    <w:name w:val="Normal Indent"/>
    <w:aliases w:val="Table Heading Char"/>
    <w:basedOn w:val="Normal"/>
    <w:next w:val="Heading9"/>
    <w:link w:val="NormalIndentChar"/>
    <w:autoRedefine/>
    <w:rsid w:val="00C209DA"/>
    <w:pPr>
      <w:widowControl w:val="0"/>
      <w:autoSpaceDE w:val="0"/>
      <w:autoSpaceDN w:val="0"/>
      <w:adjustRightInd w:val="0"/>
      <w:spacing w:before="120" w:after="120" w:line="276" w:lineRule="auto"/>
      <w:ind w:left="720" w:right="121"/>
      <w:jc w:val="center"/>
    </w:pPr>
    <w:rPr>
      <w:rFonts w:ascii="Times New Roman" w:eastAsia="Times New Roman" w:hAnsi="Times New Roman" w:cs="Arial"/>
      <w:b/>
      <w:spacing w:val="1"/>
      <w:sz w:val="24"/>
      <w:szCs w:val="24"/>
    </w:rPr>
  </w:style>
  <w:style w:type="character" w:customStyle="1" w:styleId="NormalIndentChar">
    <w:name w:val="Normal Indent Char"/>
    <w:aliases w:val="Table Heading Char Char"/>
    <w:link w:val="NormalIndent"/>
    <w:rsid w:val="00C209DA"/>
    <w:rPr>
      <w:rFonts w:ascii="Times New Roman" w:eastAsia="Times New Roman" w:hAnsi="Times New Roman" w:cs="Arial"/>
      <w:b/>
      <w:spacing w:val="1"/>
      <w:sz w:val="24"/>
      <w:szCs w:val="24"/>
    </w:rPr>
  </w:style>
  <w:style w:type="paragraph" w:customStyle="1" w:styleId="StyleCaptionCentered">
    <w:name w:val="Style Caption + Centered"/>
    <w:basedOn w:val="Caption"/>
    <w:autoRedefine/>
    <w:rsid w:val="00C209DA"/>
    <w:pPr>
      <w:keepNext/>
      <w:tabs>
        <w:tab w:val="left" w:pos="720"/>
      </w:tabs>
      <w:spacing w:before="0" w:after="60"/>
      <w:outlineLvl w:val="0"/>
    </w:pPr>
    <w:rPr>
      <w:rFonts w:eastAsia="Times New Roman" w:cs="Arial"/>
    </w:rPr>
  </w:style>
  <w:style w:type="paragraph" w:customStyle="1" w:styleId="StyleCaption12ptCenteredLinespacing15lines">
    <w:name w:val="Style Caption + 12 pt Centered Line spacing:  1.5 lines"/>
    <w:basedOn w:val="Caption"/>
    <w:autoRedefine/>
    <w:rsid w:val="00C209DA"/>
    <w:pPr>
      <w:keepNext/>
      <w:tabs>
        <w:tab w:val="left" w:pos="720"/>
      </w:tabs>
      <w:spacing w:before="0" w:after="60" w:line="360" w:lineRule="auto"/>
    </w:pPr>
    <w:rPr>
      <w:rFonts w:eastAsia="Times New Roman" w:cs="Arial"/>
      <w:sz w:val="24"/>
      <w:szCs w:val="24"/>
    </w:rPr>
  </w:style>
  <w:style w:type="paragraph" w:styleId="DocumentMap">
    <w:name w:val="Document Map"/>
    <w:basedOn w:val="Normal"/>
    <w:link w:val="DocumentMapChar"/>
    <w:semiHidden/>
    <w:rsid w:val="00C209DA"/>
    <w:pPr>
      <w:widowControl w:val="0"/>
      <w:shd w:val="clear" w:color="auto" w:fill="000080"/>
      <w:tabs>
        <w:tab w:val="left" w:pos="720"/>
      </w:tabs>
      <w:autoSpaceDE w:val="0"/>
      <w:autoSpaceDN w:val="0"/>
      <w:adjustRightInd w:val="0"/>
      <w:spacing w:line="276" w:lineRule="auto"/>
      <w:ind w:right="121"/>
      <w:jc w:val="both"/>
    </w:pPr>
    <w:rPr>
      <w:rFonts w:ascii="Tahoma" w:eastAsia="Times New Roman" w:hAnsi="Tahoma" w:cs="Arial"/>
      <w:spacing w:val="1"/>
      <w:sz w:val="20"/>
      <w:szCs w:val="20"/>
    </w:rPr>
  </w:style>
  <w:style w:type="character" w:customStyle="1" w:styleId="DocumentMapChar">
    <w:name w:val="Document Map Char"/>
    <w:basedOn w:val="DefaultParagraphFont"/>
    <w:link w:val="DocumentMap"/>
    <w:semiHidden/>
    <w:rsid w:val="00C209DA"/>
    <w:rPr>
      <w:rFonts w:ascii="Tahoma" w:eastAsia="Times New Roman" w:hAnsi="Tahoma" w:cs="Arial"/>
      <w:spacing w:val="1"/>
      <w:sz w:val="20"/>
      <w:szCs w:val="20"/>
      <w:shd w:val="clear" w:color="auto" w:fill="000080"/>
    </w:rPr>
  </w:style>
  <w:style w:type="paragraph" w:customStyle="1" w:styleId="BodyText21">
    <w:name w:val="Body Text 21"/>
    <w:basedOn w:val="Normal"/>
    <w:semiHidden/>
    <w:rsid w:val="00C209DA"/>
    <w:pPr>
      <w:widowControl w:val="0"/>
      <w:tabs>
        <w:tab w:val="left" w:pos="-720"/>
      </w:tabs>
      <w:suppressAutoHyphens/>
      <w:autoSpaceDE w:val="0"/>
      <w:autoSpaceDN w:val="0"/>
      <w:adjustRightInd w:val="0"/>
      <w:spacing w:line="276" w:lineRule="auto"/>
      <w:ind w:right="121"/>
      <w:jc w:val="both"/>
    </w:pPr>
    <w:rPr>
      <w:rFonts w:ascii="Arial" w:eastAsia="SimSun" w:hAnsi="Arial" w:cs="Arial"/>
      <w:spacing w:val="-2"/>
      <w:szCs w:val="20"/>
      <w:lang w:eastAsia="it-IT"/>
    </w:rPr>
  </w:style>
  <w:style w:type="paragraph" w:styleId="Subtitle">
    <w:name w:val="Subtitle"/>
    <w:basedOn w:val="Normal"/>
    <w:link w:val="SubtitleChar"/>
    <w:qFormat/>
    <w:rsid w:val="00C209DA"/>
    <w:pPr>
      <w:widowControl w:val="0"/>
      <w:autoSpaceDE w:val="0"/>
      <w:autoSpaceDN w:val="0"/>
      <w:adjustRightInd w:val="0"/>
      <w:spacing w:line="276" w:lineRule="auto"/>
      <w:ind w:right="121"/>
      <w:jc w:val="both"/>
    </w:pPr>
    <w:rPr>
      <w:rFonts w:ascii="Arial" w:eastAsia="Times New Roman" w:hAnsi="Arial" w:cs="Arial"/>
      <w:b/>
      <w:bCs/>
      <w:spacing w:val="1"/>
      <w:sz w:val="24"/>
      <w:szCs w:val="24"/>
    </w:rPr>
  </w:style>
  <w:style w:type="character" w:customStyle="1" w:styleId="SubtitleChar">
    <w:name w:val="Subtitle Char"/>
    <w:basedOn w:val="DefaultParagraphFont"/>
    <w:link w:val="Subtitle"/>
    <w:rsid w:val="00C209DA"/>
    <w:rPr>
      <w:rFonts w:ascii="Arial" w:eastAsia="Times New Roman" w:hAnsi="Arial" w:cs="Arial"/>
      <w:b/>
      <w:bCs/>
      <w:spacing w:val="1"/>
      <w:sz w:val="24"/>
      <w:szCs w:val="24"/>
    </w:rPr>
  </w:style>
  <w:style w:type="paragraph" w:customStyle="1" w:styleId="ReportBodyText">
    <w:name w:val="Report Body Text"/>
    <w:basedOn w:val="Normal"/>
    <w:rsid w:val="00C209DA"/>
    <w:pPr>
      <w:widowControl w:val="0"/>
      <w:tabs>
        <w:tab w:val="left" w:pos="720"/>
      </w:tabs>
      <w:autoSpaceDE w:val="0"/>
      <w:autoSpaceDN w:val="0"/>
      <w:adjustRightInd w:val="0"/>
      <w:spacing w:line="264" w:lineRule="auto"/>
      <w:ind w:left="720" w:right="29"/>
      <w:jc w:val="both"/>
    </w:pPr>
    <w:rPr>
      <w:rFonts w:ascii="Times New Roman" w:eastAsia="Times New Roman" w:hAnsi="Times New Roman" w:cs="Arial"/>
      <w:spacing w:val="1"/>
      <w:sz w:val="24"/>
      <w:szCs w:val="24"/>
    </w:rPr>
  </w:style>
  <w:style w:type="paragraph" w:customStyle="1" w:styleId="StyleCaptionCentered1">
    <w:name w:val="Style Caption + Centered1"/>
    <w:basedOn w:val="Caption"/>
    <w:rsid w:val="00C209DA"/>
    <w:pPr>
      <w:keepNext/>
      <w:tabs>
        <w:tab w:val="left" w:pos="720"/>
      </w:tabs>
      <w:spacing w:before="0" w:after="60"/>
      <w:jc w:val="center"/>
    </w:pPr>
    <w:rPr>
      <w:rFonts w:eastAsia="Times New Roman" w:cs="Arial"/>
      <w:sz w:val="24"/>
    </w:rPr>
  </w:style>
  <w:style w:type="paragraph" w:customStyle="1" w:styleId="StyleCaptionNotLatinItalic">
    <w:name w:val="Style Caption + Not (Latin) Italic"/>
    <w:basedOn w:val="Caption"/>
    <w:autoRedefine/>
    <w:rsid w:val="00C209DA"/>
    <w:pPr>
      <w:keepNext/>
      <w:tabs>
        <w:tab w:val="left" w:pos="720"/>
      </w:tabs>
      <w:spacing w:before="0" w:after="60"/>
      <w:jc w:val="center"/>
    </w:pPr>
    <w:rPr>
      <w:rFonts w:eastAsia="Times New Roman" w:cs="Arial"/>
    </w:rPr>
  </w:style>
  <w:style w:type="paragraph" w:customStyle="1" w:styleId="Photograph">
    <w:name w:val="Photograph"/>
    <w:basedOn w:val="Caption"/>
    <w:autoRedefine/>
    <w:rsid w:val="00C209DA"/>
    <w:pPr>
      <w:keepNext/>
      <w:tabs>
        <w:tab w:val="left" w:pos="720"/>
      </w:tabs>
      <w:spacing w:before="0" w:after="60"/>
    </w:pPr>
    <w:rPr>
      <w:rFonts w:eastAsia="Times New Roman" w:cs="Arial"/>
    </w:rPr>
  </w:style>
  <w:style w:type="paragraph" w:customStyle="1" w:styleId="StyleTableofFiguresFigure1-LinespacingAtleast11pt">
    <w:name w:val="Style Table of FiguresFigure 1- + Line spacing:  At least 1.1 pt"/>
    <w:basedOn w:val="TableofFigures"/>
    <w:autoRedefine/>
    <w:rsid w:val="00C209DA"/>
    <w:pPr>
      <w:tabs>
        <w:tab w:val="left" w:pos="1320"/>
        <w:tab w:val="right" w:leader="dot" w:pos="9360"/>
      </w:tabs>
      <w:spacing w:after="60" w:line="22" w:lineRule="atLeast"/>
    </w:pPr>
    <w:rPr>
      <w:rFonts w:cs="Arial"/>
      <w:noProof/>
      <w:sz w:val="16"/>
      <w:szCs w:val="18"/>
    </w:rPr>
  </w:style>
  <w:style w:type="character" w:customStyle="1" w:styleId="FootnoteTextChar2">
    <w:name w:val="Footnote Text Char2"/>
    <w:aliases w:val="single space Char1,Geneva 9 Char1,Font: Geneva 9 Char1,Boston 10 Char1,f Char1,ft Char1,FOOTNOTES Char1,fn Char1,Char Char1,Footnote Text Char1 Char1,Footnote Text Char2 Char Char1,Footnote Text Char1 Char Char Char1,DSE note Char1"/>
    <w:basedOn w:val="DefaultParagraphFont"/>
    <w:uiPriority w:val="99"/>
    <w:locked/>
    <w:rsid w:val="00C209DA"/>
    <w:rPr>
      <w:rFonts w:ascii="Calibri" w:eastAsia="Times New Roman" w:hAnsi="Calibri" w:cs="Times New Roman"/>
      <w:sz w:val="20"/>
      <w:szCs w:val="20"/>
    </w:rPr>
  </w:style>
  <w:style w:type="character" w:customStyle="1" w:styleId="shorttext">
    <w:name w:val="short_text"/>
    <w:basedOn w:val="DefaultParagraphFont"/>
    <w:rsid w:val="00C209DA"/>
  </w:style>
  <w:style w:type="character" w:customStyle="1" w:styleId="gt-baf-word-clickable">
    <w:name w:val="gt-baf-word-clickable"/>
    <w:basedOn w:val="DefaultParagraphFont"/>
    <w:rsid w:val="00FD3330"/>
  </w:style>
</w:styles>
</file>

<file path=word/webSettings.xml><?xml version="1.0" encoding="utf-8"?>
<w:webSettings xmlns:r="http://schemas.openxmlformats.org/officeDocument/2006/relationships" xmlns:w="http://schemas.openxmlformats.org/wordprocessingml/2006/main">
  <w:divs>
    <w:div w:id="150148649">
      <w:bodyDiv w:val="1"/>
      <w:marLeft w:val="0"/>
      <w:marRight w:val="0"/>
      <w:marTop w:val="0"/>
      <w:marBottom w:val="0"/>
      <w:divBdr>
        <w:top w:val="none" w:sz="0" w:space="0" w:color="auto"/>
        <w:left w:val="none" w:sz="0" w:space="0" w:color="auto"/>
        <w:bottom w:val="none" w:sz="0" w:space="0" w:color="auto"/>
        <w:right w:val="none" w:sz="0" w:space="0" w:color="auto"/>
      </w:divBdr>
    </w:div>
    <w:div w:id="500050979">
      <w:bodyDiv w:val="1"/>
      <w:marLeft w:val="0"/>
      <w:marRight w:val="0"/>
      <w:marTop w:val="0"/>
      <w:marBottom w:val="0"/>
      <w:divBdr>
        <w:top w:val="none" w:sz="0" w:space="0" w:color="auto"/>
        <w:left w:val="none" w:sz="0" w:space="0" w:color="auto"/>
        <w:bottom w:val="none" w:sz="0" w:space="0" w:color="auto"/>
        <w:right w:val="none" w:sz="0" w:space="0" w:color="auto"/>
      </w:divBdr>
    </w:div>
    <w:div w:id="544374031">
      <w:bodyDiv w:val="1"/>
      <w:marLeft w:val="0"/>
      <w:marRight w:val="0"/>
      <w:marTop w:val="0"/>
      <w:marBottom w:val="0"/>
      <w:divBdr>
        <w:top w:val="none" w:sz="0" w:space="0" w:color="auto"/>
        <w:left w:val="none" w:sz="0" w:space="0" w:color="auto"/>
        <w:bottom w:val="none" w:sz="0" w:space="0" w:color="auto"/>
        <w:right w:val="none" w:sz="0" w:space="0" w:color="auto"/>
      </w:divBdr>
    </w:div>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691960321">
      <w:bodyDiv w:val="1"/>
      <w:marLeft w:val="0"/>
      <w:marRight w:val="0"/>
      <w:marTop w:val="0"/>
      <w:marBottom w:val="0"/>
      <w:divBdr>
        <w:top w:val="none" w:sz="0" w:space="0" w:color="auto"/>
        <w:left w:val="none" w:sz="0" w:space="0" w:color="auto"/>
        <w:bottom w:val="none" w:sz="0" w:space="0" w:color="auto"/>
        <w:right w:val="none" w:sz="0" w:space="0" w:color="auto"/>
      </w:divBdr>
    </w:div>
    <w:div w:id="913271835">
      <w:bodyDiv w:val="1"/>
      <w:marLeft w:val="0"/>
      <w:marRight w:val="0"/>
      <w:marTop w:val="0"/>
      <w:marBottom w:val="0"/>
      <w:divBdr>
        <w:top w:val="none" w:sz="0" w:space="0" w:color="auto"/>
        <w:left w:val="none" w:sz="0" w:space="0" w:color="auto"/>
        <w:bottom w:val="none" w:sz="0" w:space="0" w:color="auto"/>
        <w:right w:val="none" w:sz="0" w:space="0" w:color="auto"/>
      </w:divBdr>
    </w:div>
    <w:div w:id="990907395">
      <w:bodyDiv w:val="1"/>
      <w:marLeft w:val="0"/>
      <w:marRight w:val="0"/>
      <w:marTop w:val="0"/>
      <w:marBottom w:val="0"/>
      <w:divBdr>
        <w:top w:val="none" w:sz="0" w:space="0" w:color="auto"/>
        <w:left w:val="none" w:sz="0" w:space="0" w:color="auto"/>
        <w:bottom w:val="none" w:sz="0" w:space="0" w:color="auto"/>
        <w:right w:val="none" w:sz="0" w:space="0" w:color="auto"/>
      </w:divBdr>
    </w:div>
    <w:div w:id="1092627807">
      <w:bodyDiv w:val="1"/>
      <w:marLeft w:val="0"/>
      <w:marRight w:val="0"/>
      <w:marTop w:val="0"/>
      <w:marBottom w:val="0"/>
      <w:divBdr>
        <w:top w:val="none" w:sz="0" w:space="0" w:color="auto"/>
        <w:left w:val="none" w:sz="0" w:space="0" w:color="auto"/>
        <w:bottom w:val="none" w:sz="0" w:space="0" w:color="auto"/>
        <w:right w:val="none" w:sz="0" w:space="0" w:color="auto"/>
      </w:divBdr>
    </w:div>
    <w:div w:id="1168862714">
      <w:bodyDiv w:val="1"/>
      <w:marLeft w:val="0"/>
      <w:marRight w:val="0"/>
      <w:marTop w:val="0"/>
      <w:marBottom w:val="0"/>
      <w:divBdr>
        <w:top w:val="none" w:sz="0" w:space="0" w:color="auto"/>
        <w:left w:val="none" w:sz="0" w:space="0" w:color="auto"/>
        <w:bottom w:val="none" w:sz="0" w:space="0" w:color="auto"/>
        <w:right w:val="none" w:sz="0" w:space="0" w:color="auto"/>
      </w:divBdr>
    </w:div>
    <w:div w:id="1405570622">
      <w:bodyDiv w:val="1"/>
      <w:marLeft w:val="0"/>
      <w:marRight w:val="0"/>
      <w:marTop w:val="0"/>
      <w:marBottom w:val="0"/>
      <w:divBdr>
        <w:top w:val="none" w:sz="0" w:space="0" w:color="auto"/>
        <w:left w:val="none" w:sz="0" w:space="0" w:color="auto"/>
        <w:bottom w:val="none" w:sz="0" w:space="0" w:color="auto"/>
        <w:right w:val="none" w:sz="0" w:space="0" w:color="auto"/>
      </w:divBdr>
    </w:div>
    <w:div w:id="1635212592">
      <w:bodyDiv w:val="1"/>
      <w:marLeft w:val="0"/>
      <w:marRight w:val="0"/>
      <w:marTop w:val="0"/>
      <w:marBottom w:val="0"/>
      <w:divBdr>
        <w:top w:val="none" w:sz="0" w:space="0" w:color="auto"/>
        <w:left w:val="none" w:sz="0" w:space="0" w:color="auto"/>
        <w:bottom w:val="none" w:sz="0" w:space="0" w:color="auto"/>
        <w:right w:val="none" w:sz="0" w:space="0" w:color="auto"/>
      </w:divBdr>
      <w:divsChild>
        <w:div w:id="951743594">
          <w:marLeft w:val="0"/>
          <w:marRight w:val="0"/>
          <w:marTop w:val="0"/>
          <w:marBottom w:val="0"/>
          <w:divBdr>
            <w:top w:val="none" w:sz="0" w:space="0" w:color="auto"/>
            <w:left w:val="none" w:sz="0" w:space="0" w:color="auto"/>
            <w:bottom w:val="none" w:sz="0" w:space="0" w:color="auto"/>
            <w:right w:val="none" w:sz="0" w:space="0" w:color="auto"/>
          </w:divBdr>
        </w:div>
        <w:div w:id="679939240">
          <w:marLeft w:val="0"/>
          <w:marRight w:val="0"/>
          <w:marTop w:val="0"/>
          <w:marBottom w:val="0"/>
          <w:divBdr>
            <w:top w:val="none" w:sz="0" w:space="0" w:color="auto"/>
            <w:left w:val="none" w:sz="0" w:space="0" w:color="auto"/>
            <w:bottom w:val="none" w:sz="0" w:space="0" w:color="auto"/>
            <w:right w:val="none" w:sz="0" w:space="0" w:color="auto"/>
          </w:divBdr>
        </w:div>
        <w:div w:id="262958622">
          <w:marLeft w:val="0"/>
          <w:marRight w:val="0"/>
          <w:marTop w:val="0"/>
          <w:marBottom w:val="0"/>
          <w:divBdr>
            <w:top w:val="none" w:sz="0" w:space="0" w:color="auto"/>
            <w:left w:val="none" w:sz="0" w:space="0" w:color="auto"/>
            <w:bottom w:val="none" w:sz="0" w:space="0" w:color="auto"/>
            <w:right w:val="none" w:sz="0" w:space="0" w:color="auto"/>
          </w:divBdr>
        </w:div>
        <w:div w:id="1837108565">
          <w:marLeft w:val="0"/>
          <w:marRight w:val="0"/>
          <w:marTop w:val="0"/>
          <w:marBottom w:val="0"/>
          <w:divBdr>
            <w:top w:val="none" w:sz="0" w:space="0" w:color="auto"/>
            <w:left w:val="none" w:sz="0" w:space="0" w:color="auto"/>
            <w:bottom w:val="none" w:sz="0" w:space="0" w:color="auto"/>
            <w:right w:val="none" w:sz="0" w:space="0" w:color="auto"/>
          </w:divBdr>
          <w:divsChild>
            <w:div w:id="1606884086">
              <w:marLeft w:val="0"/>
              <w:marRight w:val="0"/>
              <w:marTop w:val="0"/>
              <w:marBottom w:val="0"/>
              <w:divBdr>
                <w:top w:val="none" w:sz="0" w:space="0" w:color="auto"/>
                <w:left w:val="none" w:sz="0" w:space="0" w:color="auto"/>
                <w:bottom w:val="none" w:sz="0" w:space="0" w:color="auto"/>
                <w:right w:val="none" w:sz="0" w:space="0" w:color="auto"/>
              </w:divBdr>
              <w:divsChild>
                <w:div w:id="53296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6061">
          <w:marLeft w:val="0"/>
          <w:marRight w:val="0"/>
          <w:marTop w:val="0"/>
          <w:marBottom w:val="0"/>
          <w:divBdr>
            <w:top w:val="none" w:sz="0" w:space="0" w:color="auto"/>
            <w:left w:val="none" w:sz="0" w:space="0" w:color="auto"/>
            <w:bottom w:val="none" w:sz="0" w:space="0" w:color="auto"/>
            <w:right w:val="none" w:sz="0" w:space="0" w:color="auto"/>
          </w:divBdr>
        </w:div>
      </w:divsChild>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254">
      <w:bodyDiv w:val="1"/>
      <w:marLeft w:val="0"/>
      <w:marRight w:val="0"/>
      <w:marTop w:val="0"/>
      <w:marBottom w:val="0"/>
      <w:divBdr>
        <w:top w:val="none" w:sz="0" w:space="0" w:color="auto"/>
        <w:left w:val="none" w:sz="0" w:space="0" w:color="auto"/>
        <w:bottom w:val="none" w:sz="0" w:space="0" w:color="auto"/>
        <w:right w:val="none" w:sz="0" w:space="0" w:color="auto"/>
      </w:divBdr>
    </w:div>
    <w:div w:id="1811706527">
      <w:bodyDiv w:val="1"/>
      <w:marLeft w:val="0"/>
      <w:marRight w:val="0"/>
      <w:marTop w:val="0"/>
      <w:marBottom w:val="0"/>
      <w:divBdr>
        <w:top w:val="none" w:sz="0" w:space="0" w:color="auto"/>
        <w:left w:val="none" w:sz="0" w:space="0" w:color="auto"/>
        <w:bottom w:val="none" w:sz="0" w:space="0" w:color="auto"/>
        <w:right w:val="none" w:sz="0" w:space="0" w:color="auto"/>
      </w:divBdr>
    </w:div>
    <w:div w:id="1868250819">
      <w:bodyDiv w:val="1"/>
      <w:marLeft w:val="0"/>
      <w:marRight w:val="0"/>
      <w:marTop w:val="0"/>
      <w:marBottom w:val="0"/>
      <w:divBdr>
        <w:top w:val="none" w:sz="0" w:space="0" w:color="auto"/>
        <w:left w:val="none" w:sz="0" w:space="0" w:color="auto"/>
        <w:bottom w:val="none" w:sz="0" w:space="0" w:color="auto"/>
        <w:right w:val="none" w:sz="0" w:space="0" w:color="auto"/>
      </w:divBdr>
    </w:div>
    <w:div w:id="1883133416">
      <w:bodyDiv w:val="1"/>
      <w:marLeft w:val="0"/>
      <w:marRight w:val="0"/>
      <w:marTop w:val="0"/>
      <w:marBottom w:val="0"/>
      <w:divBdr>
        <w:top w:val="none" w:sz="0" w:space="0" w:color="auto"/>
        <w:left w:val="none" w:sz="0" w:space="0" w:color="auto"/>
        <w:bottom w:val="none" w:sz="0" w:space="0" w:color="auto"/>
        <w:right w:val="none" w:sz="0" w:space="0" w:color="auto"/>
      </w:divBdr>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 w:id="211166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7E153-2661-4F25-B867-ECF22B1BF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16</Pages>
  <Words>5181</Words>
  <Characters>29536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useir</dc:creator>
  <cp:lastModifiedBy>Windows User</cp:lastModifiedBy>
  <cp:revision>209</cp:revision>
  <cp:lastPrinted>2018-01-31T10:35:00Z</cp:lastPrinted>
  <dcterms:created xsi:type="dcterms:W3CDTF">2017-07-16T04:59:00Z</dcterms:created>
  <dcterms:modified xsi:type="dcterms:W3CDTF">2018-01-31T10:36:00Z</dcterms:modified>
</cp:coreProperties>
</file>