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C1" w:rsidRPr="00467100"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lang w:val="fr-FR"/>
        </w:rPr>
      </w:pPr>
      <w:bookmarkStart w:id="0" w:name="_GoBack"/>
      <w:bookmarkEnd w:id="0"/>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r w:rsidRPr="00AA7998">
        <w:rPr>
          <w:b/>
          <w:bCs/>
          <w:sz w:val="28"/>
          <w:szCs w:val="28"/>
        </w:rPr>
        <w:t>PARTICIPATION AGREEMENT</w:t>
      </w: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r w:rsidRPr="00AA7998">
        <w:rPr>
          <w:b/>
          <w:bCs/>
          <w:sz w:val="28"/>
          <w:szCs w:val="28"/>
        </w:rPr>
        <w:t>BETWEEN</w:t>
      </w: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r w:rsidRPr="00AA7998">
        <w:rPr>
          <w:b/>
          <w:bCs/>
          <w:sz w:val="28"/>
          <w:szCs w:val="28"/>
        </w:rPr>
        <w:t xml:space="preserve">THE LOCAL GOVERNMENT </w:t>
      </w:r>
      <w:r w:rsidR="00B63305">
        <w:rPr>
          <w:b/>
          <w:bCs/>
          <w:sz w:val="28"/>
          <w:szCs w:val="28"/>
        </w:rPr>
        <w:t>E</w:t>
      </w:r>
      <w:r w:rsidR="00267C21">
        <w:rPr>
          <w:b/>
          <w:bCs/>
          <w:sz w:val="28"/>
          <w:szCs w:val="28"/>
        </w:rPr>
        <w:t>NGINEERING</w:t>
      </w:r>
      <w:r w:rsidR="00AE5264">
        <w:rPr>
          <w:b/>
          <w:bCs/>
          <w:sz w:val="28"/>
          <w:szCs w:val="28"/>
        </w:rPr>
        <w:t xml:space="preserve"> </w:t>
      </w:r>
      <w:r w:rsidR="00267C21">
        <w:rPr>
          <w:b/>
          <w:bCs/>
          <w:sz w:val="28"/>
          <w:szCs w:val="28"/>
        </w:rPr>
        <w:t>D</w:t>
      </w:r>
      <w:r w:rsidR="00A366DE">
        <w:rPr>
          <w:b/>
          <w:bCs/>
          <w:sz w:val="28"/>
          <w:szCs w:val="28"/>
        </w:rPr>
        <w:t>EPARTMENT</w:t>
      </w:r>
      <w:r w:rsidRPr="00AA7998">
        <w:rPr>
          <w:b/>
          <w:bCs/>
          <w:sz w:val="28"/>
          <w:szCs w:val="28"/>
        </w:rPr>
        <w:t xml:space="preserve">, </w:t>
      </w:r>
      <w:r w:rsidR="00A366DE">
        <w:rPr>
          <w:b/>
          <w:bCs/>
          <w:sz w:val="28"/>
          <w:szCs w:val="28"/>
        </w:rPr>
        <w:t xml:space="preserve">LOCAL GOVERNMENT DIVISION, </w:t>
      </w:r>
      <w:r w:rsidRPr="00AA7998">
        <w:rPr>
          <w:b/>
          <w:bCs/>
          <w:sz w:val="28"/>
          <w:szCs w:val="28"/>
        </w:rPr>
        <w:t>MINISTRY OF LOCAL GOVERNMENT, RURAL DEVELOPMENT</w:t>
      </w:r>
      <w:r w:rsidR="00AE5264">
        <w:rPr>
          <w:b/>
          <w:bCs/>
          <w:sz w:val="28"/>
          <w:szCs w:val="28"/>
        </w:rPr>
        <w:t xml:space="preserve"> </w:t>
      </w:r>
      <w:r>
        <w:rPr>
          <w:b/>
          <w:bCs/>
          <w:sz w:val="28"/>
          <w:szCs w:val="28"/>
        </w:rPr>
        <w:t>&amp;</w:t>
      </w:r>
      <w:r w:rsidRPr="00AA7998">
        <w:rPr>
          <w:b/>
          <w:bCs/>
          <w:sz w:val="28"/>
          <w:szCs w:val="28"/>
        </w:rPr>
        <w:t>COOPERATIVES</w:t>
      </w: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r w:rsidRPr="00AA7998">
        <w:rPr>
          <w:b/>
          <w:bCs/>
          <w:sz w:val="28"/>
          <w:szCs w:val="28"/>
        </w:rPr>
        <w:t>AND</w:t>
      </w: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p>
    <w:p w:rsidR="009C32C1"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sz w:val="28"/>
          <w:szCs w:val="28"/>
        </w:rPr>
      </w:pPr>
      <w:r w:rsidRPr="00AA7998">
        <w:rPr>
          <w:b/>
          <w:bCs/>
          <w:sz w:val="28"/>
          <w:szCs w:val="28"/>
        </w:rPr>
        <w:t>___________________________</w:t>
      </w:r>
      <w:r>
        <w:rPr>
          <w:b/>
          <w:bCs/>
          <w:sz w:val="28"/>
          <w:szCs w:val="28"/>
        </w:rPr>
        <w:t>_____________</w:t>
      </w: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r>
        <w:rPr>
          <w:b/>
          <w:bCs/>
          <w:sz w:val="28"/>
          <w:szCs w:val="28"/>
        </w:rPr>
        <w:t>[</w:t>
      </w:r>
      <w:r w:rsidRPr="009D1D1F">
        <w:rPr>
          <w:b/>
          <w:bCs/>
          <w:sz w:val="28"/>
          <w:szCs w:val="28"/>
          <w:highlight w:val="green"/>
        </w:rPr>
        <w:t>name of Pourashava or City Corporation</w:t>
      </w:r>
      <w:r>
        <w:rPr>
          <w:b/>
          <w:bCs/>
          <w:sz w:val="28"/>
          <w:szCs w:val="28"/>
        </w:rPr>
        <w:t>]</w:t>
      </w: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r w:rsidRPr="00AA7998">
        <w:rPr>
          <w:b/>
          <w:bCs/>
          <w:sz w:val="28"/>
          <w:szCs w:val="28"/>
        </w:rPr>
        <w:t>CONCERNING</w:t>
      </w: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r w:rsidRPr="00AA7998">
        <w:rPr>
          <w:b/>
          <w:bCs/>
          <w:sz w:val="28"/>
          <w:szCs w:val="28"/>
        </w:rPr>
        <w:t>THE LOCAL GOVERNMENT COVID-19 RESPONSE AND RECOVERY PROJECT</w:t>
      </w:r>
    </w:p>
    <w:p w:rsidR="009C32C1" w:rsidRPr="00AA7998"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p>
    <w:p w:rsidR="009C32C1" w:rsidRDefault="009C32C1" w:rsidP="009C32C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sz w:val="28"/>
          <w:szCs w:val="28"/>
        </w:rPr>
      </w:pPr>
    </w:p>
    <w:p w:rsidR="009C32C1" w:rsidRDefault="009C32C1" w:rsidP="009C32C1">
      <w:pPr>
        <w:jc w:val="center"/>
        <w:rPr>
          <w:b/>
          <w:bCs/>
          <w:sz w:val="28"/>
          <w:szCs w:val="28"/>
        </w:rPr>
        <w:sectPr w:rsidR="009C32C1" w:rsidSect="001D41FF">
          <w:pgSz w:w="12240" w:h="20160" w:code="5"/>
          <w:pgMar w:top="6912" w:right="1440" w:bottom="1440" w:left="1440" w:header="706" w:footer="706" w:gutter="0"/>
          <w:pgNumType w:start="1"/>
          <w:cols w:space="708"/>
          <w:docGrid w:linePitch="360"/>
        </w:sectPr>
      </w:pPr>
    </w:p>
    <w:p w:rsidR="009C32C1" w:rsidRPr="00F522C3" w:rsidRDefault="009C32C1" w:rsidP="009C32C1">
      <w:pPr>
        <w:rPr>
          <w:b/>
          <w:bCs/>
          <w:sz w:val="24"/>
          <w:szCs w:val="24"/>
        </w:rPr>
      </w:pPr>
      <w:r w:rsidRPr="00F522C3">
        <w:rPr>
          <w:rFonts w:cstheme="minorHAnsi"/>
          <w:sz w:val="24"/>
          <w:szCs w:val="24"/>
        </w:rPr>
        <w:lastRenderedPageBreak/>
        <w:t xml:space="preserve">This Agreement is made between the Local Government </w:t>
      </w:r>
      <w:r>
        <w:rPr>
          <w:rFonts w:cstheme="minorHAnsi"/>
          <w:sz w:val="24"/>
          <w:szCs w:val="24"/>
        </w:rPr>
        <w:t xml:space="preserve">Engineering Department </w:t>
      </w:r>
      <w:r w:rsidRPr="00F522C3">
        <w:rPr>
          <w:rFonts w:cstheme="minorHAnsi"/>
          <w:sz w:val="24"/>
          <w:szCs w:val="24"/>
        </w:rPr>
        <w:t>(hereafter, “LG</w:t>
      </w:r>
      <w:r>
        <w:rPr>
          <w:rFonts w:cstheme="minorHAnsi"/>
          <w:sz w:val="24"/>
          <w:szCs w:val="24"/>
        </w:rPr>
        <w:t>E</w:t>
      </w:r>
      <w:r w:rsidRPr="00F522C3">
        <w:rPr>
          <w:rFonts w:cstheme="minorHAnsi"/>
          <w:sz w:val="24"/>
          <w:szCs w:val="24"/>
        </w:rPr>
        <w:t>D”] of the Ministry of Local Government, Rural Development &amp; Cooperatives (hereafter “MLGRD&amp;C), and _____________________________ [</w:t>
      </w:r>
      <w:r w:rsidRPr="00F522C3">
        <w:rPr>
          <w:rFonts w:cstheme="minorHAnsi"/>
          <w:sz w:val="24"/>
          <w:szCs w:val="24"/>
          <w:highlight w:val="green"/>
        </w:rPr>
        <w:t>name of Pourashava or City Corporation</w:t>
      </w:r>
      <w:r w:rsidRPr="00F522C3">
        <w:rPr>
          <w:rFonts w:cstheme="minorHAnsi"/>
          <w:sz w:val="24"/>
          <w:szCs w:val="24"/>
        </w:rPr>
        <w:t>] (hereafter, “Urban Local Government Institution” or “ULGI”)</w:t>
      </w:r>
    </w:p>
    <w:p w:rsidR="009C32C1" w:rsidRPr="00C97A66" w:rsidRDefault="009C32C1" w:rsidP="009C32C1">
      <w:pPr>
        <w:autoSpaceDE w:val="0"/>
        <w:autoSpaceDN w:val="0"/>
        <w:adjustRightInd w:val="0"/>
        <w:rPr>
          <w:rFonts w:cstheme="minorHAnsi"/>
          <w:b/>
          <w:bCs/>
          <w:sz w:val="14"/>
          <w:szCs w:val="24"/>
        </w:rPr>
      </w:pPr>
    </w:p>
    <w:p w:rsidR="009C32C1" w:rsidRPr="00F522C3" w:rsidRDefault="009C32C1" w:rsidP="009C32C1">
      <w:pPr>
        <w:autoSpaceDE w:val="0"/>
        <w:autoSpaceDN w:val="0"/>
        <w:adjustRightInd w:val="0"/>
        <w:rPr>
          <w:rFonts w:cstheme="minorHAnsi"/>
          <w:b/>
          <w:bCs/>
          <w:sz w:val="24"/>
          <w:szCs w:val="24"/>
        </w:rPr>
      </w:pPr>
      <w:r w:rsidRPr="00F522C3">
        <w:rPr>
          <w:rFonts w:cstheme="minorHAnsi"/>
          <w:b/>
          <w:bCs/>
          <w:sz w:val="24"/>
          <w:szCs w:val="24"/>
        </w:rPr>
        <w:t>INTRODUCTION</w:t>
      </w:r>
    </w:p>
    <w:p w:rsidR="009C32C1" w:rsidRPr="00C97A66" w:rsidRDefault="009C32C1" w:rsidP="009C32C1">
      <w:pPr>
        <w:autoSpaceDE w:val="0"/>
        <w:autoSpaceDN w:val="0"/>
        <w:adjustRightInd w:val="0"/>
        <w:rPr>
          <w:rFonts w:cstheme="minorHAnsi"/>
          <w:sz w:val="8"/>
          <w:szCs w:val="24"/>
        </w:rPr>
      </w:pPr>
    </w:p>
    <w:p w:rsidR="009C32C1" w:rsidRPr="00F522C3" w:rsidRDefault="009C32C1" w:rsidP="009C32C1">
      <w:pPr>
        <w:autoSpaceDE w:val="0"/>
        <w:autoSpaceDN w:val="0"/>
        <w:adjustRightInd w:val="0"/>
        <w:jc w:val="both"/>
        <w:rPr>
          <w:rFonts w:cstheme="minorHAnsi"/>
          <w:sz w:val="24"/>
          <w:szCs w:val="24"/>
        </w:rPr>
      </w:pPr>
      <w:r w:rsidRPr="00F522C3">
        <w:rPr>
          <w:rFonts w:cstheme="minorHAnsi"/>
          <w:b/>
          <w:bCs/>
          <w:sz w:val="24"/>
          <w:szCs w:val="24"/>
        </w:rPr>
        <w:t xml:space="preserve">WHEREAS </w:t>
      </w:r>
      <w:r w:rsidRPr="00F522C3">
        <w:rPr>
          <w:rFonts w:cstheme="minorHAnsi"/>
          <w:sz w:val="24"/>
          <w:szCs w:val="24"/>
        </w:rPr>
        <w:t>the Government of the People’s Republic of Bangladesh has prepared the Local Government COVID-19 Response &amp; Recovery Project (LGCRRP), to be implemented by LGD and in cognizance of the role played by ULGIs in responding to the COVID-19 pandemic and other such crises and disasters.</w:t>
      </w:r>
    </w:p>
    <w:p w:rsidR="009C32C1" w:rsidRPr="00F522C3" w:rsidRDefault="009C32C1" w:rsidP="009C32C1">
      <w:pPr>
        <w:autoSpaceDE w:val="0"/>
        <w:autoSpaceDN w:val="0"/>
        <w:adjustRightInd w:val="0"/>
        <w:rPr>
          <w:rFonts w:cstheme="minorHAnsi"/>
          <w:sz w:val="24"/>
          <w:szCs w:val="24"/>
        </w:rPr>
      </w:pPr>
    </w:p>
    <w:p w:rsidR="009C32C1" w:rsidRPr="00F522C3" w:rsidRDefault="009C32C1" w:rsidP="009C32C1">
      <w:pPr>
        <w:autoSpaceDE w:val="0"/>
        <w:autoSpaceDN w:val="0"/>
        <w:adjustRightInd w:val="0"/>
        <w:jc w:val="both"/>
        <w:rPr>
          <w:rFonts w:cstheme="minorHAnsi"/>
          <w:sz w:val="24"/>
          <w:szCs w:val="24"/>
        </w:rPr>
      </w:pPr>
      <w:r w:rsidRPr="00F522C3">
        <w:rPr>
          <w:rFonts w:cstheme="minorHAnsi"/>
          <w:b/>
          <w:bCs/>
          <w:sz w:val="24"/>
          <w:szCs w:val="24"/>
        </w:rPr>
        <w:t>WHEREAS</w:t>
      </w:r>
      <w:r w:rsidRPr="00F522C3">
        <w:rPr>
          <w:rFonts w:cstheme="minorHAnsi"/>
          <w:sz w:val="24"/>
          <w:szCs w:val="24"/>
        </w:rPr>
        <w:t xml:space="preserve"> the World Bank has agreed to provide support for LGCRRP through the provision of a loan to the Government of the People’s Republic of Bangladesh.</w:t>
      </w:r>
    </w:p>
    <w:p w:rsidR="009C32C1" w:rsidRPr="00C97A66" w:rsidRDefault="009C32C1" w:rsidP="009C32C1">
      <w:pPr>
        <w:autoSpaceDE w:val="0"/>
        <w:autoSpaceDN w:val="0"/>
        <w:adjustRightInd w:val="0"/>
        <w:rPr>
          <w:rFonts w:cstheme="minorHAnsi"/>
          <w:sz w:val="18"/>
          <w:szCs w:val="24"/>
        </w:rPr>
      </w:pPr>
    </w:p>
    <w:p w:rsidR="009C32C1" w:rsidRPr="00F522C3" w:rsidRDefault="009C32C1" w:rsidP="009C32C1">
      <w:pPr>
        <w:autoSpaceDE w:val="0"/>
        <w:autoSpaceDN w:val="0"/>
        <w:adjustRightInd w:val="0"/>
        <w:rPr>
          <w:rFonts w:cstheme="minorHAnsi"/>
          <w:sz w:val="24"/>
          <w:szCs w:val="24"/>
        </w:rPr>
      </w:pPr>
      <w:r w:rsidRPr="00F522C3">
        <w:rPr>
          <w:rFonts w:cstheme="minorHAnsi"/>
          <w:b/>
          <w:bCs/>
          <w:sz w:val="24"/>
          <w:szCs w:val="24"/>
        </w:rPr>
        <w:t xml:space="preserve">WHEREAS </w:t>
      </w:r>
      <w:r w:rsidRPr="00F522C3">
        <w:rPr>
          <w:rFonts w:cstheme="minorHAnsi"/>
          <w:sz w:val="24"/>
          <w:szCs w:val="24"/>
        </w:rPr>
        <w:t>through LGCRRP the LG</w:t>
      </w:r>
      <w:r>
        <w:rPr>
          <w:rFonts w:cstheme="minorHAnsi"/>
          <w:sz w:val="24"/>
          <w:szCs w:val="24"/>
        </w:rPr>
        <w:t>E</w:t>
      </w:r>
      <w:r w:rsidRPr="00F522C3">
        <w:rPr>
          <w:rFonts w:cstheme="minorHAnsi"/>
          <w:sz w:val="24"/>
          <w:szCs w:val="24"/>
        </w:rPr>
        <w:t>D undertakes to establish activities aimed at:</w:t>
      </w:r>
    </w:p>
    <w:p w:rsidR="009C32C1" w:rsidRDefault="009C32C1" w:rsidP="009C32C1">
      <w:pPr>
        <w:pStyle w:val="ListParagraph"/>
        <w:numPr>
          <w:ilvl w:val="0"/>
          <w:numId w:val="1"/>
        </w:numPr>
        <w:autoSpaceDE w:val="0"/>
        <w:autoSpaceDN w:val="0"/>
        <w:adjustRightInd w:val="0"/>
        <w:rPr>
          <w:rFonts w:cstheme="minorHAnsi"/>
          <w:sz w:val="24"/>
          <w:szCs w:val="24"/>
        </w:rPr>
      </w:pPr>
      <w:r w:rsidRPr="00F522C3">
        <w:rPr>
          <w:rFonts w:cstheme="minorHAnsi"/>
          <w:sz w:val="24"/>
          <w:szCs w:val="24"/>
        </w:rPr>
        <w:t>Providing ULGIs with COVID-19 Response Grants (CRGS) in order to undertake investments, schemes and actions aimed at strengthening their response to the COVID-19 pandemic and to recovering from the impact of the said pandemic;</w:t>
      </w:r>
    </w:p>
    <w:p w:rsidR="004360BC" w:rsidRDefault="004360BC" w:rsidP="004360BC">
      <w:pPr>
        <w:autoSpaceDE w:val="0"/>
        <w:autoSpaceDN w:val="0"/>
        <w:adjustRightInd w:val="0"/>
        <w:rPr>
          <w:rFonts w:cstheme="minorHAnsi"/>
          <w:sz w:val="24"/>
          <w:szCs w:val="24"/>
        </w:rPr>
      </w:pPr>
    </w:p>
    <w:p w:rsidR="004360BC" w:rsidRDefault="004360BC" w:rsidP="004360BC">
      <w:pPr>
        <w:autoSpaceDE w:val="0"/>
        <w:autoSpaceDN w:val="0"/>
        <w:adjustRightInd w:val="0"/>
        <w:rPr>
          <w:rFonts w:cstheme="minorHAnsi"/>
          <w:sz w:val="24"/>
          <w:szCs w:val="24"/>
        </w:rPr>
      </w:pPr>
    </w:p>
    <w:p w:rsidR="009C32C1" w:rsidRPr="00F522C3" w:rsidRDefault="009C32C1" w:rsidP="009C32C1">
      <w:pPr>
        <w:pStyle w:val="ListParagraph"/>
        <w:numPr>
          <w:ilvl w:val="0"/>
          <w:numId w:val="1"/>
        </w:numPr>
        <w:autoSpaceDE w:val="0"/>
        <w:autoSpaceDN w:val="0"/>
        <w:adjustRightInd w:val="0"/>
        <w:rPr>
          <w:rFonts w:cstheme="minorHAnsi"/>
          <w:sz w:val="24"/>
          <w:szCs w:val="24"/>
        </w:rPr>
      </w:pPr>
      <w:r w:rsidRPr="00F522C3">
        <w:rPr>
          <w:rFonts w:cstheme="minorHAnsi"/>
          <w:sz w:val="24"/>
          <w:szCs w:val="24"/>
        </w:rPr>
        <w:t>Providing technical support, capacity building and guidance to ULGIs in order to strengthen their efforts to respond to and recover from the said pandemic;</w:t>
      </w:r>
    </w:p>
    <w:p w:rsidR="009C32C1" w:rsidRPr="00EE6CFA" w:rsidRDefault="009C32C1" w:rsidP="009C32C1">
      <w:pPr>
        <w:pStyle w:val="ListParagraph"/>
        <w:autoSpaceDE w:val="0"/>
        <w:autoSpaceDN w:val="0"/>
        <w:adjustRightInd w:val="0"/>
        <w:ind w:left="511"/>
        <w:rPr>
          <w:rFonts w:cstheme="minorHAnsi"/>
          <w:sz w:val="18"/>
          <w:szCs w:val="24"/>
        </w:rPr>
      </w:pPr>
    </w:p>
    <w:p w:rsidR="009C32C1" w:rsidRPr="00F522C3" w:rsidRDefault="009C32C1" w:rsidP="009C32C1">
      <w:pPr>
        <w:pStyle w:val="ListParagraph"/>
        <w:numPr>
          <w:ilvl w:val="0"/>
          <w:numId w:val="1"/>
        </w:numPr>
        <w:autoSpaceDE w:val="0"/>
        <w:autoSpaceDN w:val="0"/>
        <w:adjustRightInd w:val="0"/>
        <w:rPr>
          <w:rFonts w:cstheme="minorHAnsi"/>
          <w:sz w:val="24"/>
          <w:szCs w:val="24"/>
        </w:rPr>
      </w:pPr>
      <w:r w:rsidRPr="00F522C3">
        <w:rPr>
          <w:rFonts w:cstheme="minorHAnsi"/>
          <w:sz w:val="24"/>
          <w:szCs w:val="24"/>
        </w:rPr>
        <w:t>Providing technical support, capacity building and guidance to ULGIs in order to strengthen their preparedness to meet the challenges of future disease outbreaks, natural disasters and the impacts of climate change;</w:t>
      </w:r>
    </w:p>
    <w:p w:rsidR="009C32C1" w:rsidRPr="00EE6CFA" w:rsidRDefault="009C32C1" w:rsidP="009C32C1">
      <w:pPr>
        <w:autoSpaceDE w:val="0"/>
        <w:autoSpaceDN w:val="0"/>
        <w:adjustRightInd w:val="0"/>
        <w:ind w:left="720"/>
        <w:rPr>
          <w:rFonts w:cstheme="minorHAnsi"/>
          <w:sz w:val="14"/>
          <w:szCs w:val="24"/>
        </w:rPr>
      </w:pPr>
    </w:p>
    <w:p w:rsidR="009C32C1" w:rsidRPr="00F522C3" w:rsidRDefault="009C32C1" w:rsidP="009C32C1">
      <w:pPr>
        <w:autoSpaceDE w:val="0"/>
        <w:autoSpaceDN w:val="0"/>
        <w:adjustRightInd w:val="0"/>
        <w:rPr>
          <w:rFonts w:cstheme="minorHAnsi"/>
          <w:sz w:val="24"/>
          <w:szCs w:val="24"/>
        </w:rPr>
      </w:pPr>
      <w:r w:rsidRPr="00F522C3">
        <w:rPr>
          <w:rFonts w:cstheme="minorHAnsi"/>
          <w:b/>
          <w:bCs/>
          <w:sz w:val="24"/>
          <w:szCs w:val="24"/>
        </w:rPr>
        <w:t xml:space="preserve">NOW, </w:t>
      </w:r>
      <w:r w:rsidRPr="00F522C3">
        <w:rPr>
          <w:rFonts w:cstheme="minorHAnsi"/>
          <w:sz w:val="24"/>
          <w:szCs w:val="24"/>
        </w:rPr>
        <w:t>THE PARTIES HEREUNTO enter into this Participation Agreement to define their roles and obligations to facilitate implementation and management of the Local Government COVID-19 Response &amp; Recovery Project (LGCRRP).</w:t>
      </w:r>
    </w:p>
    <w:p w:rsidR="009C32C1" w:rsidRPr="00EE6CFA" w:rsidRDefault="009C32C1" w:rsidP="009C32C1">
      <w:pPr>
        <w:rPr>
          <w:rFonts w:cstheme="minorHAnsi"/>
          <w:sz w:val="2"/>
          <w:szCs w:val="24"/>
        </w:rPr>
      </w:pPr>
    </w:p>
    <w:p w:rsidR="009C32C1" w:rsidRPr="00F522C3" w:rsidRDefault="009C32C1" w:rsidP="009C32C1">
      <w:pPr>
        <w:pStyle w:val="ListParagraph"/>
        <w:numPr>
          <w:ilvl w:val="0"/>
          <w:numId w:val="2"/>
        </w:numPr>
        <w:autoSpaceDE w:val="0"/>
        <w:autoSpaceDN w:val="0"/>
        <w:adjustRightInd w:val="0"/>
        <w:rPr>
          <w:rFonts w:cs="TrebuchetMS-Bold"/>
          <w:b/>
          <w:bCs/>
          <w:sz w:val="24"/>
          <w:szCs w:val="24"/>
        </w:rPr>
      </w:pPr>
      <w:r w:rsidRPr="00F522C3">
        <w:rPr>
          <w:rFonts w:cs="TrebuchetMS-Bold"/>
          <w:b/>
          <w:bCs/>
          <w:sz w:val="24"/>
          <w:szCs w:val="24"/>
        </w:rPr>
        <w:t xml:space="preserve">OBLIGATIONS OF THE LOCAL GOVERNMENT </w:t>
      </w:r>
      <w:r>
        <w:rPr>
          <w:rFonts w:cs="TrebuchetMS-Bold"/>
          <w:b/>
          <w:bCs/>
          <w:sz w:val="24"/>
          <w:szCs w:val="24"/>
        </w:rPr>
        <w:t>ENGINEERING DEPARTMENT (LGED)</w:t>
      </w:r>
    </w:p>
    <w:p w:rsidR="009C32C1" w:rsidRPr="00EE6CFA" w:rsidRDefault="009C32C1" w:rsidP="009C32C1">
      <w:pPr>
        <w:autoSpaceDE w:val="0"/>
        <w:autoSpaceDN w:val="0"/>
        <w:adjustRightInd w:val="0"/>
        <w:rPr>
          <w:rFonts w:cs="TrebuchetMS"/>
          <w:sz w:val="8"/>
          <w:szCs w:val="24"/>
        </w:rPr>
      </w:pPr>
    </w:p>
    <w:p w:rsidR="009C32C1" w:rsidRPr="00E75EEF" w:rsidRDefault="009C32C1" w:rsidP="009C32C1">
      <w:pPr>
        <w:autoSpaceDE w:val="0"/>
        <w:autoSpaceDN w:val="0"/>
        <w:adjustRightInd w:val="0"/>
        <w:rPr>
          <w:rFonts w:cs="TrebuchetMS"/>
          <w:sz w:val="24"/>
          <w:szCs w:val="24"/>
        </w:rPr>
      </w:pPr>
      <w:r>
        <w:rPr>
          <w:rFonts w:cs="TrebuchetMS"/>
          <w:sz w:val="24"/>
          <w:szCs w:val="24"/>
        </w:rPr>
        <w:t>LGED</w:t>
      </w:r>
      <w:r w:rsidRPr="00E75EEF">
        <w:rPr>
          <w:rFonts w:cs="TrebuchetMS"/>
          <w:sz w:val="24"/>
          <w:szCs w:val="24"/>
        </w:rPr>
        <w:t xml:space="preserve"> undertakes to establish activities aimed at:</w:t>
      </w:r>
    </w:p>
    <w:p w:rsidR="009C32C1" w:rsidRPr="00EE6CFA" w:rsidRDefault="009C32C1" w:rsidP="009C32C1">
      <w:pPr>
        <w:rPr>
          <w:rFonts w:cs="TrebuchetMS"/>
          <w:sz w:val="2"/>
          <w:szCs w:val="24"/>
        </w:rPr>
      </w:pPr>
    </w:p>
    <w:p w:rsidR="009C32C1" w:rsidRDefault="009C32C1" w:rsidP="009C32C1">
      <w:pPr>
        <w:pStyle w:val="ListParagraph"/>
        <w:numPr>
          <w:ilvl w:val="0"/>
          <w:numId w:val="3"/>
        </w:numPr>
        <w:autoSpaceDE w:val="0"/>
        <w:autoSpaceDN w:val="0"/>
        <w:adjustRightInd w:val="0"/>
        <w:rPr>
          <w:rFonts w:cs="TrebuchetMS"/>
          <w:sz w:val="24"/>
          <w:szCs w:val="24"/>
        </w:rPr>
      </w:pPr>
      <w:r w:rsidRPr="00F522C3">
        <w:rPr>
          <w:rFonts w:cs="TrebuchetMS"/>
          <w:sz w:val="24"/>
          <w:szCs w:val="24"/>
        </w:rPr>
        <w:t xml:space="preserve">ensuring that the </w:t>
      </w:r>
      <w:r>
        <w:rPr>
          <w:rFonts w:cs="TrebuchetMS"/>
          <w:sz w:val="24"/>
          <w:szCs w:val="24"/>
        </w:rPr>
        <w:t>ULGI</w:t>
      </w:r>
      <w:r w:rsidRPr="00F522C3">
        <w:rPr>
          <w:rFonts w:cs="TrebuchetMS"/>
          <w:sz w:val="24"/>
          <w:szCs w:val="24"/>
        </w:rPr>
        <w:t xml:space="preserve"> is provided with </w:t>
      </w:r>
      <w:r>
        <w:rPr>
          <w:rFonts w:cs="TrebuchetMS"/>
          <w:sz w:val="24"/>
          <w:szCs w:val="24"/>
        </w:rPr>
        <w:t xml:space="preserve">technical support, </w:t>
      </w:r>
      <w:r w:rsidRPr="00F522C3">
        <w:rPr>
          <w:rFonts w:cs="TrebuchetMS"/>
          <w:sz w:val="24"/>
          <w:szCs w:val="24"/>
        </w:rPr>
        <w:t xml:space="preserve">guidance and capacity building to enable it to </w:t>
      </w:r>
      <w:r>
        <w:rPr>
          <w:rFonts w:cs="TrebuchetMS"/>
          <w:sz w:val="24"/>
          <w:szCs w:val="24"/>
        </w:rPr>
        <w:t>respond to and recover from the COVID-19 pandemic</w:t>
      </w:r>
      <w:r w:rsidRPr="00F522C3">
        <w:rPr>
          <w:rFonts w:cs="TrebuchetMS"/>
          <w:sz w:val="24"/>
          <w:szCs w:val="24"/>
        </w:rPr>
        <w:t>;</w:t>
      </w:r>
    </w:p>
    <w:p w:rsidR="009C32C1" w:rsidRPr="00EE6CFA" w:rsidRDefault="009C32C1" w:rsidP="009C32C1">
      <w:pPr>
        <w:pStyle w:val="ListParagraph"/>
        <w:autoSpaceDE w:val="0"/>
        <w:autoSpaceDN w:val="0"/>
        <w:adjustRightInd w:val="0"/>
        <w:ind w:left="510"/>
        <w:rPr>
          <w:rFonts w:cs="TrebuchetMS"/>
          <w:sz w:val="10"/>
          <w:szCs w:val="24"/>
        </w:rPr>
      </w:pPr>
    </w:p>
    <w:p w:rsidR="009C32C1" w:rsidRDefault="009C32C1" w:rsidP="009C32C1">
      <w:pPr>
        <w:pStyle w:val="ListParagraph"/>
        <w:numPr>
          <w:ilvl w:val="0"/>
          <w:numId w:val="3"/>
        </w:numPr>
        <w:autoSpaceDE w:val="0"/>
        <w:autoSpaceDN w:val="0"/>
        <w:adjustRightInd w:val="0"/>
        <w:rPr>
          <w:rFonts w:cs="TrebuchetMS"/>
          <w:sz w:val="24"/>
          <w:szCs w:val="24"/>
        </w:rPr>
      </w:pPr>
      <w:r w:rsidRPr="00F522C3">
        <w:rPr>
          <w:rFonts w:cs="TrebuchetMS"/>
          <w:sz w:val="24"/>
          <w:szCs w:val="24"/>
        </w:rPr>
        <w:t xml:space="preserve">ensuring that the </w:t>
      </w:r>
      <w:r>
        <w:rPr>
          <w:rFonts w:cs="TrebuchetMS"/>
          <w:sz w:val="24"/>
          <w:szCs w:val="24"/>
        </w:rPr>
        <w:t>ULGI</w:t>
      </w:r>
      <w:r w:rsidRPr="00F522C3">
        <w:rPr>
          <w:rFonts w:cs="TrebuchetMS"/>
          <w:sz w:val="24"/>
          <w:szCs w:val="24"/>
        </w:rPr>
        <w:t xml:space="preserve"> is provided with </w:t>
      </w:r>
      <w:r>
        <w:rPr>
          <w:rFonts w:cs="TrebuchetMS"/>
          <w:sz w:val="24"/>
          <w:szCs w:val="24"/>
        </w:rPr>
        <w:t xml:space="preserve">technical support, </w:t>
      </w:r>
      <w:r w:rsidRPr="00F522C3">
        <w:rPr>
          <w:rFonts w:cs="TrebuchetMS"/>
          <w:sz w:val="24"/>
          <w:szCs w:val="24"/>
        </w:rPr>
        <w:t xml:space="preserve">guidance and capacity building to </w:t>
      </w:r>
      <w:r>
        <w:rPr>
          <w:rFonts w:cs="TrebuchetMS"/>
          <w:sz w:val="24"/>
          <w:szCs w:val="24"/>
        </w:rPr>
        <w:t>strengthen</w:t>
      </w:r>
      <w:r w:rsidRPr="00F522C3">
        <w:rPr>
          <w:rFonts w:cs="TrebuchetMS"/>
          <w:sz w:val="24"/>
          <w:szCs w:val="24"/>
        </w:rPr>
        <w:t xml:space="preserve"> it</w:t>
      </w:r>
      <w:r>
        <w:rPr>
          <w:rFonts w:cs="TrebuchetMS"/>
          <w:sz w:val="24"/>
          <w:szCs w:val="24"/>
        </w:rPr>
        <w:t>s</w:t>
      </w:r>
      <w:r w:rsidR="00EA52FD">
        <w:rPr>
          <w:rFonts w:cs="TrebuchetMS"/>
          <w:sz w:val="24"/>
          <w:szCs w:val="24"/>
        </w:rPr>
        <w:t xml:space="preserve"> </w:t>
      </w:r>
      <w:r>
        <w:rPr>
          <w:rFonts w:cs="TrebuchetMS"/>
          <w:sz w:val="24"/>
          <w:szCs w:val="24"/>
        </w:rPr>
        <w:t xml:space="preserve">ability </w:t>
      </w:r>
      <w:r w:rsidRPr="00F522C3">
        <w:rPr>
          <w:rFonts w:cs="TrebuchetMS"/>
          <w:sz w:val="24"/>
          <w:szCs w:val="24"/>
        </w:rPr>
        <w:t xml:space="preserve">to </w:t>
      </w:r>
      <w:r>
        <w:rPr>
          <w:rFonts w:cs="TrebuchetMS"/>
          <w:sz w:val="24"/>
          <w:szCs w:val="24"/>
        </w:rPr>
        <w:t>be prepared for any future disease outbreaks, natural disasters and impacts of climate change</w:t>
      </w:r>
      <w:r w:rsidRPr="00F522C3">
        <w:rPr>
          <w:rFonts w:cs="TrebuchetMS"/>
          <w:sz w:val="24"/>
          <w:szCs w:val="24"/>
        </w:rPr>
        <w:t>;</w:t>
      </w:r>
    </w:p>
    <w:p w:rsidR="00EE6CFA" w:rsidRPr="00EE6CFA" w:rsidRDefault="00EE6CFA" w:rsidP="00EE6CFA">
      <w:pPr>
        <w:pStyle w:val="ListParagraph"/>
        <w:rPr>
          <w:rFonts w:cs="TrebuchetMS"/>
          <w:sz w:val="14"/>
          <w:szCs w:val="24"/>
        </w:rPr>
      </w:pPr>
    </w:p>
    <w:p w:rsidR="009C32C1" w:rsidRPr="00F522C3" w:rsidRDefault="009C32C1" w:rsidP="009C32C1">
      <w:pPr>
        <w:pStyle w:val="ListParagraph"/>
        <w:numPr>
          <w:ilvl w:val="0"/>
          <w:numId w:val="3"/>
        </w:numPr>
        <w:autoSpaceDE w:val="0"/>
        <w:autoSpaceDN w:val="0"/>
        <w:adjustRightInd w:val="0"/>
        <w:rPr>
          <w:rFonts w:cs="TrebuchetMS"/>
          <w:sz w:val="24"/>
          <w:szCs w:val="24"/>
        </w:rPr>
      </w:pPr>
      <w:r w:rsidRPr="00F522C3">
        <w:rPr>
          <w:rFonts w:cs="TrebuchetMS"/>
          <w:sz w:val="24"/>
          <w:szCs w:val="24"/>
        </w:rPr>
        <w:t xml:space="preserve">providing </w:t>
      </w:r>
      <w:r>
        <w:rPr>
          <w:rFonts w:cs="TrebuchetMS"/>
          <w:sz w:val="24"/>
          <w:szCs w:val="24"/>
        </w:rPr>
        <w:t xml:space="preserve">Covid-19 Response Grants(CRG) for up to a period of three years (FY 22/23,23/24, FY 24/25, FY 25/26) </w:t>
      </w:r>
      <w:r w:rsidRPr="00F522C3">
        <w:rPr>
          <w:rFonts w:cs="TrebuchetMS"/>
          <w:sz w:val="24"/>
          <w:szCs w:val="24"/>
        </w:rPr>
        <w:t xml:space="preserve">to the </w:t>
      </w:r>
      <w:r>
        <w:rPr>
          <w:rFonts w:cs="TrebuchetMS"/>
          <w:sz w:val="24"/>
          <w:szCs w:val="24"/>
        </w:rPr>
        <w:t>ULGIs</w:t>
      </w:r>
      <w:r w:rsidRPr="00F522C3">
        <w:rPr>
          <w:rFonts w:cs="TrebuchetMS"/>
          <w:sz w:val="24"/>
          <w:szCs w:val="24"/>
        </w:rPr>
        <w:t xml:space="preserve"> and specifying the minimum conditions </w:t>
      </w:r>
      <w:r>
        <w:rPr>
          <w:rFonts w:cs="TrebuchetMS"/>
          <w:sz w:val="24"/>
          <w:szCs w:val="24"/>
        </w:rPr>
        <w:t xml:space="preserve">to be met by the ULGI in order to </w:t>
      </w:r>
      <w:r w:rsidRPr="00F522C3">
        <w:rPr>
          <w:rFonts w:cs="TrebuchetMS"/>
          <w:sz w:val="24"/>
          <w:szCs w:val="24"/>
        </w:rPr>
        <w:t xml:space="preserve">access </w:t>
      </w:r>
      <w:r>
        <w:rPr>
          <w:rFonts w:cs="TrebuchetMS"/>
          <w:sz w:val="24"/>
          <w:szCs w:val="24"/>
        </w:rPr>
        <w:t>their CRGs;</w:t>
      </w:r>
    </w:p>
    <w:p w:rsidR="009C32C1" w:rsidRPr="00EE6CFA" w:rsidRDefault="009C32C1" w:rsidP="009C32C1">
      <w:pPr>
        <w:pStyle w:val="ListParagraph"/>
        <w:rPr>
          <w:rFonts w:cs="TrebuchetMS"/>
          <w:sz w:val="18"/>
          <w:szCs w:val="24"/>
        </w:rPr>
      </w:pPr>
    </w:p>
    <w:p w:rsidR="009C32C1" w:rsidRPr="00F522C3" w:rsidRDefault="009C32C1" w:rsidP="009C32C1">
      <w:pPr>
        <w:pStyle w:val="ListParagraph"/>
        <w:numPr>
          <w:ilvl w:val="0"/>
          <w:numId w:val="3"/>
        </w:numPr>
        <w:autoSpaceDE w:val="0"/>
        <w:autoSpaceDN w:val="0"/>
        <w:adjustRightInd w:val="0"/>
        <w:rPr>
          <w:rFonts w:cs="TrebuchetMS"/>
          <w:sz w:val="24"/>
          <w:szCs w:val="24"/>
        </w:rPr>
      </w:pPr>
      <w:r w:rsidRPr="00F522C3">
        <w:rPr>
          <w:rFonts w:cs="TrebuchetMS"/>
          <w:sz w:val="24"/>
          <w:szCs w:val="24"/>
        </w:rPr>
        <w:t xml:space="preserve">Providing </w:t>
      </w:r>
      <w:r>
        <w:rPr>
          <w:rFonts w:cs="TrebuchetMS"/>
          <w:sz w:val="24"/>
          <w:szCs w:val="24"/>
        </w:rPr>
        <w:t xml:space="preserve">other </w:t>
      </w:r>
      <w:r w:rsidRPr="00F522C3">
        <w:rPr>
          <w:rFonts w:cs="TrebuchetMS"/>
          <w:sz w:val="24"/>
          <w:szCs w:val="24"/>
        </w:rPr>
        <w:t xml:space="preserve">support as may be required for the proper implementation of </w:t>
      </w:r>
      <w:r>
        <w:rPr>
          <w:rFonts w:cs="TrebuchetMS"/>
          <w:sz w:val="24"/>
          <w:szCs w:val="24"/>
        </w:rPr>
        <w:t>LGCRRP.</w:t>
      </w:r>
    </w:p>
    <w:p w:rsidR="009C32C1" w:rsidRPr="00F522C3" w:rsidRDefault="009C32C1" w:rsidP="009C32C1">
      <w:pPr>
        <w:autoSpaceDE w:val="0"/>
        <w:autoSpaceDN w:val="0"/>
        <w:adjustRightInd w:val="0"/>
        <w:rPr>
          <w:rFonts w:cs="TrebuchetMS"/>
          <w:sz w:val="24"/>
          <w:szCs w:val="24"/>
        </w:rPr>
      </w:pPr>
    </w:p>
    <w:p w:rsidR="00B17BB0" w:rsidRDefault="009C32C1" w:rsidP="00B17BB0">
      <w:pPr>
        <w:autoSpaceDE w:val="0"/>
        <w:autoSpaceDN w:val="0"/>
        <w:adjustRightInd w:val="0"/>
        <w:rPr>
          <w:rFonts w:cs="TrebuchetMS"/>
          <w:sz w:val="24"/>
          <w:szCs w:val="24"/>
        </w:rPr>
      </w:pPr>
      <w:r>
        <w:rPr>
          <w:rFonts w:cs="TrebuchetMS"/>
          <w:sz w:val="24"/>
          <w:szCs w:val="24"/>
        </w:rPr>
        <w:lastRenderedPageBreak/>
        <w:t>LGED</w:t>
      </w:r>
      <w:r w:rsidRPr="009836EA">
        <w:rPr>
          <w:rFonts w:cs="TrebuchetMS"/>
          <w:sz w:val="24"/>
          <w:szCs w:val="24"/>
        </w:rPr>
        <w:t>, in consultation with the World Bank</w:t>
      </w:r>
      <w:r>
        <w:rPr>
          <w:rFonts w:cs="TrebuchetMS"/>
          <w:sz w:val="24"/>
          <w:szCs w:val="24"/>
        </w:rPr>
        <w:t>,</w:t>
      </w:r>
      <w:r w:rsidRPr="009836EA">
        <w:rPr>
          <w:rFonts w:cs="TrebuchetMS"/>
          <w:sz w:val="24"/>
          <w:szCs w:val="24"/>
        </w:rPr>
        <w:t xml:space="preserve"> may suspend and/or terminate the </w:t>
      </w:r>
      <w:r>
        <w:rPr>
          <w:rFonts w:cs="TrebuchetMS"/>
          <w:sz w:val="24"/>
          <w:szCs w:val="24"/>
        </w:rPr>
        <w:t>ULGI’s access to or use of its CRG allocation</w:t>
      </w:r>
      <w:r w:rsidRPr="009836EA">
        <w:rPr>
          <w:rFonts w:cs="TrebuchetMS"/>
          <w:sz w:val="24"/>
          <w:szCs w:val="24"/>
        </w:rPr>
        <w:t xml:space="preserve"> upon failure by the </w:t>
      </w:r>
      <w:r>
        <w:rPr>
          <w:rFonts w:cs="TrebuchetMS"/>
          <w:sz w:val="24"/>
          <w:szCs w:val="24"/>
        </w:rPr>
        <w:t>ULGI</w:t>
      </w:r>
      <w:r w:rsidRPr="009836EA">
        <w:rPr>
          <w:rFonts w:cs="TrebuchetMS"/>
          <w:sz w:val="24"/>
          <w:szCs w:val="24"/>
        </w:rPr>
        <w:t xml:space="preserve"> to comply with the </w:t>
      </w:r>
      <w:r>
        <w:rPr>
          <w:rFonts w:cs="TrebuchetMS"/>
          <w:sz w:val="24"/>
          <w:szCs w:val="24"/>
        </w:rPr>
        <w:t>M</w:t>
      </w:r>
      <w:r w:rsidRPr="009836EA">
        <w:rPr>
          <w:rFonts w:cs="TrebuchetMS"/>
          <w:sz w:val="24"/>
          <w:szCs w:val="24"/>
        </w:rPr>
        <w:t xml:space="preserve">inimum </w:t>
      </w:r>
      <w:r>
        <w:rPr>
          <w:rFonts w:cs="TrebuchetMS"/>
          <w:sz w:val="24"/>
          <w:szCs w:val="24"/>
        </w:rPr>
        <w:t>C</w:t>
      </w:r>
      <w:r w:rsidRPr="009836EA">
        <w:rPr>
          <w:rFonts w:cs="TrebuchetMS"/>
          <w:sz w:val="24"/>
          <w:szCs w:val="24"/>
        </w:rPr>
        <w:t xml:space="preserve">onditions for accessing </w:t>
      </w:r>
      <w:r>
        <w:rPr>
          <w:rFonts w:cs="TrebuchetMS"/>
          <w:sz w:val="24"/>
          <w:szCs w:val="24"/>
        </w:rPr>
        <w:t>CRGs</w:t>
      </w:r>
      <w:r w:rsidRPr="009836EA">
        <w:rPr>
          <w:rFonts w:cs="TrebuchetMS"/>
          <w:sz w:val="24"/>
          <w:szCs w:val="24"/>
        </w:rPr>
        <w:t>.</w:t>
      </w:r>
    </w:p>
    <w:p w:rsidR="00B17BB0" w:rsidRPr="00B17BB0" w:rsidRDefault="00B17BB0" w:rsidP="00B17BB0">
      <w:pPr>
        <w:autoSpaceDE w:val="0"/>
        <w:autoSpaceDN w:val="0"/>
        <w:adjustRightInd w:val="0"/>
        <w:rPr>
          <w:rFonts w:cs="TrebuchetMS"/>
          <w:sz w:val="2"/>
          <w:szCs w:val="24"/>
        </w:rPr>
      </w:pPr>
    </w:p>
    <w:p w:rsidR="009C32C1" w:rsidRPr="009836EA" w:rsidRDefault="009C32C1" w:rsidP="00B17BB0">
      <w:pPr>
        <w:autoSpaceDE w:val="0"/>
        <w:autoSpaceDN w:val="0"/>
        <w:adjustRightInd w:val="0"/>
        <w:rPr>
          <w:rFonts w:cs="TrebuchetMS"/>
          <w:sz w:val="24"/>
          <w:szCs w:val="24"/>
        </w:rPr>
      </w:pPr>
      <w:r>
        <w:rPr>
          <w:rFonts w:cs="TrebuchetMS"/>
          <w:sz w:val="24"/>
          <w:szCs w:val="24"/>
        </w:rPr>
        <w:t xml:space="preserve">LGED will establish the LGCRRP’s Project Management Unit (PMU) and engage Regional Municipal Support Units (RMSUs) of LGD to provide the ULGI with technical support, guidance and capacity building; the PMU and RMSUs will monitor and oversee the ULGI’s activities undertaken within the framework of LGCRRP., </w:t>
      </w:r>
    </w:p>
    <w:p w:rsidR="009C32C1" w:rsidRPr="00B17BB0" w:rsidRDefault="009C32C1" w:rsidP="009C32C1">
      <w:pPr>
        <w:autoSpaceDE w:val="0"/>
        <w:autoSpaceDN w:val="0"/>
        <w:adjustRightInd w:val="0"/>
        <w:rPr>
          <w:rFonts w:cs="TrebuchetMS"/>
          <w:sz w:val="2"/>
          <w:szCs w:val="24"/>
        </w:rPr>
      </w:pPr>
    </w:p>
    <w:p w:rsidR="009C32C1" w:rsidRPr="00F522C3" w:rsidRDefault="009C32C1" w:rsidP="009C32C1">
      <w:pPr>
        <w:pStyle w:val="ListParagraph"/>
        <w:numPr>
          <w:ilvl w:val="0"/>
          <w:numId w:val="2"/>
        </w:numPr>
        <w:autoSpaceDE w:val="0"/>
        <w:autoSpaceDN w:val="0"/>
        <w:adjustRightInd w:val="0"/>
        <w:rPr>
          <w:rFonts w:cs="TrebuchetMS-Bold"/>
          <w:b/>
          <w:bCs/>
          <w:sz w:val="24"/>
          <w:szCs w:val="24"/>
        </w:rPr>
      </w:pPr>
      <w:r w:rsidRPr="00F522C3">
        <w:rPr>
          <w:rFonts w:cs="TrebuchetMS-Bold"/>
          <w:b/>
          <w:bCs/>
          <w:sz w:val="24"/>
          <w:szCs w:val="24"/>
        </w:rPr>
        <w:t xml:space="preserve">OBLIGATIONS OF THE </w:t>
      </w:r>
      <w:r>
        <w:rPr>
          <w:rFonts w:cs="TrebuchetMS-Bold"/>
          <w:b/>
          <w:bCs/>
          <w:sz w:val="24"/>
          <w:szCs w:val="24"/>
        </w:rPr>
        <w:t>ULGI</w:t>
      </w:r>
    </w:p>
    <w:p w:rsidR="009C32C1" w:rsidRPr="00B17BB0" w:rsidRDefault="009C32C1" w:rsidP="009C32C1">
      <w:pPr>
        <w:autoSpaceDE w:val="0"/>
        <w:autoSpaceDN w:val="0"/>
        <w:adjustRightInd w:val="0"/>
        <w:rPr>
          <w:rFonts w:cs="TrebuchetMS"/>
          <w:sz w:val="8"/>
          <w:szCs w:val="24"/>
        </w:rPr>
      </w:pPr>
    </w:p>
    <w:p w:rsidR="009C32C1" w:rsidRPr="00DA4422" w:rsidRDefault="009C32C1" w:rsidP="009C32C1">
      <w:pPr>
        <w:autoSpaceDE w:val="0"/>
        <w:autoSpaceDN w:val="0"/>
        <w:adjustRightInd w:val="0"/>
        <w:rPr>
          <w:rFonts w:cs="TrebuchetMS"/>
          <w:sz w:val="24"/>
          <w:szCs w:val="24"/>
        </w:rPr>
      </w:pPr>
      <w:r w:rsidRPr="00DA4422">
        <w:rPr>
          <w:rFonts w:cs="TrebuchetMS"/>
          <w:sz w:val="24"/>
          <w:szCs w:val="24"/>
        </w:rPr>
        <w:t xml:space="preserve">The </w:t>
      </w:r>
      <w:r>
        <w:rPr>
          <w:rFonts w:cs="TrebuchetMS"/>
          <w:sz w:val="24"/>
          <w:szCs w:val="24"/>
        </w:rPr>
        <w:t>ULGI</w:t>
      </w:r>
      <w:r w:rsidRPr="00DA4422">
        <w:rPr>
          <w:rFonts w:cs="TrebuchetMS"/>
          <w:sz w:val="24"/>
          <w:szCs w:val="24"/>
        </w:rPr>
        <w:t xml:space="preserve"> undertakes to</w:t>
      </w:r>
      <w:r>
        <w:rPr>
          <w:rFonts w:cs="TrebuchetMS"/>
          <w:sz w:val="24"/>
          <w:szCs w:val="24"/>
        </w:rPr>
        <w:t>:</w:t>
      </w:r>
    </w:p>
    <w:p w:rsidR="009C32C1" w:rsidRPr="00B17BB0" w:rsidRDefault="009C32C1" w:rsidP="009C32C1">
      <w:pPr>
        <w:autoSpaceDE w:val="0"/>
        <w:autoSpaceDN w:val="0"/>
        <w:adjustRightInd w:val="0"/>
        <w:rPr>
          <w:rFonts w:cs="TrebuchetMS"/>
          <w:sz w:val="2"/>
          <w:szCs w:val="24"/>
        </w:rPr>
      </w:pPr>
    </w:p>
    <w:p w:rsidR="009C32C1" w:rsidRPr="00F522C3" w:rsidRDefault="009C32C1" w:rsidP="00B17BB0">
      <w:pPr>
        <w:pStyle w:val="ListParagraph"/>
        <w:numPr>
          <w:ilvl w:val="0"/>
          <w:numId w:val="4"/>
        </w:numPr>
        <w:autoSpaceDE w:val="0"/>
        <w:autoSpaceDN w:val="0"/>
        <w:adjustRightInd w:val="0"/>
        <w:jc w:val="both"/>
        <w:rPr>
          <w:rFonts w:cs="TrebuchetMS"/>
          <w:sz w:val="24"/>
          <w:szCs w:val="24"/>
        </w:rPr>
      </w:pPr>
      <w:r>
        <w:rPr>
          <w:rFonts w:cs="TrebuchetMS"/>
          <w:sz w:val="24"/>
          <w:szCs w:val="24"/>
        </w:rPr>
        <w:t>follow</w:t>
      </w:r>
      <w:r w:rsidRPr="00F522C3">
        <w:rPr>
          <w:rFonts w:cs="TrebuchetMS"/>
          <w:sz w:val="24"/>
          <w:szCs w:val="24"/>
        </w:rPr>
        <w:t xml:space="preserve"> the </w:t>
      </w:r>
      <w:r>
        <w:rPr>
          <w:rFonts w:cs="TrebuchetMS"/>
          <w:sz w:val="24"/>
          <w:szCs w:val="24"/>
        </w:rPr>
        <w:t>procedures and processes described in the LGCRRP</w:t>
      </w:r>
      <w:r w:rsidR="00EA52FD">
        <w:rPr>
          <w:rFonts w:cs="TrebuchetMS"/>
          <w:sz w:val="24"/>
          <w:szCs w:val="24"/>
        </w:rPr>
        <w:t xml:space="preserve"> </w:t>
      </w:r>
      <w:r>
        <w:rPr>
          <w:rFonts w:cs="TrebuchetMS"/>
          <w:sz w:val="24"/>
          <w:szCs w:val="24"/>
        </w:rPr>
        <w:t xml:space="preserve">Project </w:t>
      </w:r>
      <w:r w:rsidRPr="00F522C3">
        <w:rPr>
          <w:rFonts w:cs="TrebuchetMS"/>
          <w:sz w:val="24"/>
          <w:szCs w:val="24"/>
        </w:rPr>
        <w:t>Operations Manual</w:t>
      </w:r>
      <w:r>
        <w:rPr>
          <w:rFonts w:cs="TrebuchetMS"/>
          <w:sz w:val="24"/>
          <w:szCs w:val="24"/>
        </w:rPr>
        <w:t xml:space="preserve"> (POM) in the implementation of the project;</w:t>
      </w:r>
    </w:p>
    <w:p w:rsidR="009C32C1" w:rsidRPr="00B17BB0" w:rsidRDefault="009C32C1" w:rsidP="00B17BB0">
      <w:pPr>
        <w:autoSpaceDE w:val="0"/>
        <w:autoSpaceDN w:val="0"/>
        <w:adjustRightInd w:val="0"/>
        <w:jc w:val="both"/>
        <w:rPr>
          <w:rFonts w:cs="TrebuchetMS"/>
          <w:sz w:val="14"/>
          <w:szCs w:val="24"/>
        </w:rPr>
      </w:pPr>
    </w:p>
    <w:p w:rsidR="009C32C1" w:rsidRDefault="009C32C1" w:rsidP="00B17BB0">
      <w:pPr>
        <w:pStyle w:val="ListParagraph"/>
        <w:numPr>
          <w:ilvl w:val="0"/>
          <w:numId w:val="4"/>
        </w:numPr>
        <w:autoSpaceDE w:val="0"/>
        <w:autoSpaceDN w:val="0"/>
        <w:adjustRightInd w:val="0"/>
        <w:jc w:val="both"/>
        <w:rPr>
          <w:rFonts w:cs="TrebuchetMS"/>
          <w:sz w:val="24"/>
          <w:szCs w:val="24"/>
        </w:rPr>
      </w:pPr>
      <w:r>
        <w:rPr>
          <w:rFonts w:cs="TrebuchetMS"/>
          <w:sz w:val="24"/>
          <w:szCs w:val="24"/>
        </w:rPr>
        <w:t>comply with</w:t>
      </w:r>
      <w:r w:rsidRPr="00F522C3">
        <w:rPr>
          <w:rFonts w:cs="TrebuchetMS"/>
          <w:sz w:val="24"/>
          <w:szCs w:val="24"/>
        </w:rPr>
        <w:t xml:space="preserve"> the Minimum Conditions </w:t>
      </w:r>
      <w:r>
        <w:rPr>
          <w:rFonts w:cs="TrebuchetMS"/>
          <w:sz w:val="24"/>
          <w:szCs w:val="24"/>
        </w:rPr>
        <w:t>required in order to access its indicative CRG</w:t>
      </w:r>
      <w:r w:rsidR="00EA52FD">
        <w:rPr>
          <w:rFonts w:cs="TrebuchetMS"/>
          <w:sz w:val="24"/>
          <w:szCs w:val="24"/>
        </w:rPr>
        <w:t xml:space="preserve"> </w:t>
      </w:r>
      <w:r>
        <w:rPr>
          <w:rFonts w:cs="TrebuchetMS"/>
          <w:sz w:val="24"/>
          <w:szCs w:val="24"/>
        </w:rPr>
        <w:t>allocations</w:t>
      </w:r>
      <w:r w:rsidRPr="00F522C3">
        <w:rPr>
          <w:rFonts w:cs="TrebuchetMS"/>
          <w:sz w:val="24"/>
          <w:szCs w:val="24"/>
        </w:rPr>
        <w:t>;</w:t>
      </w:r>
    </w:p>
    <w:p w:rsidR="009C32C1" w:rsidRPr="00DA4422" w:rsidRDefault="009C32C1" w:rsidP="00B17BB0">
      <w:pPr>
        <w:pStyle w:val="ListParagraph"/>
        <w:jc w:val="both"/>
        <w:rPr>
          <w:rFonts w:cs="TrebuchetMS"/>
          <w:sz w:val="24"/>
          <w:szCs w:val="24"/>
        </w:rPr>
      </w:pPr>
    </w:p>
    <w:p w:rsidR="009C32C1" w:rsidRPr="00F522C3" w:rsidRDefault="009C32C1" w:rsidP="00B17BB0">
      <w:pPr>
        <w:pStyle w:val="ListParagraph"/>
        <w:numPr>
          <w:ilvl w:val="0"/>
          <w:numId w:val="4"/>
        </w:numPr>
        <w:autoSpaceDE w:val="0"/>
        <w:autoSpaceDN w:val="0"/>
        <w:adjustRightInd w:val="0"/>
        <w:jc w:val="both"/>
        <w:rPr>
          <w:rFonts w:cs="TrebuchetMS"/>
          <w:sz w:val="24"/>
          <w:szCs w:val="24"/>
        </w:rPr>
      </w:pPr>
      <w:r>
        <w:rPr>
          <w:rFonts w:cs="TrebuchetMS"/>
          <w:sz w:val="24"/>
          <w:szCs w:val="24"/>
        </w:rPr>
        <w:t>facilitate any and all LGED activities (including annual financial audits undertaken by private audit firms) aimed at assessing ULGI compliance with CRG Minimum Conditions;</w:t>
      </w:r>
    </w:p>
    <w:p w:rsidR="009C32C1" w:rsidRPr="00F522C3" w:rsidRDefault="009C32C1" w:rsidP="00B17BB0">
      <w:pPr>
        <w:pStyle w:val="ListParagraph"/>
        <w:jc w:val="both"/>
        <w:rPr>
          <w:rFonts w:cs="TrebuchetMS"/>
          <w:sz w:val="24"/>
          <w:szCs w:val="24"/>
        </w:rPr>
      </w:pPr>
    </w:p>
    <w:p w:rsidR="009C32C1" w:rsidRDefault="009C32C1" w:rsidP="009C32C1">
      <w:pPr>
        <w:pStyle w:val="ListParagraph"/>
        <w:numPr>
          <w:ilvl w:val="0"/>
          <w:numId w:val="4"/>
        </w:numPr>
        <w:autoSpaceDE w:val="0"/>
        <w:autoSpaceDN w:val="0"/>
        <w:adjustRightInd w:val="0"/>
        <w:rPr>
          <w:rFonts w:cs="TrebuchetMS"/>
          <w:sz w:val="24"/>
          <w:szCs w:val="24"/>
        </w:rPr>
      </w:pPr>
      <w:r w:rsidRPr="00F522C3">
        <w:rPr>
          <w:rFonts w:cs="TrebuchetMS"/>
          <w:sz w:val="24"/>
          <w:szCs w:val="24"/>
        </w:rPr>
        <w:t xml:space="preserve">use </w:t>
      </w:r>
      <w:r>
        <w:rPr>
          <w:rFonts w:cs="TrebuchetMS"/>
          <w:sz w:val="24"/>
          <w:szCs w:val="24"/>
        </w:rPr>
        <w:t>CRG</w:t>
      </w:r>
      <w:r w:rsidRPr="00F522C3">
        <w:rPr>
          <w:rFonts w:cs="TrebuchetMS"/>
          <w:sz w:val="24"/>
          <w:szCs w:val="24"/>
        </w:rPr>
        <w:t xml:space="preserve"> funds in </w:t>
      </w:r>
      <w:r>
        <w:rPr>
          <w:rFonts w:cs="TrebuchetMS"/>
          <w:sz w:val="24"/>
          <w:szCs w:val="24"/>
        </w:rPr>
        <w:t xml:space="preserve">accordance with </w:t>
      </w:r>
      <w:r w:rsidRPr="00F522C3">
        <w:rPr>
          <w:rFonts w:cs="TrebuchetMS"/>
          <w:sz w:val="24"/>
          <w:szCs w:val="24"/>
        </w:rPr>
        <w:t xml:space="preserve">the eligible expenditure </w:t>
      </w:r>
      <w:r>
        <w:rPr>
          <w:rFonts w:cs="TrebuchetMS"/>
          <w:sz w:val="24"/>
          <w:szCs w:val="24"/>
        </w:rPr>
        <w:t>and non-eligible expenditure menus (as specified in the LGCRRP POM);</w:t>
      </w:r>
    </w:p>
    <w:p w:rsidR="009C32C1" w:rsidRPr="00DA4422" w:rsidRDefault="009C32C1" w:rsidP="009C32C1">
      <w:pPr>
        <w:pStyle w:val="ListParagraph"/>
        <w:rPr>
          <w:rFonts w:cs="TrebuchetMS"/>
          <w:sz w:val="24"/>
          <w:szCs w:val="24"/>
        </w:rPr>
      </w:pPr>
    </w:p>
    <w:p w:rsidR="009C32C1" w:rsidRPr="00F522C3" w:rsidRDefault="009C32C1" w:rsidP="009C32C1">
      <w:pPr>
        <w:pStyle w:val="ListParagraph"/>
        <w:numPr>
          <w:ilvl w:val="0"/>
          <w:numId w:val="4"/>
        </w:numPr>
        <w:autoSpaceDE w:val="0"/>
        <w:autoSpaceDN w:val="0"/>
        <w:adjustRightInd w:val="0"/>
        <w:rPr>
          <w:rFonts w:cs="TrebuchetMS"/>
          <w:sz w:val="24"/>
          <w:szCs w:val="24"/>
        </w:rPr>
      </w:pPr>
      <w:r>
        <w:rPr>
          <w:rFonts w:cs="TrebuchetMS"/>
          <w:sz w:val="24"/>
          <w:szCs w:val="24"/>
        </w:rPr>
        <w:lastRenderedPageBreak/>
        <w:t>use CRG funds in accordance with the</w:t>
      </w:r>
      <w:r w:rsidRPr="00F522C3">
        <w:rPr>
          <w:rFonts w:cs="TrebuchetMS"/>
          <w:sz w:val="24"/>
          <w:szCs w:val="24"/>
        </w:rPr>
        <w:t xml:space="preserve"> Environmental and Social Management </w:t>
      </w:r>
      <w:r>
        <w:rPr>
          <w:rFonts w:cs="TrebuchetMS"/>
          <w:sz w:val="24"/>
          <w:szCs w:val="24"/>
        </w:rPr>
        <w:t>Plan</w:t>
      </w:r>
      <w:r w:rsidRPr="00F522C3">
        <w:rPr>
          <w:rFonts w:cs="TrebuchetMS"/>
          <w:sz w:val="24"/>
          <w:szCs w:val="24"/>
        </w:rPr>
        <w:t xml:space="preserve">, with due diligence and efficiency and in accordance with sound technical, economic, financial, </w:t>
      </w:r>
      <w:r>
        <w:rPr>
          <w:rFonts w:cs="TrebuchetMS"/>
          <w:sz w:val="24"/>
          <w:szCs w:val="24"/>
        </w:rPr>
        <w:t>and</w:t>
      </w:r>
      <w:r w:rsidRPr="00F522C3">
        <w:rPr>
          <w:rFonts w:cs="TrebuchetMS"/>
          <w:sz w:val="24"/>
          <w:szCs w:val="24"/>
        </w:rPr>
        <w:t xml:space="preserve"> environmental and social safeguard practices;</w:t>
      </w:r>
    </w:p>
    <w:p w:rsidR="009C32C1" w:rsidRPr="00905972" w:rsidRDefault="009C32C1" w:rsidP="009C32C1">
      <w:pPr>
        <w:pStyle w:val="ListParagraph"/>
        <w:rPr>
          <w:rFonts w:cs="TrebuchetMS"/>
          <w:sz w:val="14"/>
          <w:szCs w:val="24"/>
        </w:rPr>
      </w:pPr>
    </w:p>
    <w:p w:rsidR="009C32C1" w:rsidRPr="00F522C3" w:rsidRDefault="009C32C1" w:rsidP="009C32C1">
      <w:pPr>
        <w:pStyle w:val="ListParagraph"/>
        <w:numPr>
          <w:ilvl w:val="0"/>
          <w:numId w:val="4"/>
        </w:numPr>
        <w:autoSpaceDE w:val="0"/>
        <w:autoSpaceDN w:val="0"/>
        <w:adjustRightInd w:val="0"/>
        <w:rPr>
          <w:rFonts w:cs="TrebuchetMS"/>
          <w:sz w:val="24"/>
          <w:szCs w:val="24"/>
        </w:rPr>
      </w:pPr>
      <w:r w:rsidRPr="00F522C3">
        <w:rPr>
          <w:rFonts w:cs="TrebuchetMS"/>
          <w:sz w:val="24"/>
          <w:szCs w:val="24"/>
        </w:rPr>
        <w:t xml:space="preserve">maintain adequate </w:t>
      </w:r>
      <w:r>
        <w:rPr>
          <w:rFonts w:cs="TrebuchetMS"/>
          <w:sz w:val="24"/>
          <w:szCs w:val="24"/>
        </w:rPr>
        <w:t xml:space="preserve">FM </w:t>
      </w:r>
      <w:r w:rsidRPr="00F522C3">
        <w:rPr>
          <w:rFonts w:cs="TrebuchetMS"/>
          <w:sz w:val="24"/>
          <w:szCs w:val="24"/>
        </w:rPr>
        <w:t xml:space="preserve">records in accordance with sound accounting practices and proper coding of the revenues and expenditure of the operations, resources, </w:t>
      </w:r>
      <w:r>
        <w:rPr>
          <w:rFonts w:cs="TrebuchetMS"/>
          <w:sz w:val="24"/>
          <w:szCs w:val="24"/>
        </w:rPr>
        <w:t xml:space="preserve">and </w:t>
      </w:r>
      <w:r w:rsidRPr="00F522C3">
        <w:rPr>
          <w:rFonts w:cs="TrebuchetMS"/>
          <w:sz w:val="24"/>
          <w:szCs w:val="24"/>
        </w:rPr>
        <w:t>expenditure</w:t>
      </w:r>
      <w:r>
        <w:rPr>
          <w:rFonts w:cs="TrebuchetMS"/>
          <w:sz w:val="24"/>
          <w:szCs w:val="24"/>
        </w:rPr>
        <w:t>s</w:t>
      </w:r>
      <w:r w:rsidRPr="00F522C3">
        <w:rPr>
          <w:rFonts w:cs="TrebuchetMS"/>
          <w:sz w:val="24"/>
          <w:szCs w:val="24"/>
        </w:rPr>
        <w:t>;</w:t>
      </w:r>
    </w:p>
    <w:p w:rsidR="009C32C1" w:rsidRPr="00905972" w:rsidRDefault="009C32C1" w:rsidP="009C32C1">
      <w:pPr>
        <w:pStyle w:val="ListParagraph"/>
        <w:rPr>
          <w:rFonts w:cs="TrebuchetMS"/>
          <w:sz w:val="14"/>
          <w:szCs w:val="24"/>
        </w:rPr>
      </w:pPr>
    </w:p>
    <w:p w:rsidR="009C32C1" w:rsidRDefault="009C32C1" w:rsidP="009C32C1">
      <w:pPr>
        <w:pStyle w:val="ListParagraph"/>
        <w:numPr>
          <w:ilvl w:val="0"/>
          <w:numId w:val="4"/>
        </w:numPr>
        <w:autoSpaceDE w:val="0"/>
        <w:autoSpaceDN w:val="0"/>
        <w:adjustRightInd w:val="0"/>
        <w:rPr>
          <w:rFonts w:cs="TrebuchetMS"/>
          <w:sz w:val="24"/>
          <w:szCs w:val="24"/>
        </w:rPr>
      </w:pPr>
      <w:r w:rsidRPr="00F522C3">
        <w:rPr>
          <w:rFonts w:cs="TrebuchetMS"/>
          <w:sz w:val="24"/>
          <w:szCs w:val="24"/>
        </w:rPr>
        <w:t xml:space="preserve">ensure that the goods, works, services financed from the proceeds of the </w:t>
      </w:r>
      <w:r>
        <w:rPr>
          <w:rFonts w:cs="TrebuchetMS"/>
          <w:sz w:val="24"/>
          <w:szCs w:val="24"/>
        </w:rPr>
        <w:t>CRG</w:t>
      </w:r>
      <w:r w:rsidRPr="00F522C3">
        <w:rPr>
          <w:rFonts w:cs="TrebuchetMS"/>
          <w:sz w:val="24"/>
          <w:szCs w:val="24"/>
        </w:rPr>
        <w:t xml:space="preserve"> shall be procured in accordance with the procurement procedures </w:t>
      </w:r>
      <w:r>
        <w:rPr>
          <w:rFonts w:cs="TrebuchetMS"/>
          <w:sz w:val="24"/>
          <w:szCs w:val="24"/>
        </w:rPr>
        <w:t>described in the LGCRRP POM</w:t>
      </w:r>
      <w:r w:rsidRPr="00F522C3">
        <w:rPr>
          <w:rFonts w:cs="TrebuchetMS"/>
          <w:sz w:val="24"/>
          <w:szCs w:val="24"/>
        </w:rPr>
        <w:t>;</w:t>
      </w:r>
    </w:p>
    <w:p w:rsidR="009C32C1" w:rsidRPr="00905972" w:rsidRDefault="009C32C1" w:rsidP="009C32C1">
      <w:pPr>
        <w:pStyle w:val="ListParagraph"/>
        <w:rPr>
          <w:rFonts w:cs="TrebuchetMS"/>
          <w:sz w:val="14"/>
          <w:szCs w:val="24"/>
        </w:rPr>
      </w:pPr>
    </w:p>
    <w:p w:rsidR="009C32C1" w:rsidRDefault="009C32C1" w:rsidP="009C32C1">
      <w:pPr>
        <w:pStyle w:val="ListParagraph"/>
        <w:numPr>
          <w:ilvl w:val="0"/>
          <w:numId w:val="4"/>
        </w:numPr>
        <w:autoSpaceDE w:val="0"/>
        <w:autoSpaceDN w:val="0"/>
        <w:adjustRightInd w:val="0"/>
        <w:rPr>
          <w:rFonts w:cs="TrebuchetMS"/>
          <w:sz w:val="24"/>
          <w:szCs w:val="24"/>
        </w:rPr>
      </w:pPr>
      <w:r>
        <w:rPr>
          <w:rFonts w:cs="TrebuchetMS"/>
          <w:sz w:val="24"/>
          <w:szCs w:val="24"/>
        </w:rPr>
        <w:t xml:space="preserve">cooperate fully with LGCRRP, the PMU for RMSUs and submission of quarterly, semi-annual and annual reports about project implementation in prescribed format; </w:t>
      </w:r>
    </w:p>
    <w:p w:rsidR="009C32C1" w:rsidRPr="00905972" w:rsidRDefault="009C32C1" w:rsidP="009C32C1">
      <w:pPr>
        <w:pStyle w:val="ListParagraph"/>
        <w:rPr>
          <w:rFonts w:cs="TrebuchetMS"/>
          <w:sz w:val="14"/>
          <w:szCs w:val="24"/>
        </w:rPr>
      </w:pPr>
    </w:p>
    <w:p w:rsidR="009C32C1" w:rsidRDefault="009C32C1" w:rsidP="009C32C1">
      <w:pPr>
        <w:pStyle w:val="ListParagraph"/>
        <w:numPr>
          <w:ilvl w:val="0"/>
          <w:numId w:val="4"/>
        </w:numPr>
        <w:autoSpaceDE w:val="0"/>
        <w:autoSpaceDN w:val="0"/>
        <w:adjustRightInd w:val="0"/>
        <w:rPr>
          <w:rFonts w:cs="TrebuchetMS"/>
          <w:sz w:val="24"/>
          <w:szCs w:val="24"/>
        </w:rPr>
      </w:pPr>
      <w:r>
        <w:rPr>
          <w:rFonts w:cs="TrebuchetMS"/>
          <w:sz w:val="24"/>
          <w:szCs w:val="24"/>
        </w:rPr>
        <w:t>participate in LGCRRP capacity building activities as designed by the PMU/RMSU;</w:t>
      </w:r>
    </w:p>
    <w:p w:rsidR="009C32C1" w:rsidRPr="00905972" w:rsidRDefault="009C32C1" w:rsidP="009C32C1">
      <w:pPr>
        <w:pStyle w:val="ListParagraph"/>
        <w:rPr>
          <w:rFonts w:cs="TrebuchetMS"/>
          <w:sz w:val="14"/>
          <w:szCs w:val="24"/>
        </w:rPr>
      </w:pPr>
    </w:p>
    <w:p w:rsidR="009C32C1" w:rsidRPr="00F522C3" w:rsidRDefault="009C32C1" w:rsidP="009C32C1">
      <w:pPr>
        <w:pStyle w:val="ListParagraph"/>
        <w:numPr>
          <w:ilvl w:val="0"/>
          <w:numId w:val="4"/>
        </w:numPr>
        <w:autoSpaceDE w:val="0"/>
        <w:autoSpaceDN w:val="0"/>
        <w:adjustRightInd w:val="0"/>
        <w:rPr>
          <w:rFonts w:cs="TrebuchetMS"/>
          <w:sz w:val="24"/>
          <w:szCs w:val="24"/>
        </w:rPr>
      </w:pPr>
      <w:r>
        <w:rPr>
          <w:rFonts w:cs="TrebuchetMS"/>
          <w:sz w:val="24"/>
          <w:szCs w:val="24"/>
        </w:rPr>
        <w:t>commit itself to the development of local preparedness plans in order to strengthen its resilience and response to future disease outbreaks, natural disasters and climate change impacts;</w:t>
      </w:r>
    </w:p>
    <w:p w:rsidR="009C32C1" w:rsidRPr="00905972" w:rsidRDefault="009C32C1" w:rsidP="009C32C1">
      <w:pPr>
        <w:pStyle w:val="ListParagraph"/>
        <w:rPr>
          <w:rFonts w:cs="TrebuchetMS"/>
          <w:sz w:val="14"/>
          <w:szCs w:val="24"/>
        </w:rPr>
      </w:pPr>
    </w:p>
    <w:p w:rsidR="009C32C1" w:rsidRPr="00F522C3" w:rsidRDefault="009C32C1" w:rsidP="009C32C1">
      <w:pPr>
        <w:pStyle w:val="ListParagraph"/>
        <w:numPr>
          <w:ilvl w:val="0"/>
          <w:numId w:val="4"/>
        </w:numPr>
        <w:autoSpaceDE w:val="0"/>
        <w:autoSpaceDN w:val="0"/>
        <w:adjustRightInd w:val="0"/>
        <w:rPr>
          <w:rFonts w:cs="TrebuchetMS"/>
          <w:sz w:val="24"/>
          <w:szCs w:val="24"/>
        </w:rPr>
      </w:pPr>
      <w:r w:rsidRPr="00F522C3">
        <w:rPr>
          <w:rFonts w:cs="TrebuchetMS"/>
          <w:sz w:val="24"/>
          <w:szCs w:val="24"/>
        </w:rPr>
        <w:t xml:space="preserve">ensure that the World Bank </w:t>
      </w:r>
      <w:r>
        <w:rPr>
          <w:rFonts w:cs="TrebuchetMS"/>
          <w:sz w:val="24"/>
          <w:szCs w:val="24"/>
        </w:rPr>
        <w:t>has</w:t>
      </w:r>
      <w:r w:rsidRPr="00F522C3">
        <w:rPr>
          <w:rFonts w:cs="TrebuchetMS"/>
          <w:sz w:val="24"/>
          <w:szCs w:val="24"/>
        </w:rPr>
        <w:t xml:space="preserve"> the right to obtain all information as it shall reasonably request regarding the administration, operation and financial management of the </w:t>
      </w:r>
      <w:r>
        <w:rPr>
          <w:rFonts w:cs="TrebuchetMS"/>
          <w:sz w:val="24"/>
          <w:szCs w:val="24"/>
        </w:rPr>
        <w:t>ULGI’s CRG</w:t>
      </w:r>
      <w:r w:rsidR="00EA52FD">
        <w:rPr>
          <w:rFonts w:cs="TrebuchetMS"/>
          <w:sz w:val="24"/>
          <w:szCs w:val="24"/>
        </w:rPr>
        <w:t xml:space="preserve"> </w:t>
      </w:r>
      <w:r>
        <w:rPr>
          <w:rFonts w:cs="TrebuchetMS"/>
          <w:sz w:val="24"/>
          <w:szCs w:val="24"/>
        </w:rPr>
        <w:t xml:space="preserve">allocations </w:t>
      </w:r>
      <w:r w:rsidRPr="00F522C3">
        <w:rPr>
          <w:rFonts w:cs="TrebuchetMS"/>
          <w:sz w:val="24"/>
          <w:szCs w:val="24"/>
        </w:rPr>
        <w:t xml:space="preserve">and otherwise under </w:t>
      </w:r>
      <w:r>
        <w:rPr>
          <w:rFonts w:cs="TrebuchetMS"/>
          <w:sz w:val="24"/>
          <w:szCs w:val="24"/>
        </w:rPr>
        <w:t>LGCRRP</w:t>
      </w:r>
      <w:r w:rsidRPr="00F522C3">
        <w:rPr>
          <w:rFonts w:cs="TrebuchetMS"/>
          <w:sz w:val="24"/>
          <w:szCs w:val="24"/>
        </w:rPr>
        <w:t>;</w:t>
      </w:r>
    </w:p>
    <w:p w:rsidR="009C32C1" w:rsidRPr="00905972" w:rsidRDefault="009C32C1" w:rsidP="009C32C1">
      <w:pPr>
        <w:pStyle w:val="ListParagraph"/>
        <w:rPr>
          <w:rFonts w:cs="TrebuchetMS"/>
          <w:sz w:val="14"/>
          <w:szCs w:val="24"/>
        </w:rPr>
      </w:pPr>
    </w:p>
    <w:p w:rsidR="009C32C1" w:rsidRDefault="009C32C1" w:rsidP="009C32C1">
      <w:pPr>
        <w:pStyle w:val="ListParagraph"/>
        <w:numPr>
          <w:ilvl w:val="0"/>
          <w:numId w:val="4"/>
        </w:numPr>
        <w:autoSpaceDE w:val="0"/>
        <w:autoSpaceDN w:val="0"/>
        <w:adjustRightInd w:val="0"/>
        <w:rPr>
          <w:rFonts w:cs="TrebuchetMS"/>
          <w:sz w:val="24"/>
          <w:szCs w:val="24"/>
        </w:rPr>
      </w:pPr>
      <w:r w:rsidRPr="00F522C3">
        <w:rPr>
          <w:rFonts w:cs="TrebuchetMS"/>
          <w:sz w:val="24"/>
          <w:szCs w:val="24"/>
        </w:rPr>
        <w:t>report on the utilization of</w:t>
      </w:r>
      <w:r>
        <w:rPr>
          <w:rFonts w:cs="TrebuchetMS"/>
          <w:sz w:val="24"/>
          <w:szCs w:val="24"/>
        </w:rPr>
        <w:t xml:space="preserve"> CRG</w:t>
      </w:r>
      <w:r w:rsidRPr="00F522C3">
        <w:rPr>
          <w:rFonts w:cs="TrebuchetMS"/>
          <w:sz w:val="24"/>
          <w:szCs w:val="24"/>
        </w:rPr>
        <w:t xml:space="preserve"> funds</w:t>
      </w:r>
      <w:r>
        <w:rPr>
          <w:rFonts w:cs="TrebuchetMS"/>
          <w:sz w:val="24"/>
          <w:szCs w:val="24"/>
        </w:rPr>
        <w:t xml:space="preserve"> to the PMU/RMSU on a monthly basis</w:t>
      </w:r>
      <w:r w:rsidRPr="00F522C3">
        <w:rPr>
          <w:rFonts w:cs="TrebuchetMS"/>
          <w:sz w:val="24"/>
          <w:szCs w:val="24"/>
        </w:rPr>
        <w:t>;</w:t>
      </w:r>
    </w:p>
    <w:p w:rsidR="009C32C1" w:rsidRPr="00905972" w:rsidRDefault="009C32C1" w:rsidP="009C32C1">
      <w:pPr>
        <w:pStyle w:val="ListParagraph"/>
        <w:rPr>
          <w:rFonts w:cs="TrebuchetMS"/>
          <w:sz w:val="14"/>
          <w:szCs w:val="24"/>
        </w:rPr>
      </w:pPr>
    </w:p>
    <w:p w:rsidR="009C32C1" w:rsidRPr="00F522C3" w:rsidRDefault="009C32C1" w:rsidP="009C32C1">
      <w:pPr>
        <w:pStyle w:val="ListParagraph"/>
        <w:numPr>
          <w:ilvl w:val="0"/>
          <w:numId w:val="4"/>
        </w:numPr>
        <w:autoSpaceDE w:val="0"/>
        <w:autoSpaceDN w:val="0"/>
        <w:adjustRightInd w:val="0"/>
        <w:rPr>
          <w:rFonts w:cs="TrebuchetMS"/>
          <w:sz w:val="24"/>
          <w:szCs w:val="24"/>
        </w:rPr>
      </w:pPr>
      <w:r>
        <w:rPr>
          <w:rFonts w:cs="TrebuchetMS"/>
          <w:sz w:val="24"/>
          <w:szCs w:val="24"/>
        </w:rPr>
        <w:t>report on the investments, schemes and activities undertaken with CRG funds or on a quarterly basis and semi –annual basis to PMU/RMSU;</w:t>
      </w:r>
    </w:p>
    <w:p w:rsidR="009C32C1" w:rsidRPr="00905972" w:rsidRDefault="009C32C1" w:rsidP="009C32C1">
      <w:pPr>
        <w:pStyle w:val="ListParagraph"/>
        <w:rPr>
          <w:rFonts w:cs="TrebuchetMS"/>
          <w:sz w:val="14"/>
          <w:szCs w:val="24"/>
        </w:rPr>
      </w:pPr>
    </w:p>
    <w:p w:rsidR="009C32C1" w:rsidRPr="00244793" w:rsidRDefault="009C32C1" w:rsidP="009C32C1">
      <w:pPr>
        <w:pStyle w:val="ListParagraph"/>
        <w:numPr>
          <w:ilvl w:val="0"/>
          <w:numId w:val="4"/>
        </w:numPr>
        <w:autoSpaceDE w:val="0"/>
        <w:autoSpaceDN w:val="0"/>
        <w:adjustRightInd w:val="0"/>
        <w:rPr>
          <w:rFonts w:cs="TrebuchetMS"/>
          <w:sz w:val="24"/>
          <w:szCs w:val="24"/>
        </w:rPr>
      </w:pPr>
      <w:r w:rsidRPr="00F522C3">
        <w:rPr>
          <w:rFonts w:cs="TrebuchetMS"/>
          <w:sz w:val="24"/>
          <w:szCs w:val="24"/>
        </w:rPr>
        <w:t xml:space="preserve">submit any complaints or evidence of fraud involving </w:t>
      </w:r>
      <w:r>
        <w:rPr>
          <w:rFonts w:cs="TrebuchetMS"/>
          <w:sz w:val="24"/>
          <w:szCs w:val="24"/>
        </w:rPr>
        <w:t>CRG</w:t>
      </w:r>
      <w:r w:rsidRPr="00F522C3">
        <w:rPr>
          <w:rFonts w:cs="TrebuchetMS"/>
          <w:sz w:val="24"/>
          <w:szCs w:val="24"/>
        </w:rPr>
        <w:t xml:space="preserve"> expenditures to </w:t>
      </w:r>
      <w:r>
        <w:rPr>
          <w:rFonts w:cs="TrebuchetMS"/>
          <w:sz w:val="24"/>
          <w:szCs w:val="24"/>
        </w:rPr>
        <w:t>the PMU and relevant authorities;</w:t>
      </w:r>
    </w:p>
    <w:p w:rsidR="00EE6CFA" w:rsidRDefault="00EE6CFA">
      <w:pPr>
        <w:rPr>
          <w:rFonts w:cs="TrebuchetMS-Bold"/>
          <w:b/>
          <w:bCs/>
          <w:sz w:val="24"/>
          <w:szCs w:val="24"/>
        </w:rPr>
      </w:pPr>
      <w:r>
        <w:rPr>
          <w:rFonts w:cs="TrebuchetMS-Bold"/>
          <w:b/>
          <w:bCs/>
          <w:sz w:val="24"/>
          <w:szCs w:val="24"/>
        </w:rPr>
        <w:br w:type="page"/>
      </w:r>
    </w:p>
    <w:p w:rsidR="009C32C1" w:rsidRPr="00EE6CFA" w:rsidRDefault="009C32C1" w:rsidP="009C32C1">
      <w:pPr>
        <w:pStyle w:val="ListParagraph"/>
        <w:numPr>
          <w:ilvl w:val="0"/>
          <w:numId w:val="2"/>
        </w:numPr>
        <w:autoSpaceDE w:val="0"/>
        <w:autoSpaceDN w:val="0"/>
        <w:adjustRightInd w:val="0"/>
        <w:rPr>
          <w:rFonts w:cs="TrebuchetMS-Bold"/>
          <w:b/>
          <w:bCs/>
        </w:rPr>
      </w:pPr>
      <w:r w:rsidRPr="00EE6CFA">
        <w:rPr>
          <w:rFonts w:cs="TrebuchetMS-Bold"/>
          <w:b/>
          <w:bCs/>
        </w:rPr>
        <w:lastRenderedPageBreak/>
        <w:t>TERMINATION</w:t>
      </w:r>
    </w:p>
    <w:p w:rsidR="009C32C1" w:rsidRPr="007F3CB2" w:rsidRDefault="009C32C1" w:rsidP="009C32C1">
      <w:pPr>
        <w:autoSpaceDE w:val="0"/>
        <w:autoSpaceDN w:val="0"/>
        <w:adjustRightInd w:val="0"/>
        <w:rPr>
          <w:rFonts w:cs="TrebuchetMS-Bold"/>
          <w:b/>
          <w:bCs/>
          <w:sz w:val="10"/>
        </w:rPr>
      </w:pPr>
    </w:p>
    <w:p w:rsidR="009C32C1" w:rsidRPr="00EE6CFA" w:rsidRDefault="009C32C1" w:rsidP="009C32C1">
      <w:pPr>
        <w:autoSpaceDE w:val="0"/>
        <w:autoSpaceDN w:val="0"/>
        <w:adjustRightInd w:val="0"/>
        <w:rPr>
          <w:rFonts w:cs="TrebuchetMS"/>
        </w:rPr>
      </w:pPr>
      <w:r w:rsidRPr="00EE6CFA">
        <w:rPr>
          <w:rFonts w:cs="TrebuchetMS"/>
        </w:rPr>
        <w:t>Unless otherwise extended by consent in writing between the parties herein, this</w:t>
      </w:r>
      <w:r w:rsidR="00EA52FD" w:rsidRPr="00EE6CFA">
        <w:rPr>
          <w:rFonts w:cs="TrebuchetMS"/>
        </w:rPr>
        <w:t xml:space="preserve"> </w:t>
      </w:r>
      <w:r w:rsidRPr="00EE6CFA">
        <w:rPr>
          <w:rFonts w:cs="TrebuchetMS"/>
        </w:rPr>
        <w:t>Agreement shall lapse at the official closure of LGCRRP.</w:t>
      </w:r>
    </w:p>
    <w:p w:rsidR="009C32C1" w:rsidRPr="00EE6CFA" w:rsidRDefault="009C32C1" w:rsidP="009C32C1">
      <w:pPr>
        <w:autoSpaceDE w:val="0"/>
        <w:autoSpaceDN w:val="0"/>
        <w:adjustRightInd w:val="0"/>
        <w:rPr>
          <w:rFonts w:cs="TrebuchetMS"/>
        </w:rPr>
      </w:pPr>
      <w:r w:rsidRPr="00EE6CFA">
        <w:rPr>
          <w:rFonts w:cs="TrebuchetMS-Bold"/>
          <w:b/>
          <w:bCs/>
        </w:rPr>
        <w:t xml:space="preserve">IN WITNESS WHEREOF </w:t>
      </w:r>
      <w:r w:rsidRPr="00EE6CFA">
        <w:rPr>
          <w:rFonts w:cs="TrebuchetMS"/>
        </w:rPr>
        <w:t>the ULGI hereto, acting through its duly authorised representative, has caused this Participation Agreement to be signed in its respective name as of the day and year first herein before written.</w:t>
      </w:r>
    </w:p>
    <w:p w:rsidR="00993196" w:rsidRPr="00EE6CFA" w:rsidRDefault="00993196" w:rsidP="009C32C1">
      <w:pPr>
        <w:autoSpaceDE w:val="0"/>
        <w:autoSpaceDN w:val="0"/>
        <w:adjustRightInd w:val="0"/>
        <w:rPr>
          <w:rFonts w:cs="TrebuchetMS-Bold"/>
          <w:b/>
          <w:bCs/>
          <w:sz w:val="2"/>
        </w:rPr>
      </w:pPr>
    </w:p>
    <w:p w:rsidR="009C32C1" w:rsidRPr="00EE6CFA" w:rsidRDefault="009C32C1" w:rsidP="009C32C1">
      <w:pPr>
        <w:autoSpaceDE w:val="0"/>
        <w:autoSpaceDN w:val="0"/>
        <w:adjustRightInd w:val="0"/>
        <w:rPr>
          <w:rFonts w:cs="TrebuchetMS-Bold"/>
          <w:b/>
          <w:bCs/>
        </w:rPr>
      </w:pPr>
      <w:r w:rsidRPr="00EE6CFA">
        <w:rPr>
          <w:rFonts w:cs="TrebuchetMS-Bold"/>
          <w:b/>
          <w:bCs/>
        </w:rPr>
        <w:t>NAME: …………………………………………………………………</w:t>
      </w:r>
    </w:p>
    <w:p w:rsidR="00EE6CFA" w:rsidRPr="00EE6CFA" w:rsidRDefault="00EE6CFA" w:rsidP="009C32C1">
      <w:pPr>
        <w:autoSpaceDE w:val="0"/>
        <w:autoSpaceDN w:val="0"/>
        <w:adjustRightInd w:val="0"/>
        <w:rPr>
          <w:rFonts w:cs="TrebuchetMS-Bold"/>
          <w:b/>
          <w:bCs/>
          <w:sz w:val="6"/>
          <w:u w:val="single"/>
        </w:rPr>
      </w:pPr>
    </w:p>
    <w:p w:rsidR="009C32C1" w:rsidRPr="00EE6CFA" w:rsidRDefault="009C32C1" w:rsidP="009C32C1">
      <w:pPr>
        <w:autoSpaceDE w:val="0"/>
        <w:autoSpaceDN w:val="0"/>
        <w:adjustRightInd w:val="0"/>
        <w:rPr>
          <w:rFonts w:cs="TrebuchetMS-Bold"/>
          <w:b/>
          <w:bCs/>
          <w:u w:val="single"/>
        </w:rPr>
      </w:pPr>
      <w:r w:rsidRPr="00EE6CFA">
        <w:rPr>
          <w:rFonts w:cs="TrebuchetMS-Bold"/>
          <w:b/>
          <w:bCs/>
          <w:u w:val="single"/>
        </w:rPr>
        <w:t xml:space="preserve">SIGNATURE OF THE MAYOR </w:t>
      </w:r>
    </w:p>
    <w:p w:rsidR="009C32C1" w:rsidRPr="00EE6CFA" w:rsidRDefault="009C32C1" w:rsidP="009C32C1">
      <w:pPr>
        <w:autoSpaceDE w:val="0"/>
        <w:autoSpaceDN w:val="0"/>
        <w:adjustRightInd w:val="0"/>
        <w:rPr>
          <w:rFonts w:cs="TrebuchetMS-Bold"/>
          <w:b/>
          <w:bCs/>
          <w:sz w:val="6"/>
        </w:rPr>
      </w:pPr>
    </w:p>
    <w:p w:rsidR="009C32C1" w:rsidRPr="00EE6CFA" w:rsidRDefault="009C32C1" w:rsidP="009C32C1">
      <w:pPr>
        <w:autoSpaceDE w:val="0"/>
        <w:autoSpaceDN w:val="0"/>
        <w:adjustRightInd w:val="0"/>
        <w:rPr>
          <w:rFonts w:cs="TrebuchetMS-Bold"/>
          <w:b/>
          <w:bCs/>
        </w:rPr>
      </w:pPr>
      <w:r w:rsidRPr="00EE6CFA">
        <w:rPr>
          <w:rFonts w:cs="TrebuchetMS-Bold"/>
          <w:b/>
          <w:bCs/>
        </w:rPr>
        <w:t>………………………………………..</w:t>
      </w:r>
      <w:r w:rsidRPr="00EE6CFA">
        <w:rPr>
          <w:rFonts w:cstheme="minorHAnsi"/>
        </w:rPr>
        <w:t>[</w:t>
      </w:r>
      <w:r w:rsidRPr="00EE6CFA">
        <w:rPr>
          <w:rFonts w:cstheme="minorHAnsi"/>
          <w:highlight w:val="green"/>
        </w:rPr>
        <w:t>name of Pourashava or City Corporation</w:t>
      </w:r>
      <w:r w:rsidRPr="00EE6CFA">
        <w:rPr>
          <w:rFonts w:cstheme="minorHAnsi"/>
        </w:rPr>
        <w:t>]</w:t>
      </w:r>
    </w:p>
    <w:p w:rsidR="009C32C1" w:rsidRPr="00EE6CFA" w:rsidRDefault="009C32C1" w:rsidP="009C32C1">
      <w:pPr>
        <w:autoSpaceDE w:val="0"/>
        <w:autoSpaceDN w:val="0"/>
        <w:adjustRightInd w:val="0"/>
        <w:rPr>
          <w:rFonts w:cs="TrebuchetMS-Bold"/>
          <w:b/>
          <w:bCs/>
        </w:rPr>
      </w:pPr>
    </w:p>
    <w:p w:rsidR="009C32C1" w:rsidRPr="00EE6CFA" w:rsidRDefault="009C32C1" w:rsidP="009C32C1">
      <w:pPr>
        <w:autoSpaceDE w:val="0"/>
        <w:autoSpaceDN w:val="0"/>
        <w:adjustRightInd w:val="0"/>
        <w:rPr>
          <w:rFonts w:cs="TrebuchetMS-Bold"/>
          <w:b/>
          <w:bCs/>
        </w:rPr>
      </w:pPr>
      <w:r w:rsidRPr="00EE6CFA">
        <w:rPr>
          <w:rFonts w:cs="TrebuchetMS-Bold"/>
          <w:b/>
          <w:bCs/>
        </w:rPr>
        <w:t>DATE: ………………………………..…………………………….</w:t>
      </w:r>
    </w:p>
    <w:p w:rsidR="009C32C1" w:rsidRPr="007F3CB2" w:rsidRDefault="009C32C1" w:rsidP="009C32C1">
      <w:pPr>
        <w:autoSpaceDE w:val="0"/>
        <w:autoSpaceDN w:val="0"/>
        <w:adjustRightInd w:val="0"/>
        <w:rPr>
          <w:rFonts w:cs="TrebuchetMS-Bold"/>
          <w:b/>
          <w:bCs/>
          <w:sz w:val="42"/>
        </w:rPr>
      </w:pPr>
    </w:p>
    <w:p w:rsidR="00EE6CFA" w:rsidRPr="00EE6CFA" w:rsidRDefault="00EE6CFA" w:rsidP="00EE6CFA">
      <w:pPr>
        <w:autoSpaceDE w:val="0"/>
        <w:autoSpaceDN w:val="0"/>
        <w:adjustRightInd w:val="0"/>
        <w:rPr>
          <w:rFonts w:cs="TrebuchetMS-Bold"/>
          <w:b/>
          <w:bCs/>
          <w:u w:val="single"/>
        </w:rPr>
      </w:pPr>
      <w:r w:rsidRPr="00EE6CFA">
        <w:rPr>
          <w:rFonts w:cs="TrebuchetMS-Bold"/>
          <w:b/>
          <w:bCs/>
          <w:u w:val="single"/>
        </w:rPr>
        <w:t>FOR AND ON BEHALF OF THE LOCAL GOVERNMENT ENGINEERING DEPARTMENT</w:t>
      </w:r>
    </w:p>
    <w:p w:rsidR="00EE6CFA" w:rsidRPr="00EE6CFA" w:rsidRDefault="00EE6CFA" w:rsidP="00EE6CFA">
      <w:pPr>
        <w:autoSpaceDE w:val="0"/>
        <w:autoSpaceDN w:val="0"/>
        <w:adjustRightInd w:val="0"/>
        <w:rPr>
          <w:rFonts w:cs="TrebuchetMS-Bold"/>
          <w:b/>
          <w:bCs/>
        </w:rPr>
      </w:pPr>
      <w:r w:rsidRPr="00EE6CFA">
        <w:rPr>
          <w:rFonts w:cs="TrebuchetMS-Bold"/>
          <w:b/>
          <w:bCs/>
        </w:rPr>
        <w:t>LGCRRP PROJECT DIRECTOR</w:t>
      </w:r>
    </w:p>
    <w:p w:rsidR="00EE6CFA" w:rsidRPr="00EE6CFA" w:rsidRDefault="00EE6CFA" w:rsidP="00EE6CFA">
      <w:pPr>
        <w:autoSpaceDE w:val="0"/>
        <w:autoSpaceDN w:val="0"/>
        <w:adjustRightInd w:val="0"/>
        <w:rPr>
          <w:rFonts w:cs="TrebuchetMS-Bold"/>
          <w:b/>
          <w:bCs/>
          <w:sz w:val="2"/>
        </w:rPr>
      </w:pPr>
    </w:p>
    <w:p w:rsidR="00EE6CFA" w:rsidRPr="00EE6CFA" w:rsidRDefault="00EE6CFA" w:rsidP="00EE6CFA">
      <w:pPr>
        <w:autoSpaceDE w:val="0"/>
        <w:autoSpaceDN w:val="0"/>
        <w:adjustRightInd w:val="0"/>
        <w:rPr>
          <w:rFonts w:cs="TrebuchetMS-Bold"/>
          <w:b/>
          <w:bCs/>
        </w:rPr>
      </w:pPr>
      <w:r w:rsidRPr="00EE6CFA">
        <w:rPr>
          <w:rFonts w:cs="TrebuchetMS-Bold"/>
          <w:b/>
          <w:bCs/>
        </w:rPr>
        <w:t>NAME: …………………………………………………………………</w:t>
      </w:r>
    </w:p>
    <w:p w:rsidR="00EE6CFA" w:rsidRPr="00EE6CFA" w:rsidRDefault="00EE6CFA" w:rsidP="00EE6CFA">
      <w:pPr>
        <w:autoSpaceDE w:val="0"/>
        <w:autoSpaceDN w:val="0"/>
        <w:adjustRightInd w:val="0"/>
        <w:rPr>
          <w:rFonts w:cs="TrebuchetMS-Bold"/>
          <w:b/>
          <w:bCs/>
          <w:sz w:val="4"/>
        </w:rPr>
      </w:pPr>
    </w:p>
    <w:p w:rsidR="00EE6CFA" w:rsidRPr="00EE6CFA" w:rsidRDefault="00EE6CFA" w:rsidP="00EE6CFA">
      <w:pPr>
        <w:autoSpaceDE w:val="0"/>
        <w:autoSpaceDN w:val="0"/>
        <w:adjustRightInd w:val="0"/>
        <w:rPr>
          <w:rFonts w:cs="TrebuchetMS-Bold"/>
          <w:b/>
          <w:bCs/>
        </w:rPr>
      </w:pPr>
      <w:r w:rsidRPr="00EE6CFA">
        <w:rPr>
          <w:rFonts w:cs="TrebuchetMS-Bold"/>
          <w:b/>
          <w:bCs/>
        </w:rPr>
        <w:t>SIGNATURE: …………………………………………………………………</w:t>
      </w:r>
    </w:p>
    <w:p w:rsidR="00EE6CFA" w:rsidRPr="00EE6CFA" w:rsidRDefault="00EE6CFA" w:rsidP="00EE6CFA">
      <w:pPr>
        <w:rPr>
          <w:rFonts w:cs="TrebuchetMS-Bold"/>
          <w:b/>
          <w:bCs/>
          <w:sz w:val="2"/>
        </w:rPr>
      </w:pPr>
    </w:p>
    <w:p w:rsidR="00EE6CFA" w:rsidRPr="00F522C3" w:rsidRDefault="00EE6CFA" w:rsidP="00EE6CFA">
      <w:pPr>
        <w:rPr>
          <w:rFonts w:cstheme="minorHAnsi"/>
          <w:sz w:val="24"/>
          <w:szCs w:val="24"/>
        </w:rPr>
      </w:pPr>
      <w:r w:rsidRPr="00EE6CFA">
        <w:rPr>
          <w:rFonts w:cs="TrebuchetMS-Bold"/>
          <w:b/>
          <w:bCs/>
        </w:rPr>
        <w:lastRenderedPageBreak/>
        <w:t>DATE: ....................................................</w:t>
      </w:r>
    </w:p>
    <w:p w:rsidR="00EE6CFA" w:rsidRPr="00F522C3" w:rsidRDefault="00EE6CFA" w:rsidP="00EE6CFA">
      <w:pPr>
        <w:rPr>
          <w:rFonts w:cstheme="minorHAnsi"/>
          <w:sz w:val="24"/>
          <w:szCs w:val="24"/>
        </w:rPr>
      </w:pPr>
    </w:p>
    <w:p w:rsidR="00EE6CFA" w:rsidRPr="00EE6CFA" w:rsidRDefault="00EE6CFA" w:rsidP="009C32C1">
      <w:pPr>
        <w:autoSpaceDE w:val="0"/>
        <w:autoSpaceDN w:val="0"/>
        <w:adjustRightInd w:val="0"/>
        <w:rPr>
          <w:rFonts w:cs="TrebuchetMS-Bold"/>
          <w:b/>
          <w:bCs/>
        </w:rPr>
      </w:pPr>
    </w:p>
    <w:p w:rsidR="009C32C1" w:rsidRPr="00EE6CFA" w:rsidRDefault="009C32C1" w:rsidP="009C32C1">
      <w:pPr>
        <w:autoSpaceDE w:val="0"/>
        <w:autoSpaceDN w:val="0"/>
        <w:adjustRightInd w:val="0"/>
        <w:rPr>
          <w:rFonts w:cs="TrebuchetMS-Bold"/>
          <w:b/>
          <w:bCs/>
        </w:rPr>
      </w:pPr>
    </w:p>
    <w:p w:rsidR="009C32C1" w:rsidRPr="00EE6CFA" w:rsidRDefault="009C32C1" w:rsidP="009C32C1">
      <w:pPr>
        <w:autoSpaceDE w:val="0"/>
        <w:autoSpaceDN w:val="0"/>
        <w:adjustRightInd w:val="0"/>
        <w:rPr>
          <w:rFonts w:cs="TrebuchetMS-Bold"/>
          <w:b/>
          <w:bCs/>
        </w:rPr>
      </w:pPr>
    </w:p>
    <w:p w:rsidR="009C32C1" w:rsidRPr="00EE6CFA" w:rsidRDefault="009C32C1" w:rsidP="009C32C1">
      <w:pPr>
        <w:autoSpaceDE w:val="0"/>
        <w:autoSpaceDN w:val="0"/>
        <w:adjustRightInd w:val="0"/>
        <w:rPr>
          <w:rFonts w:cs="TrebuchetMS-Bold"/>
          <w:b/>
          <w:bCs/>
        </w:rPr>
      </w:pPr>
    </w:p>
    <w:p w:rsidR="00EE6CFA" w:rsidRPr="00EE6CFA" w:rsidRDefault="00EE6CFA" w:rsidP="009C32C1">
      <w:pPr>
        <w:autoSpaceDE w:val="0"/>
        <w:autoSpaceDN w:val="0"/>
        <w:adjustRightInd w:val="0"/>
        <w:rPr>
          <w:rFonts w:cs="TrebuchetMS-Bold"/>
          <w:b/>
          <w:bCs/>
          <w:u w:val="single"/>
        </w:rPr>
      </w:pPr>
    </w:p>
    <w:p w:rsidR="00EE6CFA" w:rsidRPr="00EE6CFA" w:rsidRDefault="00EE6CFA" w:rsidP="009C32C1">
      <w:pPr>
        <w:autoSpaceDE w:val="0"/>
        <w:autoSpaceDN w:val="0"/>
        <w:adjustRightInd w:val="0"/>
        <w:rPr>
          <w:rFonts w:cs="TrebuchetMS-Bold"/>
          <w:b/>
          <w:bCs/>
          <w:u w:val="single"/>
        </w:rPr>
      </w:pPr>
    </w:p>
    <w:p w:rsidR="00EE6CFA" w:rsidRPr="00EE6CFA" w:rsidRDefault="00EE6CFA" w:rsidP="009C32C1">
      <w:pPr>
        <w:autoSpaceDE w:val="0"/>
        <w:autoSpaceDN w:val="0"/>
        <w:adjustRightInd w:val="0"/>
        <w:rPr>
          <w:rFonts w:cs="TrebuchetMS-Bold"/>
          <w:b/>
          <w:bCs/>
          <w:u w:val="single"/>
        </w:rPr>
      </w:pPr>
    </w:p>
    <w:p w:rsidR="00EE6CFA" w:rsidRPr="00EE6CFA" w:rsidRDefault="00EE6CFA" w:rsidP="009C32C1">
      <w:pPr>
        <w:autoSpaceDE w:val="0"/>
        <w:autoSpaceDN w:val="0"/>
        <w:adjustRightInd w:val="0"/>
        <w:rPr>
          <w:rFonts w:cs="TrebuchetMS-Bold"/>
          <w:b/>
          <w:bCs/>
          <w:u w:val="single"/>
        </w:rPr>
      </w:pPr>
    </w:p>
    <w:p w:rsidR="00EE6CFA" w:rsidRPr="00EE6CFA" w:rsidRDefault="00EE6CFA" w:rsidP="009C32C1">
      <w:pPr>
        <w:autoSpaceDE w:val="0"/>
        <w:autoSpaceDN w:val="0"/>
        <w:adjustRightInd w:val="0"/>
        <w:rPr>
          <w:rFonts w:cs="TrebuchetMS-Bold"/>
          <w:b/>
          <w:bCs/>
          <w:u w:val="single"/>
        </w:rPr>
      </w:pPr>
    </w:p>
    <w:p w:rsidR="009C32C1" w:rsidRPr="00EE6CFA" w:rsidRDefault="009C32C1" w:rsidP="009C32C1">
      <w:pPr>
        <w:autoSpaceDE w:val="0"/>
        <w:autoSpaceDN w:val="0"/>
        <w:adjustRightInd w:val="0"/>
        <w:rPr>
          <w:rFonts w:cs="TrebuchetMS-Bold"/>
          <w:b/>
          <w:bCs/>
          <w:u w:val="single"/>
        </w:rPr>
      </w:pPr>
      <w:r w:rsidRPr="00EE6CFA">
        <w:rPr>
          <w:rFonts w:cs="TrebuchetMS-Bold"/>
          <w:b/>
          <w:bCs/>
          <w:u w:val="single"/>
        </w:rPr>
        <w:t>FOR AND ON BEHALF OF THE LOCAL GOVERNMENT ENGINEERING DEPARTMENT</w:t>
      </w:r>
    </w:p>
    <w:p w:rsidR="009C32C1" w:rsidRPr="00EE6CFA" w:rsidRDefault="009C32C1" w:rsidP="009C32C1">
      <w:pPr>
        <w:autoSpaceDE w:val="0"/>
        <w:autoSpaceDN w:val="0"/>
        <w:adjustRightInd w:val="0"/>
        <w:rPr>
          <w:rFonts w:cs="TrebuchetMS-Bold"/>
          <w:b/>
          <w:bCs/>
        </w:rPr>
      </w:pPr>
      <w:r w:rsidRPr="00EE6CFA">
        <w:rPr>
          <w:rFonts w:cs="TrebuchetMS-Bold"/>
          <w:b/>
          <w:bCs/>
        </w:rPr>
        <w:t>LGCRRP PROJECT DIRECTOR</w:t>
      </w:r>
    </w:p>
    <w:p w:rsidR="009C32C1" w:rsidRPr="00EE6CFA" w:rsidRDefault="009C32C1" w:rsidP="009C32C1">
      <w:pPr>
        <w:autoSpaceDE w:val="0"/>
        <w:autoSpaceDN w:val="0"/>
        <w:adjustRightInd w:val="0"/>
        <w:rPr>
          <w:rFonts w:cs="TrebuchetMS-Bold"/>
          <w:b/>
          <w:bCs/>
          <w:sz w:val="2"/>
        </w:rPr>
      </w:pPr>
    </w:p>
    <w:p w:rsidR="009C32C1" w:rsidRPr="00EE6CFA" w:rsidRDefault="009C32C1" w:rsidP="009C32C1">
      <w:pPr>
        <w:autoSpaceDE w:val="0"/>
        <w:autoSpaceDN w:val="0"/>
        <w:adjustRightInd w:val="0"/>
        <w:rPr>
          <w:rFonts w:cs="TrebuchetMS-Bold"/>
          <w:b/>
          <w:bCs/>
        </w:rPr>
      </w:pPr>
      <w:r w:rsidRPr="00EE6CFA">
        <w:rPr>
          <w:rFonts w:cs="TrebuchetMS-Bold"/>
          <w:b/>
          <w:bCs/>
        </w:rPr>
        <w:t>NAME: …………………………………………………………………</w:t>
      </w:r>
    </w:p>
    <w:p w:rsidR="009C32C1" w:rsidRPr="00EE6CFA" w:rsidRDefault="009C32C1" w:rsidP="009C32C1">
      <w:pPr>
        <w:autoSpaceDE w:val="0"/>
        <w:autoSpaceDN w:val="0"/>
        <w:adjustRightInd w:val="0"/>
        <w:rPr>
          <w:rFonts w:cs="TrebuchetMS-Bold"/>
          <w:b/>
          <w:bCs/>
          <w:sz w:val="4"/>
        </w:rPr>
      </w:pPr>
    </w:p>
    <w:p w:rsidR="009C32C1" w:rsidRPr="00EE6CFA" w:rsidRDefault="009C32C1" w:rsidP="009C32C1">
      <w:pPr>
        <w:autoSpaceDE w:val="0"/>
        <w:autoSpaceDN w:val="0"/>
        <w:adjustRightInd w:val="0"/>
        <w:rPr>
          <w:rFonts w:cs="TrebuchetMS-Bold"/>
          <w:b/>
          <w:bCs/>
        </w:rPr>
      </w:pPr>
      <w:r w:rsidRPr="00EE6CFA">
        <w:rPr>
          <w:rFonts w:cs="TrebuchetMS-Bold"/>
          <w:b/>
          <w:bCs/>
        </w:rPr>
        <w:t>SIGNATURE: …………………………………………………………………</w:t>
      </w:r>
    </w:p>
    <w:p w:rsidR="009C32C1" w:rsidRPr="00EE6CFA" w:rsidRDefault="009C32C1" w:rsidP="009C32C1">
      <w:pPr>
        <w:rPr>
          <w:rFonts w:cs="TrebuchetMS-Bold"/>
          <w:b/>
          <w:bCs/>
          <w:sz w:val="2"/>
        </w:rPr>
      </w:pPr>
    </w:p>
    <w:p w:rsidR="009C32C1" w:rsidRPr="00F522C3" w:rsidRDefault="009C32C1" w:rsidP="009C32C1">
      <w:pPr>
        <w:rPr>
          <w:rFonts w:cstheme="minorHAnsi"/>
          <w:sz w:val="24"/>
          <w:szCs w:val="24"/>
        </w:rPr>
      </w:pPr>
      <w:r w:rsidRPr="00EE6CFA">
        <w:rPr>
          <w:rFonts w:cs="TrebuchetMS-Bold"/>
          <w:b/>
          <w:bCs/>
        </w:rPr>
        <w:t>DATE: ....................................................</w:t>
      </w:r>
    </w:p>
    <w:p w:rsidR="009C32C1" w:rsidRPr="00F522C3" w:rsidRDefault="009C32C1" w:rsidP="009C32C1">
      <w:pPr>
        <w:rPr>
          <w:rFonts w:cstheme="minorHAnsi"/>
          <w:sz w:val="24"/>
          <w:szCs w:val="24"/>
        </w:rPr>
      </w:pPr>
    </w:p>
    <w:p w:rsidR="009C32C1" w:rsidRPr="00F522C3" w:rsidRDefault="009C32C1" w:rsidP="009C32C1">
      <w:pPr>
        <w:rPr>
          <w:rFonts w:cstheme="minorHAnsi"/>
          <w:sz w:val="24"/>
          <w:szCs w:val="24"/>
        </w:rPr>
      </w:pPr>
    </w:p>
    <w:p w:rsidR="009C32C1" w:rsidRPr="00F522C3" w:rsidRDefault="009C32C1" w:rsidP="009C32C1">
      <w:pPr>
        <w:rPr>
          <w:rFonts w:cstheme="minorHAnsi"/>
          <w:sz w:val="24"/>
          <w:szCs w:val="24"/>
        </w:rPr>
      </w:pPr>
    </w:p>
    <w:p w:rsidR="005E475F" w:rsidRDefault="005E475F"/>
    <w:sectPr w:rsidR="005E475F" w:rsidSect="00905972">
      <w:pgSz w:w="12240" w:h="15840"/>
      <w:pgMar w:top="6912" w:right="1440" w:bottom="43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26" w:rsidRDefault="00FF1526">
      <w:pPr>
        <w:spacing w:after="0" w:line="240" w:lineRule="auto"/>
      </w:pPr>
      <w:r>
        <w:separator/>
      </w:r>
    </w:p>
  </w:endnote>
  <w:endnote w:type="continuationSeparator" w:id="0">
    <w:p w:rsidR="00FF1526" w:rsidRDefault="00FF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26" w:rsidRDefault="00FF1526">
      <w:pPr>
        <w:spacing w:after="0" w:line="240" w:lineRule="auto"/>
      </w:pPr>
      <w:r>
        <w:separator/>
      </w:r>
    </w:p>
  </w:footnote>
  <w:footnote w:type="continuationSeparator" w:id="0">
    <w:p w:rsidR="00FF1526" w:rsidRDefault="00FF1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13D5C"/>
    <w:multiLevelType w:val="multilevel"/>
    <w:tmpl w:val="A9E8B670"/>
    <w:lvl w:ilvl="0">
      <w:start w:val="1"/>
      <w:numFmt w:val="lowerRoman"/>
      <w:lvlText w:val="(%1)"/>
      <w:lvlJc w:val="left"/>
      <w:pPr>
        <w:ind w:left="510" w:hanging="51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32A40431"/>
    <w:multiLevelType w:val="multilevel"/>
    <w:tmpl w:val="471ECBD0"/>
    <w:lvl w:ilvl="0">
      <w:start w:val="1"/>
      <w:numFmt w:val="lowerRoman"/>
      <w:lvlText w:val="(%1)"/>
      <w:lvlJc w:val="left"/>
      <w:pPr>
        <w:ind w:left="510" w:hanging="51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42B90768"/>
    <w:multiLevelType w:val="multilevel"/>
    <w:tmpl w:val="A7248FD6"/>
    <w:lvl w:ilvl="0">
      <w:start w:val="1"/>
      <w:numFmt w:val="lowerRoman"/>
      <w:lvlText w:val="(%1)"/>
      <w:lvlJc w:val="left"/>
      <w:pPr>
        <w:ind w:left="511" w:hanging="511"/>
      </w:pPr>
      <w:rPr>
        <w:rFonts w:hint="default"/>
      </w:rPr>
    </w:lvl>
    <w:lvl w:ilvl="1">
      <w:start w:val="1"/>
      <w:numFmt w:val="lowerLetter"/>
      <w:lvlText w:val="%2."/>
      <w:lvlJc w:val="left"/>
      <w:pPr>
        <w:ind w:left="1460" w:hanging="360"/>
      </w:pPr>
      <w:rPr>
        <w:rFonts w:hint="default"/>
      </w:rPr>
    </w:lvl>
    <w:lvl w:ilvl="2">
      <w:start w:val="1"/>
      <w:numFmt w:val="lowerRoman"/>
      <w:lvlText w:val="%3."/>
      <w:lvlJc w:val="right"/>
      <w:pPr>
        <w:ind w:left="2180" w:hanging="180"/>
      </w:pPr>
      <w:rPr>
        <w:rFonts w:hint="default"/>
      </w:rPr>
    </w:lvl>
    <w:lvl w:ilvl="3">
      <w:start w:val="1"/>
      <w:numFmt w:val="decimal"/>
      <w:lvlText w:val="%4."/>
      <w:lvlJc w:val="left"/>
      <w:pPr>
        <w:ind w:left="2900" w:hanging="360"/>
      </w:pPr>
      <w:rPr>
        <w:rFonts w:hint="default"/>
      </w:rPr>
    </w:lvl>
    <w:lvl w:ilvl="4">
      <w:start w:val="1"/>
      <w:numFmt w:val="lowerLetter"/>
      <w:lvlText w:val="%5."/>
      <w:lvlJc w:val="left"/>
      <w:pPr>
        <w:ind w:left="3620" w:hanging="360"/>
      </w:pPr>
      <w:rPr>
        <w:rFonts w:hint="default"/>
      </w:rPr>
    </w:lvl>
    <w:lvl w:ilvl="5">
      <w:start w:val="1"/>
      <w:numFmt w:val="lowerRoman"/>
      <w:lvlText w:val="%6."/>
      <w:lvlJc w:val="right"/>
      <w:pPr>
        <w:ind w:left="4340" w:hanging="180"/>
      </w:pPr>
      <w:rPr>
        <w:rFonts w:hint="default"/>
      </w:rPr>
    </w:lvl>
    <w:lvl w:ilvl="6">
      <w:start w:val="1"/>
      <w:numFmt w:val="decimal"/>
      <w:lvlText w:val="%7."/>
      <w:lvlJc w:val="left"/>
      <w:pPr>
        <w:ind w:left="5060" w:hanging="360"/>
      </w:pPr>
      <w:rPr>
        <w:rFonts w:hint="default"/>
      </w:rPr>
    </w:lvl>
    <w:lvl w:ilvl="7">
      <w:start w:val="1"/>
      <w:numFmt w:val="lowerLetter"/>
      <w:lvlText w:val="%8."/>
      <w:lvlJc w:val="left"/>
      <w:pPr>
        <w:ind w:left="5780" w:hanging="360"/>
      </w:pPr>
      <w:rPr>
        <w:rFonts w:hint="default"/>
      </w:rPr>
    </w:lvl>
    <w:lvl w:ilvl="8">
      <w:start w:val="1"/>
      <w:numFmt w:val="lowerRoman"/>
      <w:lvlText w:val="%9."/>
      <w:lvlJc w:val="right"/>
      <w:pPr>
        <w:ind w:left="6500" w:hanging="180"/>
      </w:pPr>
      <w:rPr>
        <w:rFonts w:hint="default"/>
      </w:rPr>
    </w:lvl>
  </w:abstractNum>
  <w:abstractNum w:abstractNumId="3">
    <w:nsid w:val="623676BE"/>
    <w:multiLevelType w:val="hybridMultilevel"/>
    <w:tmpl w:val="62B42362"/>
    <w:lvl w:ilvl="0" w:tplc="A490ADCE">
      <w:start w:val="1"/>
      <w:numFmt w:val="upperLetter"/>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C1"/>
    <w:rsid w:val="000A5EF4"/>
    <w:rsid w:val="001D41FF"/>
    <w:rsid w:val="001E730D"/>
    <w:rsid w:val="001F2036"/>
    <w:rsid w:val="002075D2"/>
    <w:rsid w:val="00267C21"/>
    <w:rsid w:val="002F6778"/>
    <w:rsid w:val="0030372B"/>
    <w:rsid w:val="003A0875"/>
    <w:rsid w:val="003F5C7D"/>
    <w:rsid w:val="00430DAD"/>
    <w:rsid w:val="004360BC"/>
    <w:rsid w:val="004C3D2B"/>
    <w:rsid w:val="00573AE9"/>
    <w:rsid w:val="00574186"/>
    <w:rsid w:val="005A5884"/>
    <w:rsid w:val="005E475F"/>
    <w:rsid w:val="0061223F"/>
    <w:rsid w:val="00663B86"/>
    <w:rsid w:val="007305BE"/>
    <w:rsid w:val="00787DFC"/>
    <w:rsid w:val="007D45A3"/>
    <w:rsid w:val="007F3CB2"/>
    <w:rsid w:val="008D7DC2"/>
    <w:rsid w:val="008F739B"/>
    <w:rsid w:val="00905972"/>
    <w:rsid w:val="0091535F"/>
    <w:rsid w:val="0092543C"/>
    <w:rsid w:val="00993196"/>
    <w:rsid w:val="009C32C1"/>
    <w:rsid w:val="00A30F17"/>
    <w:rsid w:val="00A366DE"/>
    <w:rsid w:val="00A61AE9"/>
    <w:rsid w:val="00AE5264"/>
    <w:rsid w:val="00B129C2"/>
    <w:rsid w:val="00B17BB0"/>
    <w:rsid w:val="00B3455F"/>
    <w:rsid w:val="00B63305"/>
    <w:rsid w:val="00C31950"/>
    <w:rsid w:val="00C50C39"/>
    <w:rsid w:val="00C97A66"/>
    <w:rsid w:val="00D128E2"/>
    <w:rsid w:val="00D12CEF"/>
    <w:rsid w:val="00D23A42"/>
    <w:rsid w:val="00D63543"/>
    <w:rsid w:val="00DD2E39"/>
    <w:rsid w:val="00E23AE7"/>
    <w:rsid w:val="00E443C3"/>
    <w:rsid w:val="00EA52FD"/>
    <w:rsid w:val="00EE6CFA"/>
    <w:rsid w:val="00F23B9D"/>
    <w:rsid w:val="00FA3592"/>
    <w:rsid w:val="00FB1F1F"/>
    <w:rsid w:val="00FF1526"/>
    <w:rsid w:val="00FF2B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34EF96-C874-42A4-BF69-D4ECC076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9C32C1"/>
    <w:pPr>
      <w:spacing w:after="0" w:line="240" w:lineRule="auto"/>
      <w:ind w:left="720"/>
      <w:contextualSpacing/>
    </w:pPr>
    <w:rPr>
      <w:lang w:val="en-GB"/>
    </w:rPr>
  </w:style>
  <w:style w:type="paragraph" w:styleId="Footer">
    <w:name w:val="footer"/>
    <w:basedOn w:val="Normal"/>
    <w:link w:val="FooterChar"/>
    <w:uiPriority w:val="99"/>
    <w:unhideWhenUsed/>
    <w:rsid w:val="009C32C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C32C1"/>
    <w:rPr>
      <w:lang w:val="en-GB"/>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9C32C1"/>
    <w:rPr>
      <w:lang w:val="en-GB"/>
    </w:rPr>
  </w:style>
  <w:style w:type="paragraph" w:styleId="Header">
    <w:name w:val="header"/>
    <w:basedOn w:val="Normal"/>
    <w:link w:val="HeaderChar"/>
    <w:uiPriority w:val="99"/>
    <w:unhideWhenUsed/>
    <w:rsid w:val="00EA5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2FD"/>
  </w:style>
  <w:style w:type="paragraph" w:styleId="BalloonText">
    <w:name w:val="Balloon Text"/>
    <w:basedOn w:val="Normal"/>
    <w:link w:val="BalloonTextChar"/>
    <w:uiPriority w:val="99"/>
    <w:semiHidden/>
    <w:unhideWhenUsed/>
    <w:rsid w:val="00AE5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Akram-ul Aziz</dc:creator>
  <cp:keywords/>
  <dc:description/>
  <cp:lastModifiedBy>Hp</cp:lastModifiedBy>
  <cp:revision>3</cp:revision>
  <cp:lastPrinted>2022-09-01T08:48:00Z</cp:lastPrinted>
  <dcterms:created xsi:type="dcterms:W3CDTF">2022-09-07T04:28:00Z</dcterms:created>
  <dcterms:modified xsi:type="dcterms:W3CDTF">2022-09-07T04:28:00Z</dcterms:modified>
</cp:coreProperties>
</file>